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5F" w:rsidRPr="00F877F6" w:rsidRDefault="002B524C" w:rsidP="00FB323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MINUTES OF</w:t>
      </w:r>
      <w:r w:rsidR="00332621" w:rsidRPr="00F877F6">
        <w:rPr>
          <w:rFonts w:ascii="Calibri" w:hAnsi="Calibri"/>
          <w:b/>
          <w:bCs/>
          <w:sz w:val="22"/>
          <w:szCs w:val="22"/>
        </w:rPr>
        <w:t xml:space="preserve"> THE </w:t>
      </w:r>
      <w:r w:rsidR="00261E92" w:rsidRPr="00F877F6">
        <w:rPr>
          <w:rFonts w:ascii="Calibri" w:hAnsi="Calibri"/>
          <w:b/>
          <w:bCs/>
          <w:sz w:val="22"/>
          <w:szCs w:val="22"/>
        </w:rPr>
        <w:t>PLA</w:t>
      </w:r>
      <w:r w:rsidR="001153EF">
        <w:rPr>
          <w:rFonts w:ascii="Calibri" w:hAnsi="Calibri"/>
          <w:b/>
          <w:bCs/>
          <w:sz w:val="22"/>
          <w:szCs w:val="22"/>
        </w:rPr>
        <w:t>NNING</w:t>
      </w:r>
      <w:r w:rsidR="00855DF0" w:rsidRPr="00F877F6">
        <w:rPr>
          <w:rFonts w:ascii="Calibri" w:hAnsi="Calibri"/>
          <w:b/>
          <w:bCs/>
          <w:sz w:val="22"/>
          <w:szCs w:val="22"/>
        </w:rPr>
        <w:t xml:space="preserve"> </w:t>
      </w:r>
      <w:r w:rsidR="00FB539C">
        <w:rPr>
          <w:rFonts w:ascii="Calibri" w:hAnsi="Calibri"/>
          <w:b/>
          <w:bCs/>
          <w:sz w:val="22"/>
          <w:szCs w:val="22"/>
        </w:rPr>
        <w:t xml:space="preserve">AND PLACE </w:t>
      </w:r>
      <w:r w:rsidR="00FC2809" w:rsidRPr="00F877F6">
        <w:rPr>
          <w:rFonts w:ascii="Calibri" w:hAnsi="Calibri"/>
          <w:b/>
          <w:bCs/>
          <w:sz w:val="22"/>
          <w:szCs w:val="22"/>
        </w:rPr>
        <w:t>COMMITTEE</w:t>
      </w:r>
    </w:p>
    <w:p w:rsidR="00C04DDD" w:rsidRPr="00F877F6" w:rsidRDefault="00FB323E" w:rsidP="00FB323E">
      <w:pPr>
        <w:ind w:left="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</w:t>
      </w:r>
      <w:r w:rsidR="0081447B">
        <w:rPr>
          <w:rFonts w:ascii="Calibri" w:hAnsi="Calibri"/>
          <w:b/>
          <w:bCs/>
          <w:sz w:val="22"/>
          <w:szCs w:val="22"/>
        </w:rPr>
        <w:t>THUR</w:t>
      </w:r>
      <w:r w:rsidR="00F877F6">
        <w:rPr>
          <w:rFonts w:ascii="Calibri" w:hAnsi="Calibri"/>
          <w:b/>
          <w:bCs/>
          <w:sz w:val="22"/>
          <w:szCs w:val="22"/>
        </w:rPr>
        <w:t xml:space="preserve">SDAY </w:t>
      </w:r>
      <w:r w:rsidR="00460D85">
        <w:rPr>
          <w:rFonts w:ascii="Calibri" w:hAnsi="Calibri"/>
          <w:b/>
          <w:bCs/>
          <w:sz w:val="22"/>
          <w:szCs w:val="22"/>
        </w:rPr>
        <w:t>13th</w:t>
      </w:r>
      <w:r w:rsidR="00EA461A">
        <w:rPr>
          <w:rFonts w:ascii="Calibri" w:hAnsi="Calibri"/>
          <w:b/>
          <w:bCs/>
          <w:sz w:val="22"/>
          <w:szCs w:val="22"/>
        </w:rPr>
        <w:t xml:space="preserve"> </w:t>
      </w:r>
      <w:r w:rsidR="00460D85">
        <w:rPr>
          <w:rFonts w:ascii="Calibri" w:hAnsi="Calibri"/>
          <w:b/>
          <w:bCs/>
          <w:sz w:val="22"/>
          <w:szCs w:val="22"/>
        </w:rPr>
        <w:t>OCTO</w:t>
      </w:r>
      <w:r w:rsidR="00F14B35">
        <w:rPr>
          <w:rFonts w:ascii="Calibri" w:hAnsi="Calibri"/>
          <w:b/>
          <w:bCs/>
          <w:sz w:val="22"/>
          <w:szCs w:val="22"/>
        </w:rPr>
        <w:t>BER</w:t>
      </w:r>
      <w:r w:rsidR="00907E67">
        <w:rPr>
          <w:rFonts w:ascii="Calibri" w:hAnsi="Calibri"/>
          <w:b/>
          <w:bCs/>
          <w:sz w:val="22"/>
          <w:szCs w:val="22"/>
        </w:rPr>
        <w:t xml:space="preserve"> </w:t>
      </w:r>
      <w:r w:rsidR="00FA6206">
        <w:rPr>
          <w:rFonts w:ascii="Calibri" w:hAnsi="Calibri"/>
          <w:b/>
          <w:bCs/>
          <w:sz w:val="22"/>
          <w:szCs w:val="22"/>
        </w:rPr>
        <w:t>2016</w:t>
      </w:r>
      <w:r w:rsidR="007B5DC6">
        <w:rPr>
          <w:rFonts w:ascii="Calibri" w:hAnsi="Calibri"/>
          <w:b/>
          <w:bCs/>
          <w:sz w:val="22"/>
          <w:szCs w:val="22"/>
        </w:rPr>
        <w:t xml:space="preserve"> </w:t>
      </w:r>
      <w:r w:rsidR="00C04DDD" w:rsidRPr="00F877F6">
        <w:rPr>
          <w:rFonts w:ascii="Calibri" w:hAnsi="Calibri"/>
          <w:b/>
          <w:bCs/>
          <w:sz w:val="22"/>
          <w:szCs w:val="22"/>
        </w:rPr>
        <w:t>AT THE GUILDHALL TOTNES</w:t>
      </w:r>
    </w:p>
    <w:p w:rsidR="00332621" w:rsidRPr="00990A3E" w:rsidRDefault="00332621" w:rsidP="00332621">
      <w:pPr>
        <w:rPr>
          <w:rFonts w:ascii="Calibri" w:hAnsi="Calibri"/>
          <w:sz w:val="16"/>
          <w:szCs w:val="16"/>
        </w:rPr>
      </w:pPr>
    </w:p>
    <w:p w:rsidR="003876AD" w:rsidRDefault="00563FCF" w:rsidP="00093767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Present: Coun</w:t>
      </w:r>
      <w:r w:rsidR="00566E04">
        <w:rPr>
          <w:rFonts w:ascii="Calibri" w:hAnsi="Calibri"/>
          <w:sz w:val="22"/>
          <w:szCs w:val="22"/>
        </w:rPr>
        <w:t>cillors R Adams (Chair)</w:t>
      </w:r>
      <w:r>
        <w:rPr>
          <w:rFonts w:ascii="Calibri" w:hAnsi="Calibri"/>
          <w:sz w:val="22"/>
          <w:szCs w:val="22"/>
        </w:rPr>
        <w:t xml:space="preserve">, </w:t>
      </w:r>
      <w:r w:rsidR="00F14B35">
        <w:rPr>
          <w:rFonts w:ascii="Calibri" w:hAnsi="Calibri"/>
          <w:sz w:val="22"/>
          <w:szCs w:val="22"/>
        </w:rPr>
        <w:t>Hendriksen</w:t>
      </w:r>
      <w:r w:rsidR="00151E30">
        <w:rPr>
          <w:rFonts w:ascii="Calibri" w:hAnsi="Calibri"/>
          <w:sz w:val="22"/>
          <w:szCs w:val="22"/>
        </w:rPr>
        <w:t>,</w:t>
      </w:r>
      <w:r w:rsidR="00F620BF">
        <w:rPr>
          <w:rFonts w:ascii="Calibri" w:hAnsi="Calibri"/>
          <w:sz w:val="22"/>
          <w:szCs w:val="22"/>
        </w:rPr>
        <w:t xml:space="preserve"> </w:t>
      </w:r>
      <w:r w:rsidR="00C06890">
        <w:rPr>
          <w:rFonts w:ascii="Calibri" w:hAnsi="Calibri"/>
          <w:sz w:val="22"/>
          <w:szCs w:val="22"/>
        </w:rPr>
        <w:t xml:space="preserve">Hodgson, </w:t>
      </w:r>
      <w:r>
        <w:rPr>
          <w:rFonts w:ascii="Calibri" w:hAnsi="Calibri"/>
          <w:sz w:val="22"/>
          <w:szCs w:val="22"/>
        </w:rPr>
        <w:t>Paine</w:t>
      </w:r>
      <w:r w:rsidR="00C06890">
        <w:rPr>
          <w:rFonts w:ascii="Calibri" w:hAnsi="Calibri"/>
          <w:sz w:val="22"/>
          <w:szCs w:val="22"/>
        </w:rPr>
        <w:t xml:space="preserve"> and Whitty</w:t>
      </w:r>
    </w:p>
    <w:p w:rsidR="0009225F" w:rsidRDefault="00907E67" w:rsidP="00E43B4A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Attendance: </w:t>
      </w:r>
      <w:r w:rsidR="00416925">
        <w:rPr>
          <w:rFonts w:ascii="Calibri" w:hAnsi="Calibri"/>
          <w:sz w:val="22"/>
          <w:szCs w:val="22"/>
        </w:rPr>
        <w:t>Laura Shearer (Planning Officer)</w:t>
      </w:r>
    </w:p>
    <w:p w:rsidR="00563FCF" w:rsidRPr="0064253D" w:rsidRDefault="002163D8" w:rsidP="00FC0665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 present: Councillor Vint</w:t>
      </w:r>
    </w:p>
    <w:p w:rsidR="00C04DDD" w:rsidRPr="00990A3E" w:rsidRDefault="00C04DDD" w:rsidP="00C04DDD">
      <w:pPr>
        <w:rPr>
          <w:rFonts w:ascii="Calibri" w:hAnsi="Calibri"/>
          <w:sz w:val="16"/>
          <w:szCs w:val="16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232"/>
        <w:gridCol w:w="5795"/>
      </w:tblGrid>
      <w:tr w:rsidR="00907E67" w:rsidRPr="00B54585" w:rsidTr="008014BD">
        <w:trPr>
          <w:trHeight w:val="42"/>
        </w:trPr>
        <w:tc>
          <w:tcPr>
            <w:tcW w:w="475" w:type="dxa"/>
          </w:tcPr>
          <w:p w:rsidR="00907E67" w:rsidRPr="00B54585" w:rsidRDefault="00907E67" w:rsidP="00AE29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4232" w:type="dxa"/>
          </w:tcPr>
          <w:p w:rsidR="00907E67" w:rsidRPr="00B54585" w:rsidRDefault="00907E67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5795" w:type="dxa"/>
          </w:tcPr>
          <w:p w:rsidR="00907E67" w:rsidRPr="00B54585" w:rsidRDefault="00907E67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Pr="007A2E1D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32" w:type="dxa"/>
          </w:tcPr>
          <w:p w:rsidR="00460D85" w:rsidRPr="007A2E1D" w:rsidRDefault="00460D85" w:rsidP="00460D85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>To receive apologies and to confirm that any absence has the approval of the Council.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5795" w:type="dxa"/>
          </w:tcPr>
          <w:p w:rsidR="00460D85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were no apologies.</w:t>
            </w:r>
          </w:p>
          <w:p w:rsidR="00FA2406" w:rsidRPr="007A2E1D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Pr="007A2E1D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2" w:type="dxa"/>
          </w:tcPr>
          <w:p w:rsidR="00460D85" w:rsidRPr="007A2E1D" w:rsidRDefault="00460D85" w:rsidP="00460D8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795" w:type="dxa"/>
          </w:tcPr>
          <w:p w:rsidR="00460D85" w:rsidRPr="007A2E1D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Pr="007A2E1D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2" w:type="dxa"/>
          </w:tcPr>
          <w:p w:rsidR="00460D85" w:rsidRPr="007A2E1D" w:rsidRDefault="00460D85" w:rsidP="00460D8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</w:p>
        </w:tc>
        <w:tc>
          <w:tcPr>
            <w:tcW w:w="5795" w:type="dxa"/>
          </w:tcPr>
          <w:p w:rsidR="00460D85" w:rsidRPr="007A2E1D" w:rsidRDefault="002163D8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were no</w:t>
            </w:r>
            <w:r w:rsidR="00FA2406">
              <w:rPr>
                <w:rFonts w:ascii="Calibri" w:hAnsi="Calibri"/>
                <w:sz w:val="22"/>
                <w:szCs w:val="22"/>
              </w:rPr>
              <w:t xml:space="preserve"> members of the public in attendance. </w:t>
            </w: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Pr="007A2E1D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2" w:type="dxa"/>
          </w:tcPr>
          <w:p w:rsidR="00460D85" w:rsidRPr="007A2E1D" w:rsidRDefault="00460D85" w:rsidP="00460D8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5795" w:type="dxa"/>
          </w:tcPr>
          <w:p w:rsidR="00460D85" w:rsidRPr="007A2E1D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Pr="007A2E1D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232" w:type="dxa"/>
          </w:tcPr>
          <w:p w:rsidR="00460D85" w:rsidRDefault="00460D85" w:rsidP="00460D8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b w:val="0"/>
                <w:sz w:val="22"/>
                <w:szCs w:val="22"/>
              </w:rPr>
              <w:t>approve the minutes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 of the meeting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of 22nd September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:rsidR="00460D85" w:rsidRPr="007A2E1D" w:rsidRDefault="00460D85" w:rsidP="00460D8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795" w:type="dxa"/>
          </w:tcPr>
          <w:p w:rsidR="00460D85" w:rsidRDefault="00E50D92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following matters arose:</w:t>
            </w:r>
          </w:p>
          <w:p w:rsidR="00596419" w:rsidRDefault="00E50D92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Item 1.</w:t>
            </w:r>
            <w:r w:rsidR="009A3C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6419">
              <w:rPr>
                <w:rFonts w:ascii="Calibri" w:hAnsi="Calibri"/>
                <w:sz w:val="22"/>
                <w:szCs w:val="22"/>
              </w:rPr>
              <w:t>Councillor W</w:t>
            </w:r>
            <w:r w:rsidR="00FC0665">
              <w:rPr>
                <w:rFonts w:ascii="Calibri" w:hAnsi="Calibri"/>
                <w:sz w:val="22"/>
                <w:szCs w:val="22"/>
              </w:rPr>
              <w:t>h</w:t>
            </w:r>
            <w:r w:rsidR="00596419">
              <w:rPr>
                <w:rFonts w:ascii="Calibri" w:hAnsi="Calibri"/>
                <w:sz w:val="22"/>
                <w:szCs w:val="22"/>
              </w:rPr>
              <w:t>itty would like it noted</w:t>
            </w:r>
            <w:r>
              <w:rPr>
                <w:rFonts w:ascii="Calibri" w:hAnsi="Calibri"/>
                <w:sz w:val="22"/>
                <w:szCs w:val="22"/>
              </w:rPr>
              <w:t xml:space="preserve"> that</w:t>
            </w:r>
            <w:r w:rsidR="009A3CBB">
              <w:rPr>
                <w:rFonts w:ascii="Calibri" w:hAnsi="Calibri"/>
                <w:sz w:val="22"/>
                <w:szCs w:val="22"/>
              </w:rPr>
              <w:t xml:space="preserve"> no proposals came from the Town Council regarding</w:t>
            </w:r>
            <w:r>
              <w:rPr>
                <w:rFonts w:ascii="Calibri" w:hAnsi="Calibri"/>
                <w:sz w:val="22"/>
                <w:szCs w:val="22"/>
              </w:rPr>
              <w:t xml:space="preserve"> the Park &amp; Ride plans as pr</w:t>
            </w:r>
            <w:r w:rsidR="00596419">
              <w:rPr>
                <w:rFonts w:ascii="Calibri" w:hAnsi="Calibri"/>
                <w:sz w:val="22"/>
                <w:szCs w:val="22"/>
              </w:rPr>
              <w:t xml:space="preserve">oposed by the Duke of Somerset, and that there is no </w:t>
            </w:r>
            <w:r>
              <w:rPr>
                <w:rFonts w:ascii="Calibri" w:hAnsi="Calibri"/>
                <w:sz w:val="22"/>
                <w:szCs w:val="22"/>
              </w:rPr>
              <w:t>Town Council documentation relating</w:t>
            </w:r>
            <w:r w:rsidR="009A3CBB">
              <w:rPr>
                <w:rFonts w:ascii="Calibri" w:hAnsi="Calibri"/>
                <w:sz w:val="22"/>
                <w:szCs w:val="22"/>
              </w:rPr>
              <w:t xml:space="preserve"> to a Park and Ride at Blackpos</w:t>
            </w:r>
            <w:r>
              <w:rPr>
                <w:rFonts w:ascii="Calibri" w:hAnsi="Calibri"/>
                <w:sz w:val="22"/>
                <w:szCs w:val="22"/>
              </w:rPr>
              <w:t>t Lane</w:t>
            </w:r>
            <w:r w:rsidR="009A3CBB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596419">
              <w:rPr>
                <w:rFonts w:ascii="Calibri" w:hAnsi="Calibri"/>
                <w:sz w:val="22"/>
                <w:szCs w:val="22"/>
              </w:rPr>
              <w:t xml:space="preserve">It was </w:t>
            </w:r>
            <w:r w:rsidR="00596419" w:rsidRPr="00596419">
              <w:rPr>
                <w:rFonts w:ascii="Calibri" w:hAnsi="Calibri"/>
                <w:b/>
                <w:sz w:val="22"/>
                <w:szCs w:val="22"/>
              </w:rPr>
              <w:t xml:space="preserve">RECOMMENDED </w:t>
            </w:r>
            <w:r w:rsidR="00596419">
              <w:rPr>
                <w:rFonts w:ascii="Calibri" w:hAnsi="Calibri"/>
                <w:sz w:val="22"/>
                <w:szCs w:val="22"/>
              </w:rPr>
              <w:t>to approve this addition to the minutes.</w:t>
            </w:r>
          </w:p>
          <w:p w:rsidR="005D3DD5" w:rsidRDefault="005D3DD5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E50D92" w:rsidRDefault="005D3DD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Item</w:t>
            </w:r>
            <w:r w:rsidR="00404D41">
              <w:rPr>
                <w:rFonts w:ascii="Calibri" w:hAnsi="Calibri"/>
                <w:sz w:val="22"/>
                <w:szCs w:val="22"/>
              </w:rPr>
              <w:t xml:space="preserve"> 9.</w:t>
            </w:r>
            <w:r>
              <w:rPr>
                <w:rFonts w:ascii="Calibri" w:hAnsi="Calibri"/>
                <w:sz w:val="22"/>
                <w:szCs w:val="22"/>
              </w:rPr>
              <w:t xml:space="preserve"> C</w:t>
            </w:r>
            <w:r w:rsidR="00404D41">
              <w:rPr>
                <w:rFonts w:ascii="Calibri" w:hAnsi="Calibri"/>
                <w:sz w:val="22"/>
                <w:szCs w:val="22"/>
              </w:rPr>
              <w:t>ounci</w:t>
            </w:r>
            <w:r>
              <w:rPr>
                <w:rFonts w:ascii="Calibri" w:hAnsi="Calibri"/>
                <w:sz w:val="22"/>
                <w:szCs w:val="22"/>
              </w:rPr>
              <w:t>ll</w:t>
            </w:r>
            <w:r w:rsidR="00404D41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 xml:space="preserve">r </w:t>
            </w:r>
            <w:r w:rsidR="00404D41">
              <w:rPr>
                <w:rFonts w:ascii="Calibri" w:hAnsi="Calibri"/>
                <w:sz w:val="22"/>
                <w:szCs w:val="22"/>
              </w:rPr>
              <w:t>Hodgson confirmed that she</w:t>
            </w:r>
            <w:r>
              <w:rPr>
                <w:rFonts w:ascii="Calibri" w:hAnsi="Calibri"/>
                <w:sz w:val="22"/>
                <w:szCs w:val="22"/>
              </w:rPr>
              <w:t xml:space="preserve"> will circulate </w:t>
            </w:r>
            <w:r w:rsidR="00404D41">
              <w:rPr>
                <w:rFonts w:ascii="Calibri" w:hAnsi="Calibri"/>
                <w:sz w:val="22"/>
                <w:szCs w:val="22"/>
              </w:rPr>
              <w:t>her policy drafted for the Neighbourhood Plan on alternative ways of providing affordable housing.</w:t>
            </w:r>
          </w:p>
          <w:p w:rsidR="00E50D92" w:rsidRPr="007A2E1D" w:rsidRDefault="00E50D92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Pr="000673A4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232" w:type="dxa"/>
          </w:tcPr>
          <w:p w:rsidR="00460D85" w:rsidRDefault="00460D85" w:rsidP="00460D8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:rsidR="00460D85" w:rsidRPr="00BC3DBE" w:rsidRDefault="00460D85" w:rsidP="00460D85">
            <w:pPr>
              <w:pStyle w:val="BodyTextIndent3"/>
              <w:spacing w:after="12"/>
              <w:ind w:left="785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0D85" w:rsidRDefault="00460D85" w:rsidP="00AF58A1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3.1) 2847/16/FUL – Install 2 replacement windows. 9 Elizabethan House, Steamer Quay Road, Totnes, TQ9 5BY. Applicant: Mrs Stoneham. (Planning Officer: Michelle Bennett CS)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br/>
              <w:t>3.2) 2223/16/HHO – Householder application to extend existing decking and erect high timber fence. Tree Tops, 6 Cherry Cross, Totnes Down Hill, Totnes, TQ9 5EU. Applicant: Mr &amp; Mrs Schaffer. (Planning Officer: Sara de Barros)</w:t>
            </w:r>
          </w:p>
          <w:p w:rsidR="00460D85" w:rsidRDefault="00460D85" w:rsidP="00FC066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3.3) 2920/16/COU – Change of use of part ground floor office to residential. 2 Warland, Totnes, TQ9 5EL. Applicant: Mr B Nicoll. (Planning Officer: Michal Osinski LH)</w:t>
            </w:r>
          </w:p>
          <w:p w:rsidR="00460D85" w:rsidRPr="00A5621B" w:rsidRDefault="00460D85" w:rsidP="00AF58A1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3.4) 2700/16/HHO &amp; 2701/16/LBC – Listed building consent for proposed installation of 3 No conservation roof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lastRenderedPageBreak/>
              <w:t>lights to rear roof slope. Flat 5 Pomeroy House, 19 Bridgetown, Totnes, TQ9 5BA. Applicant: Mrs S Johnson. (Planning Officer: Rachel Head RG)</w:t>
            </w:r>
          </w:p>
        </w:tc>
        <w:tc>
          <w:tcPr>
            <w:tcW w:w="579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460D85" w:rsidRDefault="00460D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460D85" w:rsidRDefault="00460D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460D85" w:rsidRDefault="001A7F27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  <w:p w:rsidR="001A7F27" w:rsidRDefault="001A7F27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1A7F27" w:rsidRDefault="001A7F27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1A7F27" w:rsidRDefault="001A7F27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1A7F27" w:rsidRDefault="001A7F27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1A7F27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objection on the condition </w:t>
            </w:r>
            <w:r w:rsidR="002163D8">
              <w:rPr>
                <w:rFonts w:ascii="Calibri" w:hAnsi="Calibri"/>
                <w:sz w:val="22"/>
                <w:szCs w:val="22"/>
              </w:rPr>
              <w:t xml:space="preserve">that </w:t>
            </w:r>
            <w:r>
              <w:rPr>
                <w:rFonts w:ascii="Calibri" w:hAnsi="Calibri"/>
                <w:sz w:val="22"/>
                <w:szCs w:val="22"/>
              </w:rPr>
              <w:t>the fenc</w:t>
            </w:r>
            <w:r w:rsidR="00596419">
              <w:rPr>
                <w:rFonts w:ascii="Calibri" w:hAnsi="Calibri"/>
                <w:sz w:val="22"/>
                <w:szCs w:val="22"/>
              </w:rPr>
              <w:t xml:space="preserve">e doesn’t compromise the hedge or the Holly tree. </w:t>
            </w: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460D85" w:rsidRDefault="00460D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C0665" w:rsidRDefault="00FC066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  <w:p w:rsidR="00B03685" w:rsidRDefault="00B03685" w:rsidP="00460D8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460D85" w:rsidRPr="00F1176C" w:rsidRDefault="009A3CBB" w:rsidP="00FC066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NOTE: Cllr JH</w:t>
            </w:r>
            <w:r w:rsidR="00460D85">
              <w:rPr>
                <w:rFonts w:ascii="Calibri" w:hAnsi="Calibri"/>
                <w:sz w:val="22"/>
                <w:szCs w:val="22"/>
              </w:rPr>
              <w:t xml:space="preserve"> observe</w:t>
            </w:r>
            <w:r>
              <w:rPr>
                <w:rFonts w:ascii="Calibri" w:hAnsi="Calibri"/>
                <w:sz w:val="22"/>
                <w:szCs w:val="22"/>
              </w:rPr>
              <w:t>d and did</w:t>
            </w:r>
            <w:r w:rsidR="00460D85">
              <w:rPr>
                <w:rFonts w:ascii="Calibri" w:hAnsi="Calibri"/>
                <w:sz w:val="22"/>
                <w:szCs w:val="22"/>
              </w:rPr>
              <w:t xml:space="preserve"> not vote on any applications which would potentially be discussed at a Development Management Committee meeting at SHDC.</w:t>
            </w: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4232" w:type="dxa"/>
          </w:tcPr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or make recommendations on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 tree works decisions</w:t>
            </w:r>
            <w:r>
              <w:rPr>
                <w:rFonts w:ascii="Calibri" w:hAnsi="Calibri"/>
                <w:sz w:val="22"/>
                <w:szCs w:val="22"/>
              </w:rPr>
              <w:t xml:space="preserve"> and orders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460D85" w:rsidRPr="00A5621B" w:rsidRDefault="00460D85" w:rsidP="00460D85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5621B">
              <w:rPr>
                <w:rFonts w:ascii="Calibri" w:hAnsi="Calibri"/>
                <w:b/>
                <w:sz w:val="22"/>
                <w:szCs w:val="22"/>
              </w:rPr>
              <w:t>Works to Trees in a Conservation Area:</w:t>
            </w:r>
          </w:p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4.a) 2898/16/TCA – T1 Magnolia: prune. T2 Copper Beech: prune. Darant House, Seymour Road, Totnes, TQ9 5QP. Applicant: Dr A Collins.</w:t>
            </w:r>
          </w:p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 note the following decisions: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84AE5">
              <w:rPr>
                <w:rFonts w:ascii="Calibri" w:hAnsi="Calibri"/>
                <w:sz w:val="22"/>
                <w:szCs w:val="22"/>
              </w:rPr>
              <w:t>4.b)</w:t>
            </w:r>
            <w:r>
              <w:rPr>
                <w:rFonts w:ascii="Calibri" w:hAnsi="Calibri"/>
                <w:sz w:val="22"/>
                <w:szCs w:val="22"/>
              </w:rPr>
              <w:t xml:space="preserve"> 2493/16/TCA – T3 Ash: Remove. 11 Leechwell Street, Totnes, TQ9 5SX. </w:t>
            </w:r>
            <w:r w:rsidRPr="00F84AE5">
              <w:rPr>
                <w:rFonts w:ascii="Calibri" w:hAnsi="Calibri"/>
                <w:b/>
                <w:sz w:val="22"/>
                <w:szCs w:val="22"/>
              </w:rPr>
              <w:t>GRANT of Conditional Consent.</w:t>
            </w:r>
          </w:p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4.c) 2963/16/TCA – T1 Walnut: Fell. Replacement to be agreed. 8 Leechwell Street, Totnes, TQ9 5SX. </w:t>
            </w:r>
            <w:r w:rsidRPr="00F84AE5">
              <w:rPr>
                <w:rFonts w:ascii="Calibri" w:hAnsi="Calibri"/>
                <w:b/>
                <w:sz w:val="22"/>
                <w:szCs w:val="22"/>
              </w:rPr>
              <w:t>GRANT of Conditional Consent.</w:t>
            </w:r>
          </w:p>
          <w:p w:rsidR="00460D85" w:rsidRPr="00DA039A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4.d) 2531/16/TCA – T1 Magnolia: Crown lift. T2 Magnolia: remove deadwood. The Gardens Priory Orchard, Priory Avenue, Totnes. </w:t>
            </w:r>
            <w:r w:rsidRPr="00F84AE5">
              <w:rPr>
                <w:rFonts w:ascii="Calibri" w:hAnsi="Calibri"/>
                <w:b/>
                <w:sz w:val="22"/>
                <w:szCs w:val="22"/>
              </w:rPr>
              <w:t>GRANT of Conditional Consent.</w:t>
            </w:r>
          </w:p>
          <w:p w:rsidR="00460D85" w:rsidRPr="0021251F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FA2406" w:rsidRDefault="00F923C9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 subject to approval from the conservation officer.</w:t>
            </w: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FA2406" w:rsidRPr="007A2E1D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These </w:t>
            </w:r>
            <w:r w:rsidR="002163D8">
              <w:rPr>
                <w:rFonts w:ascii="Calibri" w:hAnsi="Calibri"/>
                <w:sz w:val="22"/>
                <w:szCs w:val="22"/>
              </w:rPr>
              <w:t xml:space="preserve">decisions </w:t>
            </w:r>
            <w:r>
              <w:rPr>
                <w:rFonts w:ascii="Calibri" w:hAnsi="Calibri"/>
                <w:sz w:val="22"/>
                <w:szCs w:val="22"/>
              </w:rPr>
              <w:t>were noted.</w:t>
            </w: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232" w:type="dxa"/>
          </w:tcPr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receive a proposal from Councillor Whitty regarding an amendment to the Town Council’s response to the Joint Local Plan. </w:t>
            </w:r>
          </w:p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5" w:type="dxa"/>
          </w:tcPr>
          <w:p w:rsidR="000A6179" w:rsidRPr="00196B3B" w:rsidRDefault="000A6179" w:rsidP="00460D85">
            <w:pPr>
              <w:rPr>
                <w:rFonts w:ascii="Calibri" w:hAnsi="Calibri"/>
                <w:sz w:val="22"/>
                <w:szCs w:val="22"/>
              </w:rPr>
            </w:pPr>
            <w:r w:rsidRPr="00196B3B">
              <w:rPr>
                <w:rFonts w:ascii="Calibri" w:hAnsi="Calibri"/>
                <w:sz w:val="22"/>
                <w:szCs w:val="22"/>
              </w:rPr>
              <w:t xml:space="preserve">Councillor Whitty proposed to </w:t>
            </w:r>
            <w:r w:rsidR="00196B3B" w:rsidRPr="00196B3B">
              <w:rPr>
                <w:rFonts w:ascii="Calibri" w:hAnsi="Calibri"/>
                <w:sz w:val="22"/>
                <w:szCs w:val="22"/>
              </w:rPr>
              <w:t>make the following amendments to the Town Council</w:t>
            </w:r>
            <w:r w:rsidR="00510DCD">
              <w:rPr>
                <w:rFonts w:ascii="Calibri" w:hAnsi="Calibri"/>
                <w:sz w:val="22"/>
                <w:szCs w:val="22"/>
              </w:rPr>
              <w:t>’s</w:t>
            </w:r>
            <w:r w:rsidR="00196B3B" w:rsidRPr="00196B3B">
              <w:rPr>
                <w:rFonts w:ascii="Calibri" w:hAnsi="Calibri"/>
                <w:sz w:val="22"/>
                <w:szCs w:val="22"/>
              </w:rPr>
              <w:t xml:space="preserve"> response:</w:t>
            </w:r>
          </w:p>
          <w:p w:rsidR="00196B3B" w:rsidRPr="00196B3B" w:rsidRDefault="00196B3B" w:rsidP="00460D85">
            <w:pPr>
              <w:rPr>
                <w:rFonts w:ascii="Calibri" w:hAnsi="Calibri"/>
                <w:sz w:val="22"/>
                <w:szCs w:val="22"/>
              </w:rPr>
            </w:pPr>
            <w:r w:rsidRPr="00196B3B">
              <w:rPr>
                <w:rFonts w:ascii="Calibri" w:hAnsi="Calibri"/>
                <w:sz w:val="22"/>
                <w:szCs w:val="22"/>
              </w:rPr>
              <w:t xml:space="preserve">Section: How many homes do we need? </w:t>
            </w:r>
          </w:p>
          <w:p w:rsidR="00196B3B" w:rsidRPr="00196B3B" w:rsidRDefault="00196B3B" w:rsidP="00460D85">
            <w:pPr>
              <w:rPr>
                <w:rFonts w:ascii="Calibri" w:hAnsi="Calibri"/>
                <w:sz w:val="22"/>
                <w:szCs w:val="22"/>
              </w:rPr>
            </w:pPr>
            <w:r w:rsidRPr="00196B3B">
              <w:rPr>
                <w:rFonts w:ascii="Calibri" w:hAnsi="Calibri"/>
                <w:sz w:val="22"/>
                <w:szCs w:val="22"/>
              </w:rPr>
              <w:t>Proposed to remove the reference to Berry Pomeroy and Dartington.</w:t>
            </w:r>
          </w:p>
          <w:p w:rsidR="00196B3B" w:rsidRPr="00196B3B" w:rsidRDefault="00196B3B" w:rsidP="00460D85">
            <w:pPr>
              <w:rPr>
                <w:rFonts w:ascii="Calibri" w:hAnsi="Calibri"/>
                <w:sz w:val="22"/>
                <w:szCs w:val="22"/>
              </w:rPr>
            </w:pPr>
            <w:r w:rsidRPr="00196B3B">
              <w:rPr>
                <w:rFonts w:ascii="Calibri" w:hAnsi="Calibri"/>
                <w:sz w:val="22"/>
                <w:szCs w:val="22"/>
              </w:rPr>
              <w:t>Section: The role of Neighbourhood Planning.</w:t>
            </w:r>
          </w:p>
          <w:p w:rsidR="00536A7D" w:rsidRPr="00196B3B" w:rsidRDefault="00196B3B" w:rsidP="00460D85">
            <w:pPr>
              <w:rPr>
                <w:rFonts w:ascii="Calibri" w:hAnsi="Calibri"/>
                <w:sz w:val="22"/>
                <w:szCs w:val="22"/>
              </w:rPr>
            </w:pPr>
            <w:r w:rsidRPr="00196B3B">
              <w:rPr>
                <w:rFonts w:ascii="Calibri" w:hAnsi="Calibri"/>
                <w:sz w:val="22"/>
                <w:szCs w:val="22"/>
              </w:rPr>
              <w:t>Proposed to remove the</w:t>
            </w:r>
            <w:r w:rsidR="00F923C9" w:rsidRPr="00196B3B">
              <w:rPr>
                <w:rFonts w:ascii="Calibri" w:hAnsi="Calibri"/>
                <w:sz w:val="22"/>
                <w:szCs w:val="22"/>
              </w:rPr>
              <w:t xml:space="preserve"> ‘snapshot in time</w:t>
            </w:r>
            <w:r w:rsidRPr="00196B3B">
              <w:rPr>
                <w:rFonts w:ascii="Calibri" w:hAnsi="Calibri"/>
                <w:sz w:val="22"/>
                <w:szCs w:val="22"/>
              </w:rPr>
              <w:t>’</w:t>
            </w:r>
            <w:r w:rsidR="00F923C9" w:rsidRPr="00196B3B">
              <w:rPr>
                <w:rFonts w:ascii="Calibri" w:hAnsi="Calibri"/>
                <w:sz w:val="22"/>
                <w:szCs w:val="22"/>
              </w:rPr>
              <w:t xml:space="preserve"> comment </w:t>
            </w:r>
            <w:r w:rsidRPr="00196B3B">
              <w:rPr>
                <w:rFonts w:ascii="Calibri" w:hAnsi="Calibri"/>
                <w:sz w:val="22"/>
                <w:szCs w:val="22"/>
              </w:rPr>
              <w:t>and rephrase</w:t>
            </w:r>
            <w:r w:rsidR="00F923C9" w:rsidRPr="00196B3B">
              <w:rPr>
                <w:rFonts w:ascii="Calibri" w:hAnsi="Calibri"/>
                <w:sz w:val="22"/>
                <w:szCs w:val="22"/>
              </w:rPr>
              <w:t xml:space="preserve"> with a positive spin put on the role of Neighbourhood Plans</w:t>
            </w:r>
            <w:r w:rsidRPr="00196B3B">
              <w:rPr>
                <w:rFonts w:ascii="Calibri" w:hAnsi="Calibri"/>
                <w:sz w:val="22"/>
                <w:szCs w:val="22"/>
              </w:rPr>
              <w:t xml:space="preserve"> (NP)</w:t>
            </w:r>
            <w:r w:rsidR="00F923C9" w:rsidRPr="00196B3B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196B3B">
              <w:rPr>
                <w:rFonts w:ascii="Calibri" w:hAnsi="Calibri"/>
                <w:sz w:val="22"/>
                <w:szCs w:val="22"/>
              </w:rPr>
              <w:t>The NP w</w:t>
            </w:r>
            <w:r w:rsidR="00F923C9" w:rsidRPr="00196B3B">
              <w:rPr>
                <w:rFonts w:ascii="Calibri" w:hAnsi="Calibri"/>
                <w:sz w:val="22"/>
                <w:szCs w:val="22"/>
              </w:rPr>
              <w:t xml:space="preserve">ill last until 2031 and consist of </w:t>
            </w:r>
            <w:r w:rsidRPr="00196B3B">
              <w:rPr>
                <w:rFonts w:ascii="Calibri" w:hAnsi="Calibri"/>
                <w:sz w:val="22"/>
                <w:szCs w:val="22"/>
              </w:rPr>
              <w:t xml:space="preserve">community led </w:t>
            </w:r>
            <w:r w:rsidR="00F923C9" w:rsidRPr="00196B3B">
              <w:rPr>
                <w:rFonts w:ascii="Calibri" w:hAnsi="Calibri"/>
                <w:sz w:val="22"/>
                <w:szCs w:val="22"/>
              </w:rPr>
              <w:t>policies</w:t>
            </w:r>
            <w:r w:rsidRPr="00196B3B">
              <w:rPr>
                <w:rFonts w:ascii="Calibri" w:hAnsi="Calibri"/>
                <w:sz w:val="22"/>
                <w:szCs w:val="22"/>
              </w:rPr>
              <w:t xml:space="preserve"> which can be reviewed as and when needed.</w:t>
            </w:r>
            <w:r w:rsidR="00536A7D" w:rsidRPr="00196B3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6B3B">
              <w:rPr>
                <w:rFonts w:ascii="Calibri" w:hAnsi="Calibri"/>
                <w:sz w:val="22"/>
                <w:szCs w:val="22"/>
              </w:rPr>
              <w:t>T</w:t>
            </w:r>
            <w:r w:rsidR="00536A7D" w:rsidRPr="00196B3B">
              <w:rPr>
                <w:rFonts w:ascii="Calibri" w:hAnsi="Calibri"/>
                <w:sz w:val="22"/>
                <w:szCs w:val="22"/>
              </w:rPr>
              <w:t>his is</w:t>
            </w:r>
            <w:r w:rsidR="00510DCD">
              <w:rPr>
                <w:rFonts w:ascii="Calibri" w:hAnsi="Calibri"/>
                <w:sz w:val="22"/>
                <w:szCs w:val="22"/>
              </w:rPr>
              <w:t xml:space="preserve"> an</w:t>
            </w:r>
            <w:r w:rsidR="00536A7D" w:rsidRPr="00196B3B">
              <w:rPr>
                <w:rFonts w:ascii="Calibri" w:hAnsi="Calibri"/>
                <w:sz w:val="22"/>
                <w:szCs w:val="22"/>
              </w:rPr>
              <w:t xml:space="preserve"> i</w:t>
            </w:r>
            <w:r w:rsidRPr="00196B3B">
              <w:rPr>
                <w:rFonts w:ascii="Calibri" w:hAnsi="Calibri"/>
                <w:sz w:val="22"/>
                <w:szCs w:val="22"/>
              </w:rPr>
              <w:t>mportant document for the future</w:t>
            </w:r>
            <w:r w:rsidR="00536A7D" w:rsidRPr="00196B3B">
              <w:rPr>
                <w:rFonts w:ascii="Calibri" w:hAnsi="Calibri"/>
                <w:sz w:val="22"/>
                <w:szCs w:val="22"/>
              </w:rPr>
              <w:t xml:space="preserve"> of the community. </w:t>
            </w:r>
          </w:p>
          <w:p w:rsidR="00536A7D" w:rsidRPr="00196B3B" w:rsidRDefault="00536A7D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F923C9" w:rsidRDefault="00196B3B" w:rsidP="00460D85">
            <w:pPr>
              <w:rPr>
                <w:rFonts w:ascii="Calibri" w:hAnsi="Calibri"/>
                <w:sz w:val="22"/>
                <w:szCs w:val="22"/>
              </w:rPr>
            </w:pPr>
            <w:r w:rsidRPr="00196B3B">
              <w:rPr>
                <w:rFonts w:ascii="Calibri" w:hAnsi="Calibri"/>
                <w:sz w:val="22"/>
                <w:szCs w:val="22"/>
              </w:rPr>
              <w:t>These amendments</w:t>
            </w:r>
            <w:r w:rsidR="00862452" w:rsidRPr="00196B3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6B3B">
              <w:rPr>
                <w:rFonts w:ascii="Calibri" w:hAnsi="Calibri"/>
                <w:sz w:val="22"/>
                <w:szCs w:val="22"/>
              </w:rPr>
              <w:t>were</w:t>
            </w:r>
            <w:r w:rsidR="00862452" w:rsidRPr="00196B3B">
              <w:rPr>
                <w:rFonts w:ascii="Calibri" w:hAnsi="Calibri"/>
                <w:sz w:val="22"/>
                <w:szCs w:val="22"/>
              </w:rPr>
              <w:t xml:space="preserve"> agreed.</w:t>
            </w:r>
            <w:r w:rsidRPr="00196B3B">
              <w:rPr>
                <w:rFonts w:ascii="Calibri" w:hAnsi="Calibri"/>
                <w:sz w:val="22"/>
                <w:szCs w:val="22"/>
              </w:rPr>
              <w:t xml:space="preserve"> The Planning Officer will amend the response and email this to South Hams District Council.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923C9" w:rsidRDefault="00F923C9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232" w:type="dxa"/>
          </w:tcPr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Neighbourhood Plan’s vision and objectives consultation timetable.</w:t>
            </w:r>
          </w:p>
        </w:tc>
        <w:tc>
          <w:tcPr>
            <w:tcW w:w="5795" w:type="dxa"/>
          </w:tcPr>
          <w:p w:rsidR="00460D85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was noted.</w:t>
            </w:r>
            <w:r w:rsidR="002163D8">
              <w:rPr>
                <w:rFonts w:ascii="Calibri" w:hAnsi="Calibri"/>
                <w:sz w:val="22"/>
                <w:szCs w:val="22"/>
              </w:rPr>
              <w:t xml:space="preserve"> Councillors</w:t>
            </w:r>
            <w:r w:rsidR="00862452">
              <w:rPr>
                <w:rFonts w:ascii="Calibri" w:hAnsi="Calibri"/>
                <w:sz w:val="22"/>
                <w:szCs w:val="22"/>
              </w:rPr>
              <w:t xml:space="preserve"> commented on the positivity of the work of the N</w:t>
            </w:r>
            <w:r w:rsidR="002163D8">
              <w:rPr>
                <w:rFonts w:ascii="Calibri" w:hAnsi="Calibri"/>
                <w:sz w:val="22"/>
                <w:szCs w:val="22"/>
              </w:rPr>
              <w:t xml:space="preserve">eighbourhood </w:t>
            </w:r>
            <w:r w:rsidR="00862452">
              <w:rPr>
                <w:rFonts w:ascii="Calibri" w:hAnsi="Calibri"/>
                <w:sz w:val="22"/>
                <w:szCs w:val="22"/>
              </w:rPr>
              <w:t>P</w:t>
            </w:r>
            <w:r w:rsidR="002163D8">
              <w:rPr>
                <w:rFonts w:ascii="Calibri" w:hAnsi="Calibri"/>
                <w:sz w:val="22"/>
                <w:szCs w:val="22"/>
              </w:rPr>
              <w:t>lan.</w:t>
            </w:r>
            <w:r w:rsidR="0086245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32" w:type="dxa"/>
          </w:tcPr>
          <w:p w:rsidR="00460D85" w:rsidRDefault="00460D85" w:rsidP="00460D8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C3826">
              <w:rPr>
                <w:rFonts w:ascii="Calibri" w:hAnsi="Calibri"/>
                <w:sz w:val="22"/>
                <w:szCs w:val="22"/>
              </w:rPr>
              <w:t xml:space="preserve">To note or discuss SHDC DMC decisions </w:t>
            </w:r>
            <w:r>
              <w:rPr>
                <w:rFonts w:ascii="Calibri" w:hAnsi="Calibri"/>
                <w:sz w:val="22"/>
                <w:szCs w:val="22"/>
              </w:rPr>
              <w:t>since the last meeting.</w:t>
            </w:r>
          </w:p>
        </w:tc>
        <w:tc>
          <w:tcPr>
            <w:tcW w:w="5795" w:type="dxa"/>
          </w:tcPr>
          <w:p w:rsidR="00460D85" w:rsidRDefault="002163D8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Nothing to note. </w:t>
            </w:r>
            <w:r w:rsidR="00CC429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232" w:type="dxa"/>
          </w:tcPr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minutes of community groups:</w:t>
            </w:r>
          </w:p>
          <w:p w:rsidR="00460D85" w:rsidRDefault="00460D85" w:rsidP="00460D8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B6493A">
              <w:rPr>
                <w:rFonts w:ascii="Calibri" w:hAnsi="Calibri"/>
                <w:sz w:val="22"/>
                <w:szCs w:val="22"/>
              </w:rPr>
              <w:t>Traffic and Transport Forum</w:t>
            </w:r>
          </w:p>
          <w:p w:rsidR="00460D85" w:rsidRPr="00AF58A1" w:rsidRDefault="00460D85" w:rsidP="00460D8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Neighbourhood Plan</w:t>
            </w:r>
          </w:p>
        </w:tc>
        <w:tc>
          <w:tcPr>
            <w:tcW w:w="579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</w:p>
          <w:p w:rsidR="00460D85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was noted.</w:t>
            </w: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was noted.</w:t>
            </w:r>
          </w:p>
        </w:tc>
      </w:tr>
      <w:tr w:rsidR="00460D85" w:rsidRPr="007A2E1D" w:rsidTr="008014BD">
        <w:trPr>
          <w:trHeight w:val="84"/>
        </w:trPr>
        <w:tc>
          <w:tcPr>
            <w:tcW w:w="475" w:type="dxa"/>
          </w:tcPr>
          <w:p w:rsidR="00460D85" w:rsidRDefault="00460D85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232" w:type="dxa"/>
          </w:tcPr>
          <w:p w:rsidR="00460D85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note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the date of the next meeting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C55242">
              <w:rPr>
                <w:rFonts w:ascii="Calibri" w:hAnsi="Calibri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November 2016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 xml:space="preserve"> at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>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</w:t>
            </w:r>
          </w:p>
          <w:p w:rsidR="00460D85" w:rsidRPr="00FC3826" w:rsidRDefault="00460D85" w:rsidP="00460D8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5" w:type="dxa"/>
          </w:tcPr>
          <w:p w:rsidR="00460D85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was noted.</w:t>
            </w:r>
          </w:p>
          <w:p w:rsidR="00FA2406" w:rsidRDefault="00FA2406" w:rsidP="00460D8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64E6F" w:rsidRDefault="00D64E6F" w:rsidP="00D64E6F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</w:p>
    <w:p w:rsidR="00AD6006" w:rsidRDefault="00D4029E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</w:t>
      </w:r>
      <w:r w:rsidR="00CC4291">
        <w:rPr>
          <w:rFonts w:ascii="Calibri" w:hAnsi="Calibri"/>
          <w:sz w:val="22"/>
          <w:szCs w:val="22"/>
        </w:rPr>
        <w:t>ED at</w:t>
      </w:r>
      <w:r w:rsidR="00460D85">
        <w:rPr>
          <w:rFonts w:ascii="Calibri" w:hAnsi="Calibri"/>
          <w:sz w:val="22"/>
          <w:szCs w:val="22"/>
        </w:rPr>
        <w:t xml:space="preserve"> </w:t>
      </w:r>
      <w:r w:rsidR="009A3CBB">
        <w:rPr>
          <w:rFonts w:ascii="Calibri" w:hAnsi="Calibri"/>
          <w:sz w:val="22"/>
          <w:szCs w:val="22"/>
        </w:rPr>
        <w:t>4.45</w:t>
      </w:r>
      <w:r w:rsidR="006A6661">
        <w:rPr>
          <w:rFonts w:ascii="Calibri" w:hAnsi="Calibri"/>
          <w:sz w:val="22"/>
          <w:szCs w:val="22"/>
        </w:rPr>
        <w:t>pm</w:t>
      </w:r>
    </w:p>
    <w:p w:rsidR="00AD6006" w:rsidRDefault="00AD6006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31068" w:rsidRDefault="00D4029E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MAYOR</w:t>
      </w:r>
    </w:p>
    <w:sectPr w:rsidR="00A31068" w:rsidSect="007A2E1D"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C1" w:rsidRDefault="00F529C1" w:rsidP="00AA7B3E">
      <w:r>
        <w:separator/>
      </w:r>
    </w:p>
  </w:endnote>
  <w:endnote w:type="continuationSeparator" w:id="0">
    <w:p w:rsidR="00F529C1" w:rsidRDefault="00F529C1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C1" w:rsidRDefault="00F529C1" w:rsidP="00AA7B3E">
      <w:r>
        <w:separator/>
      </w:r>
    </w:p>
  </w:footnote>
  <w:footnote w:type="continuationSeparator" w:id="0">
    <w:p w:rsidR="00F529C1" w:rsidRDefault="00F529C1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F381025"/>
    <w:multiLevelType w:val="hybridMultilevel"/>
    <w:tmpl w:val="8A5A3D10"/>
    <w:lvl w:ilvl="0" w:tplc="4002E0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2487C"/>
    <w:multiLevelType w:val="hybridMultilevel"/>
    <w:tmpl w:val="8604E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07137"/>
    <w:multiLevelType w:val="hybridMultilevel"/>
    <w:tmpl w:val="5BB0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976B5"/>
    <w:multiLevelType w:val="hybridMultilevel"/>
    <w:tmpl w:val="9B382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8DC5CDE"/>
    <w:multiLevelType w:val="hybridMultilevel"/>
    <w:tmpl w:val="1A8E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6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3909"/>
    <w:rsid w:val="00004818"/>
    <w:rsid w:val="00006C24"/>
    <w:rsid w:val="000135CA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50EF"/>
    <w:rsid w:val="000462E3"/>
    <w:rsid w:val="00046688"/>
    <w:rsid w:val="00050467"/>
    <w:rsid w:val="000515B6"/>
    <w:rsid w:val="00052077"/>
    <w:rsid w:val="00052465"/>
    <w:rsid w:val="00053465"/>
    <w:rsid w:val="0005524C"/>
    <w:rsid w:val="000559C0"/>
    <w:rsid w:val="000563B9"/>
    <w:rsid w:val="000620FD"/>
    <w:rsid w:val="000637FA"/>
    <w:rsid w:val="00063DDF"/>
    <w:rsid w:val="00063E8D"/>
    <w:rsid w:val="00064841"/>
    <w:rsid w:val="00064CBB"/>
    <w:rsid w:val="00065F6D"/>
    <w:rsid w:val="000673A4"/>
    <w:rsid w:val="00070027"/>
    <w:rsid w:val="00070A65"/>
    <w:rsid w:val="00071FAD"/>
    <w:rsid w:val="0007345B"/>
    <w:rsid w:val="00074AB8"/>
    <w:rsid w:val="00075489"/>
    <w:rsid w:val="00075F45"/>
    <w:rsid w:val="00076277"/>
    <w:rsid w:val="000828F3"/>
    <w:rsid w:val="00086ED3"/>
    <w:rsid w:val="000876E5"/>
    <w:rsid w:val="0009225F"/>
    <w:rsid w:val="00093767"/>
    <w:rsid w:val="0009475F"/>
    <w:rsid w:val="00095CE8"/>
    <w:rsid w:val="000A6179"/>
    <w:rsid w:val="000A64F3"/>
    <w:rsid w:val="000A78A4"/>
    <w:rsid w:val="000A7E28"/>
    <w:rsid w:val="000B111E"/>
    <w:rsid w:val="000B2584"/>
    <w:rsid w:val="000B30F2"/>
    <w:rsid w:val="000B6731"/>
    <w:rsid w:val="000B7524"/>
    <w:rsid w:val="000B7B2E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5277"/>
    <w:rsid w:val="000E6763"/>
    <w:rsid w:val="000E7338"/>
    <w:rsid w:val="000E7B82"/>
    <w:rsid w:val="000F04F9"/>
    <w:rsid w:val="000F2192"/>
    <w:rsid w:val="000F3807"/>
    <w:rsid w:val="000F47BE"/>
    <w:rsid w:val="000F5151"/>
    <w:rsid w:val="000F6786"/>
    <w:rsid w:val="000F67AD"/>
    <w:rsid w:val="00103761"/>
    <w:rsid w:val="001037A8"/>
    <w:rsid w:val="001058BD"/>
    <w:rsid w:val="00107E20"/>
    <w:rsid w:val="00110DE2"/>
    <w:rsid w:val="00112D78"/>
    <w:rsid w:val="001153EF"/>
    <w:rsid w:val="00115674"/>
    <w:rsid w:val="001173DD"/>
    <w:rsid w:val="00122C82"/>
    <w:rsid w:val="00122CFE"/>
    <w:rsid w:val="0012303B"/>
    <w:rsid w:val="001302CF"/>
    <w:rsid w:val="001325AC"/>
    <w:rsid w:val="00132EDF"/>
    <w:rsid w:val="00132FCB"/>
    <w:rsid w:val="0013314A"/>
    <w:rsid w:val="0013339E"/>
    <w:rsid w:val="0013678D"/>
    <w:rsid w:val="00141756"/>
    <w:rsid w:val="001423EC"/>
    <w:rsid w:val="00142F5E"/>
    <w:rsid w:val="00143151"/>
    <w:rsid w:val="00144414"/>
    <w:rsid w:val="001444EF"/>
    <w:rsid w:val="001466C8"/>
    <w:rsid w:val="001470EE"/>
    <w:rsid w:val="00151B6D"/>
    <w:rsid w:val="00151E30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5F5"/>
    <w:rsid w:val="0017064D"/>
    <w:rsid w:val="001708DA"/>
    <w:rsid w:val="0017119B"/>
    <w:rsid w:val="001712E7"/>
    <w:rsid w:val="00173803"/>
    <w:rsid w:val="0017485A"/>
    <w:rsid w:val="00181314"/>
    <w:rsid w:val="0018155F"/>
    <w:rsid w:val="00182909"/>
    <w:rsid w:val="00182B0D"/>
    <w:rsid w:val="00186FC2"/>
    <w:rsid w:val="00187A04"/>
    <w:rsid w:val="00190CE9"/>
    <w:rsid w:val="00193424"/>
    <w:rsid w:val="001943C8"/>
    <w:rsid w:val="00194951"/>
    <w:rsid w:val="00194993"/>
    <w:rsid w:val="00196B3B"/>
    <w:rsid w:val="001A2018"/>
    <w:rsid w:val="001A2033"/>
    <w:rsid w:val="001A2DF8"/>
    <w:rsid w:val="001A3004"/>
    <w:rsid w:val="001A3B14"/>
    <w:rsid w:val="001A4C56"/>
    <w:rsid w:val="001A7963"/>
    <w:rsid w:val="001A7F27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666"/>
    <w:rsid w:val="001C2C1B"/>
    <w:rsid w:val="001C2E2B"/>
    <w:rsid w:val="001C66C2"/>
    <w:rsid w:val="001C6DE1"/>
    <w:rsid w:val="001D01E7"/>
    <w:rsid w:val="001D0B98"/>
    <w:rsid w:val="001D24E7"/>
    <w:rsid w:val="001D37D2"/>
    <w:rsid w:val="001E07AD"/>
    <w:rsid w:val="001E1C59"/>
    <w:rsid w:val="001E4431"/>
    <w:rsid w:val="001E758C"/>
    <w:rsid w:val="001F0C0F"/>
    <w:rsid w:val="001F151B"/>
    <w:rsid w:val="001F18C9"/>
    <w:rsid w:val="001F1C67"/>
    <w:rsid w:val="001F456B"/>
    <w:rsid w:val="001F517E"/>
    <w:rsid w:val="001F5AF8"/>
    <w:rsid w:val="001F5C2C"/>
    <w:rsid w:val="001F5C34"/>
    <w:rsid w:val="0020120D"/>
    <w:rsid w:val="002020B1"/>
    <w:rsid w:val="002020DE"/>
    <w:rsid w:val="002026A1"/>
    <w:rsid w:val="002052B4"/>
    <w:rsid w:val="00205742"/>
    <w:rsid w:val="00207404"/>
    <w:rsid w:val="00207F02"/>
    <w:rsid w:val="00211CA1"/>
    <w:rsid w:val="002153B0"/>
    <w:rsid w:val="002163D8"/>
    <w:rsid w:val="002175D6"/>
    <w:rsid w:val="00223C5E"/>
    <w:rsid w:val="0023030F"/>
    <w:rsid w:val="00230871"/>
    <w:rsid w:val="00231452"/>
    <w:rsid w:val="002326BA"/>
    <w:rsid w:val="00232C4D"/>
    <w:rsid w:val="00233EE8"/>
    <w:rsid w:val="00234358"/>
    <w:rsid w:val="00240FBD"/>
    <w:rsid w:val="002419F4"/>
    <w:rsid w:val="00244692"/>
    <w:rsid w:val="00246662"/>
    <w:rsid w:val="00246B3F"/>
    <w:rsid w:val="00250A08"/>
    <w:rsid w:val="00251D88"/>
    <w:rsid w:val="002534BF"/>
    <w:rsid w:val="00254891"/>
    <w:rsid w:val="00255B36"/>
    <w:rsid w:val="00255EF3"/>
    <w:rsid w:val="00255F09"/>
    <w:rsid w:val="0025660C"/>
    <w:rsid w:val="00256CB6"/>
    <w:rsid w:val="00257B17"/>
    <w:rsid w:val="002618EF"/>
    <w:rsid w:val="00261E92"/>
    <w:rsid w:val="002635E2"/>
    <w:rsid w:val="00272478"/>
    <w:rsid w:val="00273A6F"/>
    <w:rsid w:val="002758B0"/>
    <w:rsid w:val="00277EAE"/>
    <w:rsid w:val="00280378"/>
    <w:rsid w:val="002805C0"/>
    <w:rsid w:val="002827BC"/>
    <w:rsid w:val="00284B85"/>
    <w:rsid w:val="00286637"/>
    <w:rsid w:val="002870D8"/>
    <w:rsid w:val="0029068C"/>
    <w:rsid w:val="00292115"/>
    <w:rsid w:val="00293E81"/>
    <w:rsid w:val="00295012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B0D6B"/>
    <w:rsid w:val="002B1343"/>
    <w:rsid w:val="002B143D"/>
    <w:rsid w:val="002B47B5"/>
    <w:rsid w:val="002B524C"/>
    <w:rsid w:val="002C0C19"/>
    <w:rsid w:val="002C16B0"/>
    <w:rsid w:val="002C273F"/>
    <w:rsid w:val="002C2905"/>
    <w:rsid w:val="002C5429"/>
    <w:rsid w:val="002C65EC"/>
    <w:rsid w:val="002C6788"/>
    <w:rsid w:val="002C6AFA"/>
    <w:rsid w:val="002C7147"/>
    <w:rsid w:val="002D1252"/>
    <w:rsid w:val="002D3442"/>
    <w:rsid w:val="002D3B62"/>
    <w:rsid w:val="002D7D8C"/>
    <w:rsid w:val="002E1532"/>
    <w:rsid w:val="002E2AF1"/>
    <w:rsid w:val="002E2B76"/>
    <w:rsid w:val="002E79E1"/>
    <w:rsid w:val="002E7B62"/>
    <w:rsid w:val="002F2E2E"/>
    <w:rsid w:val="002F5C9B"/>
    <w:rsid w:val="002F5D4D"/>
    <w:rsid w:val="00300504"/>
    <w:rsid w:val="00301C1E"/>
    <w:rsid w:val="00302209"/>
    <w:rsid w:val="003030DF"/>
    <w:rsid w:val="003046A0"/>
    <w:rsid w:val="00304854"/>
    <w:rsid w:val="003062D1"/>
    <w:rsid w:val="003119EF"/>
    <w:rsid w:val="00312CD0"/>
    <w:rsid w:val="0031346B"/>
    <w:rsid w:val="00313FA6"/>
    <w:rsid w:val="003147BE"/>
    <w:rsid w:val="003160F5"/>
    <w:rsid w:val="00321F4E"/>
    <w:rsid w:val="00324D1A"/>
    <w:rsid w:val="00325067"/>
    <w:rsid w:val="00325A18"/>
    <w:rsid w:val="003268C2"/>
    <w:rsid w:val="00326D47"/>
    <w:rsid w:val="00331829"/>
    <w:rsid w:val="00332621"/>
    <w:rsid w:val="00333EF5"/>
    <w:rsid w:val="003342A8"/>
    <w:rsid w:val="003400AB"/>
    <w:rsid w:val="00342071"/>
    <w:rsid w:val="0034335C"/>
    <w:rsid w:val="003479E6"/>
    <w:rsid w:val="00351335"/>
    <w:rsid w:val="00352AF7"/>
    <w:rsid w:val="00352C13"/>
    <w:rsid w:val="00353598"/>
    <w:rsid w:val="00353B9F"/>
    <w:rsid w:val="00353FA1"/>
    <w:rsid w:val="00355C08"/>
    <w:rsid w:val="00355FDF"/>
    <w:rsid w:val="0035637D"/>
    <w:rsid w:val="00360EF1"/>
    <w:rsid w:val="00361584"/>
    <w:rsid w:val="003647E0"/>
    <w:rsid w:val="00366A93"/>
    <w:rsid w:val="00366F16"/>
    <w:rsid w:val="0036704B"/>
    <w:rsid w:val="00372B93"/>
    <w:rsid w:val="003733C5"/>
    <w:rsid w:val="00377481"/>
    <w:rsid w:val="00384200"/>
    <w:rsid w:val="00386E13"/>
    <w:rsid w:val="003876AD"/>
    <w:rsid w:val="00391C6F"/>
    <w:rsid w:val="003922B0"/>
    <w:rsid w:val="003923C0"/>
    <w:rsid w:val="00393584"/>
    <w:rsid w:val="00395468"/>
    <w:rsid w:val="003A025B"/>
    <w:rsid w:val="003A17AD"/>
    <w:rsid w:val="003A4486"/>
    <w:rsid w:val="003A4549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D0651"/>
    <w:rsid w:val="003D1F26"/>
    <w:rsid w:val="003D2AAC"/>
    <w:rsid w:val="003D3CE8"/>
    <w:rsid w:val="003D49B4"/>
    <w:rsid w:val="003D55C9"/>
    <w:rsid w:val="003D76BB"/>
    <w:rsid w:val="003E3EEF"/>
    <w:rsid w:val="003E5E63"/>
    <w:rsid w:val="003E7268"/>
    <w:rsid w:val="003E7D6D"/>
    <w:rsid w:val="003F03A8"/>
    <w:rsid w:val="003F4A34"/>
    <w:rsid w:val="003F4ACD"/>
    <w:rsid w:val="003F70B2"/>
    <w:rsid w:val="003F7625"/>
    <w:rsid w:val="003F7CBE"/>
    <w:rsid w:val="003F7DAA"/>
    <w:rsid w:val="00402634"/>
    <w:rsid w:val="00403FFF"/>
    <w:rsid w:val="00404D41"/>
    <w:rsid w:val="00412476"/>
    <w:rsid w:val="004149D4"/>
    <w:rsid w:val="00415145"/>
    <w:rsid w:val="00416925"/>
    <w:rsid w:val="00417033"/>
    <w:rsid w:val="00420232"/>
    <w:rsid w:val="004211F1"/>
    <w:rsid w:val="00421855"/>
    <w:rsid w:val="004223AC"/>
    <w:rsid w:val="00423262"/>
    <w:rsid w:val="004254ED"/>
    <w:rsid w:val="00426BC8"/>
    <w:rsid w:val="00427400"/>
    <w:rsid w:val="004310EC"/>
    <w:rsid w:val="00432820"/>
    <w:rsid w:val="00435CF1"/>
    <w:rsid w:val="0044145F"/>
    <w:rsid w:val="00442C84"/>
    <w:rsid w:val="00443D6D"/>
    <w:rsid w:val="004451F6"/>
    <w:rsid w:val="00451E52"/>
    <w:rsid w:val="004528B9"/>
    <w:rsid w:val="004537A4"/>
    <w:rsid w:val="0045733C"/>
    <w:rsid w:val="00460D85"/>
    <w:rsid w:val="004643CA"/>
    <w:rsid w:val="00464D79"/>
    <w:rsid w:val="0046557A"/>
    <w:rsid w:val="00466A2B"/>
    <w:rsid w:val="0046758C"/>
    <w:rsid w:val="00471671"/>
    <w:rsid w:val="004716DD"/>
    <w:rsid w:val="00471C5C"/>
    <w:rsid w:val="00473818"/>
    <w:rsid w:val="00483587"/>
    <w:rsid w:val="00483FF4"/>
    <w:rsid w:val="004858A3"/>
    <w:rsid w:val="00486487"/>
    <w:rsid w:val="00486628"/>
    <w:rsid w:val="004A0550"/>
    <w:rsid w:val="004A0EF8"/>
    <w:rsid w:val="004A2047"/>
    <w:rsid w:val="004A2424"/>
    <w:rsid w:val="004A2442"/>
    <w:rsid w:val="004A2963"/>
    <w:rsid w:val="004A307F"/>
    <w:rsid w:val="004A6135"/>
    <w:rsid w:val="004B4C5F"/>
    <w:rsid w:val="004B5523"/>
    <w:rsid w:val="004B7612"/>
    <w:rsid w:val="004C2659"/>
    <w:rsid w:val="004D2DD0"/>
    <w:rsid w:val="004D7CFA"/>
    <w:rsid w:val="004D7D6D"/>
    <w:rsid w:val="004E0ADF"/>
    <w:rsid w:val="004E0DCB"/>
    <w:rsid w:val="004E362B"/>
    <w:rsid w:val="004E5262"/>
    <w:rsid w:val="004E7721"/>
    <w:rsid w:val="004F04E4"/>
    <w:rsid w:val="004F0BA5"/>
    <w:rsid w:val="004F1502"/>
    <w:rsid w:val="004F484E"/>
    <w:rsid w:val="004F6532"/>
    <w:rsid w:val="0050125B"/>
    <w:rsid w:val="00501F26"/>
    <w:rsid w:val="00502497"/>
    <w:rsid w:val="0050395C"/>
    <w:rsid w:val="005053FA"/>
    <w:rsid w:val="00505BAD"/>
    <w:rsid w:val="005103D0"/>
    <w:rsid w:val="00510DCD"/>
    <w:rsid w:val="005112B8"/>
    <w:rsid w:val="00511C1B"/>
    <w:rsid w:val="00511FB7"/>
    <w:rsid w:val="00514093"/>
    <w:rsid w:val="00515CA6"/>
    <w:rsid w:val="005174B7"/>
    <w:rsid w:val="00517CEC"/>
    <w:rsid w:val="00521517"/>
    <w:rsid w:val="00522CDC"/>
    <w:rsid w:val="005230BA"/>
    <w:rsid w:val="005242B8"/>
    <w:rsid w:val="005251B4"/>
    <w:rsid w:val="005259D1"/>
    <w:rsid w:val="00532A34"/>
    <w:rsid w:val="0053608F"/>
    <w:rsid w:val="00536A7D"/>
    <w:rsid w:val="00540AC6"/>
    <w:rsid w:val="0054562D"/>
    <w:rsid w:val="00546C0E"/>
    <w:rsid w:val="00546EA4"/>
    <w:rsid w:val="00547B1B"/>
    <w:rsid w:val="005526A4"/>
    <w:rsid w:val="0055385C"/>
    <w:rsid w:val="00554425"/>
    <w:rsid w:val="005569E5"/>
    <w:rsid w:val="00556DB2"/>
    <w:rsid w:val="005607F2"/>
    <w:rsid w:val="00560FB1"/>
    <w:rsid w:val="005630DB"/>
    <w:rsid w:val="00563D7E"/>
    <w:rsid w:val="00563FCF"/>
    <w:rsid w:val="0056411A"/>
    <w:rsid w:val="00564ECC"/>
    <w:rsid w:val="00566888"/>
    <w:rsid w:val="00566E04"/>
    <w:rsid w:val="00567039"/>
    <w:rsid w:val="00570936"/>
    <w:rsid w:val="00573311"/>
    <w:rsid w:val="005755B5"/>
    <w:rsid w:val="00577F1E"/>
    <w:rsid w:val="005804DA"/>
    <w:rsid w:val="0058132B"/>
    <w:rsid w:val="00583E52"/>
    <w:rsid w:val="00587257"/>
    <w:rsid w:val="005909DF"/>
    <w:rsid w:val="005947C0"/>
    <w:rsid w:val="00595087"/>
    <w:rsid w:val="00595263"/>
    <w:rsid w:val="00596419"/>
    <w:rsid w:val="005A01F8"/>
    <w:rsid w:val="005A1BF8"/>
    <w:rsid w:val="005A57BC"/>
    <w:rsid w:val="005A6EFC"/>
    <w:rsid w:val="005B0AAB"/>
    <w:rsid w:val="005B2DD1"/>
    <w:rsid w:val="005B46E8"/>
    <w:rsid w:val="005B5873"/>
    <w:rsid w:val="005C2691"/>
    <w:rsid w:val="005D3DD5"/>
    <w:rsid w:val="005D4298"/>
    <w:rsid w:val="005D5392"/>
    <w:rsid w:val="005D5A82"/>
    <w:rsid w:val="005D5B5A"/>
    <w:rsid w:val="005D7ECF"/>
    <w:rsid w:val="005E1466"/>
    <w:rsid w:val="005E3543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1A7"/>
    <w:rsid w:val="00600D52"/>
    <w:rsid w:val="00604C27"/>
    <w:rsid w:val="00604E64"/>
    <w:rsid w:val="00605F38"/>
    <w:rsid w:val="00606BDB"/>
    <w:rsid w:val="006106EA"/>
    <w:rsid w:val="00614B71"/>
    <w:rsid w:val="00617505"/>
    <w:rsid w:val="0062000A"/>
    <w:rsid w:val="0062184A"/>
    <w:rsid w:val="00622599"/>
    <w:rsid w:val="00623D0D"/>
    <w:rsid w:val="006245C3"/>
    <w:rsid w:val="006251CB"/>
    <w:rsid w:val="0062592A"/>
    <w:rsid w:val="00626181"/>
    <w:rsid w:val="0062623A"/>
    <w:rsid w:val="006273EE"/>
    <w:rsid w:val="00630EB3"/>
    <w:rsid w:val="006316CF"/>
    <w:rsid w:val="00632C4C"/>
    <w:rsid w:val="00633E66"/>
    <w:rsid w:val="00634E4A"/>
    <w:rsid w:val="00635FB5"/>
    <w:rsid w:val="006366E9"/>
    <w:rsid w:val="0063713A"/>
    <w:rsid w:val="00641910"/>
    <w:rsid w:val="00642E36"/>
    <w:rsid w:val="006437F0"/>
    <w:rsid w:val="00644FE1"/>
    <w:rsid w:val="0064522B"/>
    <w:rsid w:val="00650762"/>
    <w:rsid w:val="00661BFD"/>
    <w:rsid w:val="00666AE5"/>
    <w:rsid w:val="00671B14"/>
    <w:rsid w:val="00672CBE"/>
    <w:rsid w:val="0067410F"/>
    <w:rsid w:val="006749F8"/>
    <w:rsid w:val="00675E6B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902B6"/>
    <w:rsid w:val="00691183"/>
    <w:rsid w:val="00692343"/>
    <w:rsid w:val="00693E41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F96"/>
    <w:rsid w:val="006A5844"/>
    <w:rsid w:val="006A6661"/>
    <w:rsid w:val="006A6BBC"/>
    <w:rsid w:val="006A7A37"/>
    <w:rsid w:val="006B1B1E"/>
    <w:rsid w:val="006B1ED5"/>
    <w:rsid w:val="006B22A1"/>
    <w:rsid w:val="006B398F"/>
    <w:rsid w:val="006C17DB"/>
    <w:rsid w:val="006C257B"/>
    <w:rsid w:val="006C60F1"/>
    <w:rsid w:val="006C6F09"/>
    <w:rsid w:val="006D0596"/>
    <w:rsid w:val="006D1FA9"/>
    <w:rsid w:val="006D1FEE"/>
    <w:rsid w:val="006D214F"/>
    <w:rsid w:val="006D2E6C"/>
    <w:rsid w:val="006D4690"/>
    <w:rsid w:val="006D7243"/>
    <w:rsid w:val="006E00B0"/>
    <w:rsid w:val="006E2BCC"/>
    <w:rsid w:val="006E3A26"/>
    <w:rsid w:val="006E576E"/>
    <w:rsid w:val="006E69BB"/>
    <w:rsid w:val="006E7DD3"/>
    <w:rsid w:val="006F10E7"/>
    <w:rsid w:val="006F27B9"/>
    <w:rsid w:val="006F2F36"/>
    <w:rsid w:val="006F5799"/>
    <w:rsid w:val="006F76E2"/>
    <w:rsid w:val="006F7E14"/>
    <w:rsid w:val="00701939"/>
    <w:rsid w:val="00707EA7"/>
    <w:rsid w:val="0071104D"/>
    <w:rsid w:val="0071201D"/>
    <w:rsid w:val="00712925"/>
    <w:rsid w:val="00712F8A"/>
    <w:rsid w:val="00713E02"/>
    <w:rsid w:val="0071570E"/>
    <w:rsid w:val="00715743"/>
    <w:rsid w:val="0071740C"/>
    <w:rsid w:val="00720700"/>
    <w:rsid w:val="00721F3C"/>
    <w:rsid w:val="007242BB"/>
    <w:rsid w:val="007248B2"/>
    <w:rsid w:val="00725020"/>
    <w:rsid w:val="00725282"/>
    <w:rsid w:val="00725BAB"/>
    <w:rsid w:val="00726B8C"/>
    <w:rsid w:val="00730088"/>
    <w:rsid w:val="00730D18"/>
    <w:rsid w:val="007319F2"/>
    <w:rsid w:val="00731B85"/>
    <w:rsid w:val="00732347"/>
    <w:rsid w:val="00733D89"/>
    <w:rsid w:val="00735514"/>
    <w:rsid w:val="0073637C"/>
    <w:rsid w:val="00736511"/>
    <w:rsid w:val="00736D8B"/>
    <w:rsid w:val="00741876"/>
    <w:rsid w:val="007419CD"/>
    <w:rsid w:val="007442C9"/>
    <w:rsid w:val="0074460D"/>
    <w:rsid w:val="00744CD4"/>
    <w:rsid w:val="00747B33"/>
    <w:rsid w:val="00751043"/>
    <w:rsid w:val="00751F19"/>
    <w:rsid w:val="00752A85"/>
    <w:rsid w:val="00753222"/>
    <w:rsid w:val="00755CDE"/>
    <w:rsid w:val="00760BB8"/>
    <w:rsid w:val="00761B00"/>
    <w:rsid w:val="00761FB3"/>
    <w:rsid w:val="00764998"/>
    <w:rsid w:val="00767846"/>
    <w:rsid w:val="00770673"/>
    <w:rsid w:val="00770BFE"/>
    <w:rsid w:val="00771009"/>
    <w:rsid w:val="00772620"/>
    <w:rsid w:val="0077357A"/>
    <w:rsid w:val="00782593"/>
    <w:rsid w:val="007842FA"/>
    <w:rsid w:val="007866AD"/>
    <w:rsid w:val="00786DEC"/>
    <w:rsid w:val="00796A90"/>
    <w:rsid w:val="007A0099"/>
    <w:rsid w:val="007A01E5"/>
    <w:rsid w:val="007A0F6E"/>
    <w:rsid w:val="007A1010"/>
    <w:rsid w:val="007A2E1D"/>
    <w:rsid w:val="007A2FC3"/>
    <w:rsid w:val="007A5E6B"/>
    <w:rsid w:val="007A61BD"/>
    <w:rsid w:val="007B0177"/>
    <w:rsid w:val="007B0D65"/>
    <w:rsid w:val="007B1A07"/>
    <w:rsid w:val="007B2966"/>
    <w:rsid w:val="007B380D"/>
    <w:rsid w:val="007B56CF"/>
    <w:rsid w:val="007B5DC6"/>
    <w:rsid w:val="007B7882"/>
    <w:rsid w:val="007B7C05"/>
    <w:rsid w:val="007C10F5"/>
    <w:rsid w:val="007C1DF2"/>
    <w:rsid w:val="007C250B"/>
    <w:rsid w:val="007C3ED3"/>
    <w:rsid w:val="007C4C19"/>
    <w:rsid w:val="007C5D56"/>
    <w:rsid w:val="007D003B"/>
    <w:rsid w:val="007D2681"/>
    <w:rsid w:val="007D27EE"/>
    <w:rsid w:val="007D2DBC"/>
    <w:rsid w:val="007D370F"/>
    <w:rsid w:val="007D3DCB"/>
    <w:rsid w:val="007D441E"/>
    <w:rsid w:val="007D4BE1"/>
    <w:rsid w:val="007D60F8"/>
    <w:rsid w:val="007D6712"/>
    <w:rsid w:val="007F1655"/>
    <w:rsid w:val="007F1D38"/>
    <w:rsid w:val="007F3A28"/>
    <w:rsid w:val="007F45A3"/>
    <w:rsid w:val="007F4815"/>
    <w:rsid w:val="007F5A31"/>
    <w:rsid w:val="008014BD"/>
    <w:rsid w:val="0080179E"/>
    <w:rsid w:val="00801BAD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5AD1"/>
    <w:rsid w:val="008167C0"/>
    <w:rsid w:val="00816E7F"/>
    <w:rsid w:val="0081754D"/>
    <w:rsid w:val="008219F9"/>
    <w:rsid w:val="0082520C"/>
    <w:rsid w:val="00825923"/>
    <w:rsid w:val="008267FF"/>
    <w:rsid w:val="008306E2"/>
    <w:rsid w:val="0083104C"/>
    <w:rsid w:val="008324E5"/>
    <w:rsid w:val="00834E32"/>
    <w:rsid w:val="00835FD1"/>
    <w:rsid w:val="00841CDB"/>
    <w:rsid w:val="00841F8D"/>
    <w:rsid w:val="0084240C"/>
    <w:rsid w:val="008429F0"/>
    <w:rsid w:val="008444B9"/>
    <w:rsid w:val="008457D1"/>
    <w:rsid w:val="008457EE"/>
    <w:rsid w:val="008471B0"/>
    <w:rsid w:val="00850BF2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2452"/>
    <w:rsid w:val="008632B4"/>
    <w:rsid w:val="008708D8"/>
    <w:rsid w:val="00871003"/>
    <w:rsid w:val="00871CC7"/>
    <w:rsid w:val="008722C8"/>
    <w:rsid w:val="00873E43"/>
    <w:rsid w:val="00874339"/>
    <w:rsid w:val="00875289"/>
    <w:rsid w:val="00876170"/>
    <w:rsid w:val="00877103"/>
    <w:rsid w:val="00877916"/>
    <w:rsid w:val="008802DF"/>
    <w:rsid w:val="0088061C"/>
    <w:rsid w:val="00881318"/>
    <w:rsid w:val="00882156"/>
    <w:rsid w:val="00885353"/>
    <w:rsid w:val="00886414"/>
    <w:rsid w:val="00886EAC"/>
    <w:rsid w:val="0088792D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4383"/>
    <w:rsid w:val="008A7832"/>
    <w:rsid w:val="008B0560"/>
    <w:rsid w:val="008B505F"/>
    <w:rsid w:val="008B635D"/>
    <w:rsid w:val="008C3F9B"/>
    <w:rsid w:val="008C4159"/>
    <w:rsid w:val="008C6760"/>
    <w:rsid w:val="008D1D0F"/>
    <w:rsid w:val="008D4144"/>
    <w:rsid w:val="008D7088"/>
    <w:rsid w:val="008E1B52"/>
    <w:rsid w:val="008E4D03"/>
    <w:rsid w:val="008E58FA"/>
    <w:rsid w:val="008F08D0"/>
    <w:rsid w:val="008F267B"/>
    <w:rsid w:val="008F26AF"/>
    <w:rsid w:val="008F2CFA"/>
    <w:rsid w:val="008F2FA5"/>
    <w:rsid w:val="008F3B48"/>
    <w:rsid w:val="00900012"/>
    <w:rsid w:val="00900F41"/>
    <w:rsid w:val="009059E3"/>
    <w:rsid w:val="009067AF"/>
    <w:rsid w:val="00907E67"/>
    <w:rsid w:val="009105DD"/>
    <w:rsid w:val="00911375"/>
    <w:rsid w:val="00913FF7"/>
    <w:rsid w:val="00915500"/>
    <w:rsid w:val="00915E86"/>
    <w:rsid w:val="009210C6"/>
    <w:rsid w:val="009217E9"/>
    <w:rsid w:val="00925D56"/>
    <w:rsid w:val="0093006A"/>
    <w:rsid w:val="009304CE"/>
    <w:rsid w:val="0093212C"/>
    <w:rsid w:val="00932F17"/>
    <w:rsid w:val="00933A73"/>
    <w:rsid w:val="00934121"/>
    <w:rsid w:val="00934158"/>
    <w:rsid w:val="00934C2E"/>
    <w:rsid w:val="00945AD8"/>
    <w:rsid w:val="00945D4C"/>
    <w:rsid w:val="00947C5D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438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90A3E"/>
    <w:rsid w:val="00994055"/>
    <w:rsid w:val="00994ADD"/>
    <w:rsid w:val="009950DB"/>
    <w:rsid w:val="009961B8"/>
    <w:rsid w:val="0099684C"/>
    <w:rsid w:val="0099750D"/>
    <w:rsid w:val="009A3CBB"/>
    <w:rsid w:val="009A4AF2"/>
    <w:rsid w:val="009A6436"/>
    <w:rsid w:val="009A7317"/>
    <w:rsid w:val="009B0184"/>
    <w:rsid w:val="009B0398"/>
    <w:rsid w:val="009B18B2"/>
    <w:rsid w:val="009B4150"/>
    <w:rsid w:val="009B501D"/>
    <w:rsid w:val="009B5619"/>
    <w:rsid w:val="009B66B6"/>
    <w:rsid w:val="009C0C2F"/>
    <w:rsid w:val="009C4574"/>
    <w:rsid w:val="009C52C8"/>
    <w:rsid w:val="009C5549"/>
    <w:rsid w:val="009C6526"/>
    <w:rsid w:val="009C7A07"/>
    <w:rsid w:val="009D1823"/>
    <w:rsid w:val="009D201E"/>
    <w:rsid w:val="009D36CB"/>
    <w:rsid w:val="009D6E1A"/>
    <w:rsid w:val="009E0C36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3283"/>
    <w:rsid w:val="00A15168"/>
    <w:rsid w:val="00A15878"/>
    <w:rsid w:val="00A221D2"/>
    <w:rsid w:val="00A23B75"/>
    <w:rsid w:val="00A23D0B"/>
    <w:rsid w:val="00A25CC0"/>
    <w:rsid w:val="00A30517"/>
    <w:rsid w:val="00A31068"/>
    <w:rsid w:val="00A31DCA"/>
    <w:rsid w:val="00A33F8E"/>
    <w:rsid w:val="00A37BDF"/>
    <w:rsid w:val="00A40443"/>
    <w:rsid w:val="00A409D1"/>
    <w:rsid w:val="00A438A7"/>
    <w:rsid w:val="00A446DD"/>
    <w:rsid w:val="00A46A78"/>
    <w:rsid w:val="00A478A5"/>
    <w:rsid w:val="00A47A0A"/>
    <w:rsid w:val="00A47E1C"/>
    <w:rsid w:val="00A52609"/>
    <w:rsid w:val="00A52719"/>
    <w:rsid w:val="00A54FA8"/>
    <w:rsid w:val="00A5525B"/>
    <w:rsid w:val="00A5569B"/>
    <w:rsid w:val="00A5585D"/>
    <w:rsid w:val="00A6027D"/>
    <w:rsid w:val="00A60BC5"/>
    <w:rsid w:val="00A612DE"/>
    <w:rsid w:val="00A62C3A"/>
    <w:rsid w:val="00A639B2"/>
    <w:rsid w:val="00A65AA9"/>
    <w:rsid w:val="00A66F4E"/>
    <w:rsid w:val="00A671FD"/>
    <w:rsid w:val="00A67D32"/>
    <w:rsid w:val="00A7135D"/>
    <w:rsid w:val="00A72094"/>
    <w:rsid w:val="00A73303"/>
    <w:rsid w:val="00A74932"/>
    <w:rsid w:val="00A82DDA"/>
    <w:rsid w:val="00A84456"/>
    <w:rsid w:val="00A8501E"/>
    <w:rsid w:val="00A85630"/>
    <w:rsid w:val="00A8611B"/>
    <w:rsid w:val="00A866CC"/>
    <w:rsid w:val="00A87A19"/>
    <w:rsid w:val="00A93632"/>
    <w:rsid w:val="00A94970"/>
    <w:rsid w:val="00A9798F"/>
    <w:rsid w:val="00A97BB3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947"/>
    <w:rsid w:val="00AB7CF0"/>
    <w:rsid w:val="00AC002F"/>
    <w:rsid w:val="00AC207C"/>
    <w:rsid w:val="00AC6FD8"/>
    <w:rsid w:val="00AD2DB6"/>
    <w:rsid w:val="00AD39B3"/>
    <w:rsid w:val="00AD416D"/>
    <w:rsid w:val="00AD4B8E"/>
    <w:rsid w:val="00AD4C1A"/>
    <w:rsid w:val="00AD6006"/>
    <w:rsid w:val="00AD6B8B"/>
    <w:rsid w:val="00AD7AED"/>
    <w:rsid w:val="00AE0147"/>
    <w:rsid w:val="00AE1403"/>
    <w:rsid w:val="00AE1828"/>
    <w:rsid w:val="00AE184E"/>
    <w:rsid w:val="00AE2740"/>
    <w:rsid w:val="00AE29DB"/>
    <w:rsid w:val="00AE495D"/>
    <w:rsid w:val="00AE53A6"/>
    <w:rsid w:val="00AE5535"/>
    <w:rsid w:val="00AE638B"/>
    <w:rsid w:val="00AF05C5"/>
    <w:rsid w:val="00AF08E1"/>
    <w:rsid w:val="00AF1539"/>
    <w:rsid w:val="00AF1578"/>
    <w:rsid w:val="00AF1B51"/>
    <w:rsid w:val="00AF3347"/>
    <w:rsid w:val="00AF5788"/>
    <w:rsid w:val="00AF58A1"/>
    <w:rsid w:val="00B015FD"/>
    <w:rsid w:val="00B02949"/>
    <w:rsid w:val="00B02EA9"/>
    <w:rsid w:val="00B03685"/>
    <w:rsid w:val="00B058C4"/>
    <w:rsid w:val="00B0760F"/>
    <w:rsid w:val="00B11889"/>
    <w:rsid w:val="00B11D03"/>
    <w:rsid w:val="00B12B85"/>
    <w:rsid w:val="00B130C1"/>
    <w:rsid w:val="00B1339A"/>
    <w:rsid w:val="00B153A3"/>
    <w:rsid w:val="00B16122"/>
    <w:rsid w:val="00B21082"/>
    <w:rsid w:val="00B21760"/>
    <w:rsid w:val="00B2176F"/>
    <w:rsid w:val="00B21DEB"/>
    <w:rsid w:val="00B22F67"/>
    <w:rsid w:val="00B24927"/>
    <w:rsid w:val="00B263E7"/>
    <w:rsid w:val="00B26661"/>
    <w:rsid w:val="00B27C5C"/>
    <w:rsid w:val="00B31338"/>
    <w:rsid w:val="00B33D4E"/>
    <w:rsid w:val="00B35B49"/>
    <w:rsid w:val="00B360B7"/>
    <w:rsid w:val="00B369C9"/>
    <w:rsid w:val="00B42A13"/>
    <w:rsid w:val="00B50B52"/>
    <w:rsid w:val="00B51724"/>
    <w:rsid w:val="00B53543"/>
    <w:rsid w:val="00B53A74"/>
    <w:rsid w:val="00B54585"/>
    <w:rsid w:val="00B61B2F"/>
    <w:rsid w:val="00B61D1D"/>
    <w:rsid w:val="00B61E4E"/>
    <w:rsid w:val="00B62878"/>
    <w:rsid w:val="00B64815"/>
    <w:rsid w:val="00B6493A"/>
    <w:rsid w:val="00B65526"/>
    <w:rsid w:val="00B66724"/>
    <w:rsid w:val="00B67EF2"/>
    <w:rsid w:val="00B71CEE"/>
    <w:rsid w:val="00B72C6E"/>
    <w:rsid w:val="00B73556"/>
    <w:rsid w:val="00B745CB"/>
    <w:rsid w:val="00B77DC7"/>
    <w:rsid w:val="00B807FF"/>
    <w:rsid w:val="00B809E0"/>
    <w:rsid w:val="00B80D0F"/>
    <w:rsid w:val="00B824C4"/>
    <w:rsid w:val="00B8258C"/>
    <w:rsid w:val="00B82FF2"/>
    <w:rsid w:val="00B835D3"/>
    <w:rsid w:val="00B84305"/>
    <w:rsid w:val="00B84C5F"/>
    <w:rsid w:val="00B8757F"/>
    <w:rsid w:val="00B878BE"/>
    <w:rsid w:val="00B90DCA"/>
    <w:rsid w:val="00B94885"/>
    <w:rsid w:val="00B95577"/>
    <w:rsid w:val="00B96F49"/>
    <w:rsid w:val="00B97E9B"/>
    <w:rsid w:val="00BA097F"/>
    <w:rsid w:val="00BA2C0A"/>
    <w:rsid w:val="00BA5946"/>
    <w:rsid w:val="00BA5EE0"/>
    <w:rsid w:val="00BA6892"/>
    <w:rsid w:val="00BB067D"/>
    <w:rsid w:val="00BB20B7"/>
    <w:rsid w:val="00BB39BD"/>
    <w:rsid w:val="00BB3BA6"/>
    <w:rsid w:val="00BC7A36"/>
    <w:rsid w:val="00BD0DB7"/>
    <w:rsid w:val="00BD10FA"/>
    <w:rsid w:val="00BD3529"/>
    <w:rsid w:val="00BD398D"/>
    <w:rsid w:val="00BD632A"/>
    <w:rsid w:val="00BD6547"/>
    <w:rsid w:val="00BD6CDA"/>
    <w:rsid w:val="00BE042E"/>
    <w:rsid w:val="00BE133A"/>
    <w:rsid w:val="00BE1663"/>
    <w:rsid w:val="00BE27EE"/>
    <w:rsid w:val="00BE2916"/>
    <w:rsid w:val="00BE297E"/>
    <w:rsid w:val="00BE317B"/>
    <w:rsid w:val="00BE43BC"/>
    <w:rsid w:val="00BF0799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6890"/>
    <w:rsid w:val="00C07208"/>
    <w:rsid w:val="00C07475"/>
    <w:rsid w:val="00C07A06"/>
    <w:rsid w:val="00C07DBE"/>
    <w:rsid w:val="00C10835"/>
    <w:rsid w:val="00C11B4E"/>
    <w:rsid w:val="00C2235D"/>
    <w:rsid w:val="00C24FBF"/>
    <w:rsid w:val="00C27B63"/>
    <w:rsid w:val="00C27E3D"/>
    <w:rsid w:val="00C31062"/>
    <w:rsid w:val="00C33035"/>
    <w:rsid w:val="00C33060"/>
    <w:rsid w:val="00C36D49"/>
    <w:rsid w:val="00C36EC7"/>
    <w:rsid w:val="00C40376"/>
    <w:rsid w:val="00C42738"/>
    <w:rsid w:val="00C42F2A"/>
    <w:rsid w:val="00C435AA"/>
    <w:rsid w:val="00C43C05"/>
    <w:rsid w:val="00C53153"/>
    <w:rsid w:val="00C53B65"/>
    <w:rsid w:val="00C54C3C"/>
    <w:rsid w:val="00C54F3B"/>
    <w:rsid w:val="00C56BBE"/>
    <w:rsid w:val="00C56E3D"/>
    <w:rsid w:val="00C57F0A"/>
    <w:rsid w:val="00C62B67"/>
    <w:rsid w:val="00C646A0"/>
    <w:rsid w:val="00C647F8"/>
    <w:rsid w:val="00C6643A"/>
    <w:rsid w:val="00C71EF3"/>
    <w:rsid w:val="00C73857"/>
    <w:rsid w:val="00C7553F"/>
    <w:rsid w:val="00C80631"/>
    <w:rsid w:val="00C81243"/>
    <w:rsid w:val="00C8153D"/>
    <w:rsid w:val="00C816E8"/>
    <w:rsid w:val="00C82F77"/>
    <w:rsid w:val="00C83C77"/>
    <w:rsid w:val="00C84414"/>
    <w:rsid w:val="00C9325E"/>
    <w:rsid w:val="00C93C52"/>
    <w:rsid w:val="00CA0CDD"/>
    <w:rsid w:val="00CA31A7"/>
    <w:rsid w:val="00CA6CC9"/>
    <w:rsid w:val="00CB3873"/>
    <w:rsid w:val="00CB6326"/>
    <w:rsid w:val="00CB719F"/>
    <w:rsid w:val="00CB7B9E"/>
    <w:rsid w:val="00CB7E19"/>
    <w:rsid w:val="00CC15DA"/>
    <w:rsid w:val="00CC1A47"/>
    <w:rsid w:val="00CC1CB1"/>
    <w:rsid w:val="00CC417E"/>
    <w:rsid w:val="00CC4291"/>
    <w:rsid w:val="00CC44F6"/>
    <w:rsid w:val="00CC6895"/>
    <w:rsid w:val="00CC7EB8"/>
    <w:rsid w:val="00CD0A01"/>
    <w:rsid w:val="00CD10FE"/>
    <w:rsid w:val="00CD433D"/>
    <w:rsid w:val="00CD49FB"/>
    <w:rsid w:val="00CD5026"/>
    <w:rsid w:val="00CD5D00"/>
    <w:rsid w:val="00CE01EB"/>
    <w:rsid w:val="00CE05A5"/>
    <w:rsid w:val="00CE0FAD"/>
    <w:rsid w:val="00CE1317"/>
    <w:rsid w:val="00CE2552"/>
    <w:rsid w:val="00CE3AEE"/>
    <w:rsid w:val="00CE4610"/>
    <w:rsid w:val="00CE484C"/>
    <w:rsid w:val="00CE715B"/>
    <w:rsid w:val="00CF0BCB"/>
    <w:rsid w:val="00CF0CC6"/>
    <w:rsid w:val="00CF1938"/>
    <w:rsid w:val="00CF330F"/>
    <w:rsid w:val="00CF34D0"/>
    <w:rsid w:val="00CF4358"/>
    <w:rsid w:val="00CF4602"/>
    <w:rsid w:val="00CF4C85"/>
    <w:rsid w:val="00CF4EEB"/>
    <w:rsid w:val="00CF50E4"/>
    <w:rsid w:val="00CF71F3"/>
    <w:rsid w:val="00CF7B3E"/>
    <w:rsid w:val="00CF7DA1"/>
    <w:rsid w:val="00D0198E"/>
    <w:rsid w:val="00D038CE"/>
    <w:rsid w:val="00D038CF"/>
    <w:rsid w:val="00D07A12"/>
    <w:rsid w:val="00D109C2"/>
    <w:rsid w:val="00D120A4"/>
    <w:rsid w:val="00D14A08"/>
    <w:rsid w:val="00D209A7"/>
    <w:rsid w:val="00D21020"/>
    <w:rsid w:val="00D21F78"/>
    <w:rsid w:val="00D22402"/>
    <w:rsid w:val="00D225AD"/>
    <w:rsid w:val="00D23365"/>
    <w:rsid w:val="00D25FC6"/>
    <w:rsid w:val="00D2723E"/>
    <w:rsid w:val="00D3096E"/>
    <w:rsid w:val="00D30DCD"/>
    <w:rsid w:val="00D32871"/>
    <w:rsid w:val="00D32FF8"/>
    <w:rsid w:val="00D34127"/>
    <w:rsid w:val="00D3462D"/>
    <w:rsid w:val="00D35CE9"/>
    <w:rsid w:val="00D35D08"/>
    <w:rsid w:val="00D37D1C"/>
    <w:rsid w:val="00D4029E"/>
    <w:rsid w:val="00D42192"/>
    <w:rsid w:val="00D45B1D"/>
    <w:rsid w:val="00D478EF"/>
    <w:rsid w:val="00D5198A"/>
    <w:rsid w:val="00D520B8"/>
    <w:rsid w:val="00D531E4"/>
    <w:rsid w:val="00D55270"/>
    <w:rsid w:val="00D56733"/>
    <w:rsid w:val="00D576C2"/>
    <w:rsid w:val="00D605E1"/>
    <w:rsid w:val="00D61A6D"/>
    <w:rsid w:val="00D63237"/>
    <w:rsid w:val="00D6411C"/>
    <w:rsid w:val="00D649C8"/>
    <w:rsid w:val="00D64E6F"/>
    <w:rsid w:val="00D709EF"/>
    <w:rsid w:val="00D7185B"/>
    <w:rsid w:val="00D74243"/>
    <w:rsid w:val="00D7471A"/>
    <w:rsid w:val="00D76CBD"/>
    <w:rsid w:val="00D76FF9"/>
    <w:rsid w:val="00D7796E"/>
    <w:rsid w:val="00D802FB"/>
    <w:rsid w:val="00D816D3"/>
    <w:rsid w:val="00D82F92"/>
    <w:rsid w:val="00D846C3"/>
    <w:rsid w:val="00D85579"/>
    <w:rsid w:val="00D85F4B"/>
    <w:rsid w:val="00D91EFD"/>
    <w:rsid w:val="00D92D67"/>
    <w:rsid w:val="00D94654"/>
    <w:rsid w:val="00D95343"/>
    <w:rsid w:val="00DA00E2"/>
    <w:rsid w:val="00DA12E2"/>
    <w:rsid w:val="00DA2E1D"/>
    <w:rsid w:val="00DA38B6"/>
    <w:rsid w:val="00DA4828"/>
    <w:rsid w:val="00DA48CF"/>
    <w:rsid w:val="00DA5092"/>
    <w:rsid w:val="00DB0B1F"/>
    <w:rsid w:val="00DB6DF4"/>
    <w:rsid w:val="00DC1C86"/>
    <w:rsid w:val="00DC22BF"/>
    <w:rsid w:val="00DC257F"/>
    <w:rsid w:val="00DC2EE7"/>
    <w:rsid w:val="00DC61DD"/>
    <w:rsid w:val="00DD0D2E"/>
    <w:rsid w:val="00DD1402"/>
    <w:rsid w:val="00DD3450"/>
    <w:rsid w:val="00DD4F34"/>
    <w:rsid w:val="00DD55BF"/>
    <w:rsid w:val="00DD563F"/>
    <w:rsid w:val="00DD601B"/>
    <w:rsid w:val="00DD6B6C"/>
    <w:rsid w:val="00DE24EF"/>
    <w:rsid w:val="00DE4897"/>
    <w:rsid w:val="00DF02CB"/>
    <w:rsid w:val="00DF2E64"/>
    <w:rsid w:val="00DF370F"/>
    <w:rsid w:val="00DF6592"/>
    <w:rsid w:val="00DF7F51"/>
    <w:rsid w:val="00E0026C"/>
    <w:rsid w:val="00E051FD"/>
    <w:rsid w:val="00E11117"/>
    <w:rsid w:val="00E11DC7"/>
    <w:rsid w:val="00E11E44"/>
    <w:rsid w:val="00E154FF"/>
    <w:rsid w:val="00E16C6B"/>
    <w:rsid w:val="00E17A70"/>
    <w:rsid w:val="00E20492"/>
    <w:rsid w:val="00E24596"/>
    <w:rsid w:val="00E26FA7"/>
    <w:rsid w:val="00E27665"/>
    <w:rsid w:val="00E27F72"/>
    <w:rsid w:val="00E30672"/>
    <w:rsid w:val="00E34427"/>
    <w:rsid w:val="00E3486F"/>
    <w:rsid w:val="00E35E46"/>
    <w:rsid w:val="00E43B4A"/>
    <w:rsid w:val="00E46F83"/>
    <w:rsid w:val="00E50D92"/>
    <w:rsid w:val="00E53C50"/>
    <w:rsid w:val="00E542AA"/>
    <w:rsid w:val="00E5560A"/>
    <w:rsid w:val="00E602FF"/>
    <w:rsid w:val="00E62DCB"/>
    <w:rsid w:val="00E633B3"/>
    <w:rsid w:val="00E64254"/>
    <w:rsid w:val="00E644E0"/>
    <w:rsid w:val="00E647E8"/>
    <w:rsid w:val="00E67534"/>
    <w:rsid w:val="00E6778F"/>
    <w:rsid w:val="00E7285E"/>
    <w:rsid w:val="00E734EA"/>
    <w:rsid w:val="00E7710A"/>
    <w:rsid w:val="00E7753B"/>
    <w:rsid w:val="00E823AF"/>
    <w:rsid w:val="00E82F80"/>
    <w:rsid w:val="00E860F2"/>
    <w:rsid w:val="00E86D84"/>
    <w:rsid w:val="00E876B0"/>
    <w:rsid w:val="00E92B1D"/>
    <w:rsid w:val="00E93AC9"/>
    <w:rsid w:val="00E94901"/>
    <w:rsid w:val="00E94C41"/>
    <w:rsid w:val="00EA0E57"/>
    <w:rsid w:val="00EA0E84"/>
    <w:rsid w:val="00EA461A"/>
    <w:rsid w:val="00EA4E48"/>
    <w:rsid w:val="00EA6AD3"/>
    <w:rsid w:val="00EB148C"/>
    <w:rsid w:val="00EB2400"/>
    <w:rsid w:val="00EB3067"/>
    <w:rsid w:val="00EB52F7"/>
    <w:rsid w:val="00EB605F"/>
    <w:rsid w:val="00EB6300"/>
    <w:rsid w:val="00EB7A8F"/>
    <w:rsid w:val="00EC1043"/>
    <w:rsid w:val="00EC2EB0"/>
    <w:rsid w:val="00EC3820"/>
    <w:rsid w:val="00EC4737"/>
    <w:rsid w:val="00EC58E5"/>
    <w:rsid w:val="00EC7FA3"/>
    <w:rsid w:val="00ED1A19"/>
    <w:rsid w:val="00ED1B32"/>
    <w:rsid w:val="00ED30AC"/>
    <w:rsid w:val="00ED38FA"/>
    <w:rsid w:val="00ED60AA"/>
    <w:rsid w:val="00ED61F4"/>
    <w:rsid w:val="00ED6A86"/>
    <w:rsid w:val="00ED7551"/>
    <w:rsid w:val="00EE26E5"/>
    <w:rsid w:val="00EE44CA"/>
    <w:rsid w:val="00EE4B65"/>
    <w:rsid w:val="00EE54F2"/>
    <w:rsid w:val="00EE696E"/>
    <w:rsid w:val="00EE7A32"/>
    <w:rsid w:val="00EF13B5"/>
    <w:rsid w:val="00EF5583"/>
    <w:rsid w:val="00EF570F"/>
    <w:rsid w:val="00EF59CE"/>
    <w:rsid w:val="00F01383"/>
    <w:rsid w:val="00F02FD3"/>
    <w:rsid w:val="00F05240"/>
    <w:rsid w:val="00F06568"/>
    <w:rsid w:val="00F06691"/>
    <w:rsid w:val="00F10400"/>
    <w:rsid w:val="00F1176C"/>
    <w:rsid w:val="00F117B2"/>
    <w:rsid w:val="00F1212D"/>
    <w:rsid w:val="00F12452"/>
    <w:rsid w:val="00F13CDD"/>
    <w:rsid w:val="00F147E8"/>
    <w:rsid w:val="00F14B35"/>
    <w:rsid w:val="00F14C27"/>
    <w:rsid w:val="00F1602E"/>
    <w:rsid w:val="00F1677E"/>
    <w:rsid w:val="00F2189D"/>
    <w:rsid w:val="00F23C5D"/>
    <w:rsid w:val="00F24B01"/>
    <w:rsid w:val="00F30757"/>
    <w:rsid w:val="00F31A81"/>
    <w:rsid w:val="00F34684"/>
    <w:rsid w:val="00F35105"/>
    <w:rsid w:val="00F3671E"/>
    <w:rsid w:val="00F36BF2"/>
    <w:rsid w:val="00F37772"/>
    <w:rsid w:val="00F4003F"/>
    <w:rsid w:val="00F41ECC"/>
    <w:rsid w:val="00F44D47"/>
    <w:rsid w:val="00F45493"/>
    <w:rsid w:val="00F45CDB"/>
    <w:rsid w:val="00F45D61"/>
    <w:rsid w:val="00F47AB2"/>
    <w:rsid w:val="00F51421"/>
    <w:rsid w:val="00F522AB"/>
    <w:rsid w:val="00F529C1"/>
    <w:rsid w:val="00F52A7D"/>
    <w:rsid w:val="00F53014"/>
    <w:rsid w:val="00F54980"/>
    <w:rsid w:val="00F54BC2"/>
    <w:rsid w:val="00F55259"/>
    <w:rsid w:val="00F57AAE"/>
    <w:rsid w:val="00F57C2A"/>
    <w:rsid w:val="00F620BF"/>
    <w:rsid w:val="00F63D29"/>
    <w:rsid w:val="00F6454C"/>
    <w:rsid w:val="00F64FBC"/>
    <w:rsid w:val="00F6626A"/>
    <w:rsid w:val="00F664D1"/>
    <w:rsid w:val="00F66F19"/>
    <w:rsid w:val="00F6746E"/>
    <w:rsid w:val="00F67DEF"/>
    <w:rsid w:val="00F718E1"/>
    <w:rsid w:val="00F72FBC"/>
    <w:rsid w:val="00F74E17"/>
    <w:rsid w:val="00F76165"/>
    <w:rsid w:val="00F813E5"/>
    <w:rsid w:val="00F8320E"/>
    <w:rsid w:val="00F83D38"/>
    <w:rsid w:val="00F84EC8"/>
    <w:rsid w:val="00F8578D"/>
    <w:rsid w:val="00F86EA7"/>
    <w:rsid w:val="00F874F1"/>
    <w:rsid w:val="00F877F6"/>
    <w:rsid w:val="00F916C2"/>
    <w:rsid w:val="00F923C9"/>
    <w:rsid w:val="00F96082"/>
    <w:rsid w:val="00F964D4"/>
    <w:rsid w:val="00F964E9"/>
    <w:rsid w:val="00F974F8"/>
    <w:rsid w:val="00F97BFA"/>
    <w:rsid w:val="00FA1833"/>
    <w:rsid w:val="00FA2406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10E6"/>
    <w:rsid w:val="00FB323E"/>
    <w:rsid w:val="00FB32B7"/>
    <w:rsid w:val="00FB4123"/>
    <w:rsid w:val="00FB46D6"/>
    <w:rsid w:val="00FB4BDF"/>
    <w:rsid w:val="00FB5039"/>
    <w:rsid w:val="00FB539C"/>
    <w:rsid w:val="00FB664D"/>
    <w:rsid w:val="00FC0665"/>
    <w:rsid w:val="00FC0CAD"/>
    <w:rsid w:val="00FC14D3"/>
    <w:rsid w:val="00FC23CF"/>
    <w:rsid w:val="00FC2809"/>
    <w:rsid w:val="00FC2D13"/>
    <w:rsid w:val="00FC3826"/>
    <w:rsid w:val="00FC5F32"/>
    <w:rsid w:val="00FC6A0E"/>
    <w:rsid w:val="00FD18D3"/>
    <w:rsid w:val="00FD1D7D"/>
    <w:rsid w:val="00FD3067"/>
    <w:rsid w:val="00FD322E"/>
    <w:rsid w:val="00FD464E"/>
    <w:rsid w:val="00FD5F41"/>
    <w:rsid w:val="00FD5FAA"/>
    <w:rsid w:val="00FD6D83"/>
    <w:rsid w:val="00FD6F69"/>
    <w:rsid w:val="00FD708F"/>
    <w:rsid w:val="00FD7506"/>
    <w:rsid w:val="00FE09C0"/>
    <w:rsid w:val="00FE0D9B"/>
    <w:rsid w:val="00FE1387"/>
    <w:rsid w:val="00FE26DA"/>
    <w:rsid w:val="00FE3546"/>
    <w:rsid w:val="00FE3BDF"/>
    <w:rsid w:val="00FE435D"/>
    <w:rsid w:val="00FE568C"/>
    <w:rsid w:val="00FE7280"/>
    <w:rsid w:val="00FE78FE"/>
    <w:rsid w:val="00FF0811"/>
    <w:rsid w:val="00FF18BD"/>
    <w:rsid w:val="00FF21A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A09DD0-8ED7-4FE5-B710-7CC33CD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0777-029B-4B2C-9327-D0E67E41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6556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Finance</cp:lastModifiedBy>
  <cp:revision>9</cp:revision>
  <cp:lastPrinted>2016-10-27T13:04:00Z</cp:lastPrinted>
  <dcterms:created xsi:type="dcterms:W3CDTF">2016-10-14T09:15:00Z</dcterms:created>
  <dcterms:modified xsi:type="dcterms:W3CDTF">2016-10-27T13:05:00Z</dcterms:modified>
</cp:coreProperties>
</file>