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3" w:rsidRPr="006B3DFC" w:rsidRDefault="00FB0D43" w:rsidP="00AC276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MINUTE</w:t>
      </w:r>
      <w:r w:rsidR="002972F2">
        <w:rPr>
          <w:rFonts w:asciiTheme="minorHAnsi" w:hAnsiTheme="minorHAnsi"/>
          <w:b/>
          <w:bCs/>
        </w:rPr>
        <w:t>S OF</w:t>
      </w:r>
      <w:r w:rsidRPr="006B3DFC">
        <w:rPr>
          <w:rFonts w:asciiTheme="minorHAnsi" w:hAnsiTheme="minorHAnsi"/>
          <w:b/>
          <w:bCs/>
        </w:rPr>
        <w:t xml:space="preserve"> THE PEOPLE COMMITTEE</w:t>
      </w:r>
    </w:p>
    <w:p w:rsidR="00FB0D43" w:rsidRDefault="006D1425" w:rsidP="00FB0D4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THURSDAY </w:t>
      </w:r>
      <w:r w:rsidR="00FB56EC">
        <w:rPr>
          <w:rFonts w:asciiTheme="minorHAnsi" w:hAnsiTheme="minorHAnsi"/>
          <w:b/>
          <w:bCs/>
        </w:rPr>
        <w:t>1</w:t>
      </w:r>
      <w:r w:rsidR="008241C5">
        <w:rPr>
          <w:rFonts w:asciiTheme="minorHAnsi" w:hAnsiTheme="minorHAnsi"/>
          <w:b/>
          <w:bCs/>
        </w:rPr>
        <w:t>1</w:t>
      </w:r>
      <w:r w:rsidR="00FB56EC" w:rsidRPr="00FB56EC">
        <w:rPr>
          <w:rFonts w:asciiTheme="minorHAnsi" w:hAnsiTheme="minorHAnsi"/>
          <w:b/>
          <w:bCs/>
          <w:vertAlign w:val="superscript"/>
        </w:rPr>
        <w:t>th</w:t>
      </w:r>
      <w:r w:rsidR="00FB56EC">
        <w:rPr>
          <w:rFonts w:asciiTheme="minorHAnsi" w:hAnsiTheme="minorHAnsi"/>
          <w:b/>
          <w:bCs/>
        </w:rPr>
        <w:t xml:space="preserve"> </w:t>
      </w:r>
      <w:r w:rsidR="008241C5">
        <w:rPr>
          <w:rFonts w:asciiTheme="minorHAnsi" w:hAnsiTheme="minorHAnsi"/>
          <w:b/>
          <w:bCs/>
        </w:rPr>
        <w:t>MAY</w:t>
      </w:r>
      <w:r>
        <w:rPr>
          <w:rFonts w:asciiTheme="minorHAnsi" w:hAnsiTheme="minorHAnsi"/>
          <w:b/>
          <w:bCs/>
        </w:rPr>
        <w:t xml:space="preserve"> </w:t>
      </w:r>
      <w:r w:rsidR="00FB0D43">
        <w:rPr>
          <w:rFonts w:asciiTheme="minorHAnsi" w:hAnsiTheme="minorHAnsi"/>
          <w:b/>
          <w:bCs/>
        </w:rPr>
        <w:t>201</w:t>
      </w:r>
      <w:r>
        <w:rPr>
          <w:rFonts w:asciiTheme="minorHAnsi" w:hAnsiTheme="minorHAnsi"/>
          <w:b/>
          <w:bCs/>
        </w:rPr>
        <w:t>7</w:t>
      </w:r>
      <w:r w:rsidR="00FB0D43">
        <w:rPr>
          <w:rFonts w:asciiTheme="minorHAnsi" w:hAnsiTheme="minorHAnsi"/>
          <w:b/>
          <w:bCs/>
        </w:rPr>
        <w:t xml:space="preserve"> </w:t>
      </w:r>
      <w:r w:rsidR="00FB0D43" w:rsidRPr="006B3DFC">
        <w:rPr>
          <w:rFonts w:asciiTheme="minorHAnsi" w:hAnsiTheme="minorHAnsi"/>
          <w:b/>
          <w:bCs/>
        </w:rPr>
        <w:t>AT THE GUILDHALL</w:t>
      </w:r>
      <w:r w:rsidR="00FB0D43">
        <w:rPr>
          <w:rFonts w:asciiTheme="minorHAnsi" w:hAnsiTheme="minorHAnsi"/>
          <w:b/>
          <w:bCs/>
        </w:rPr>
        <w:t xml:space="preserve"> OFFICES</w:t>
      </w:r>
      <w:r w:rsidR="00FB0D43" w:rsidRPr="006B3DFC">
        <w:rPr>
          <w:rFonts w:asciiTheme="minorHAnsi" w:hAnsiTheme="minorHAnsi"/>
          <w:b/>
          <w:bCs/>
        </w:rPr>
        <w:t xml:space="preserve"> TOTNES</w:t>
      </w:r>
    </w:p>
    <w:p w:rsidR="00FB0D43" w:rsidRDefault="00FB0D43" w:rsidP="00FB0D43">
      <w:pPr>
        <w:jc w:val="center"/>
        <w:rPr>
          <w:rFonts w:asciiTheme="minorHAnsi" w:hAnsiTheme="minorHAnsi"/>
          <w:b/>
          <w:bCs/>
        </w:rPr>
      </w:pPr>
    </w:p>
    <w:p w:rsidR="00FB0D43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094837">
        <w:rPr>
          <w:rFonts w:asciiTheme="minorHAnsi" w:hAnsiTheme="minorHAnsi"/>
          <w:b/>
          <w:sz w:val="22"/>
          <w:szCs w:val="22"/>
        </w:rPr>
        <w:t>Present:</w:t>
      </w:r>
      <w:r>
        <w:rPr>
          <w:rFonts w:asciiTheme="minorHAnsi" w:hAnsiTheme="minorHAnsi"/>
          <w:sz w:val="22"/>
          <w:szCs w:val="22"/>
        </w:rPr>
        <w:t xml:space="preserve">  </w:t>
      </w:r>
      <w:r w:rsidR="007D7C20">
        <w:rPr>
          <w:rFonts w:asciiTheme="minorHAnsi" w:hAnsiTheme="minorHAnsi"/>
          <w:sz w:val="22"/>
          <w:szCs w:val="22"/>
        </w:rPr>
        <w:t xml:space="preserve">Cllr </w:t>
      </w:r>
      <w:r w:rsidR="008241C5">
        <w:rPr>
          <w:rFonts w:asciiTheme="minorHAnsi" w:hAnsiTheme="minorHAnsi"/>
          <w:sz w:val="22"/>
          <w:szCs w:val="22"/>
        </w:rPr>
        <w:t xml:space="preserve">A Simms </w:t>
      </w:r>
      <w:r w:rsidR="00FB0D43">
        <w:rPr>
          <w:rFonts w:asciiTheme="minorHAnsi" w:hAnsiTheme="minorHAnsi"/>
          <w:sz w:val="22"/>
          <w:szCs w:val="22"/>
        </w:rPr>
        <w:t>(Chair),</w:t>
      </w:r>
      <w:r w:rsidR="008241C5" w:rsidRPr="008241C5">
        <w:rPr>
          <w:rFonts w:asciiTheme="minorHAnsi" w:hAnsiTheme="minorHAnsi"/>
          <w:sz w:val="22"/>
          <w:szCs w:val="22"/>
        </w:rPr>
        <w:t xml:space="preserve"> </w:t>
      </w:r>
      <w:r w:rsidR="008241C5">
        <w:rPr>
          <w:rFonts w:asciiTheme="minorHAnsi" w:hAnsiTheme="minorHAnsi"/>
          <w:sz w:val="22"/>
          <w:szCs w:val="22"/>
        </w:rPr>
        <w:t>Cllr M Elliot-Smith,</w:t>
      </w:r>
      <w:r w:rsidR="00FB0D43">
        <w:rPr>
          <w:rFonts w:asciiTheme="minorHAnsi" w:hAnsiTheme="minorHAnsi"/>
          <w:sz w:val="22"/>
          <w:szCs w:val="22"/>
        </w:rPr>
        <w:t xml:space="preserve"> </w:t>
      </w:r>
      <w:r w:rsidR="007D7C20">
        <w:rPr>
          <w:rFonts w:asciiTheme="minorHAnsi" w:hAnsiTheme="minorHAnsi"/>
          <w:sz w:val="22"/>
          <w:szCs w:val="22"/>
        </w:rPr>
        <w:t xml:space="preserve">Cllr J </w:t>
      </w:r>
      <w:proofErr w:type="spellStart"/>
      <w:r w:rsidR="007D7C20">
        <w:rPr>
          <w:rFonts w:asciiTheme="minorHAnsi" w:hAnsiTheme="minorHAnsi"/>
          <w:sz w:val="22"/>
          <w:szCs w:val="22"/>
        </w:rPr>
        <w:t>Sweett</w:t>
      </w:r>
      <w:proofErr w:type="spellEnd"/>
      <w:r w:rsidR="007D7C20">
        <w:rPr>
          <w:rFonts w:asciiTheme="minorHAnsi" w:hAnsiTheme="minorHAnsi"/>
          <w:sz w:val="22"/>
          <w:szCs w:val="22"/>
        </w:rPr>
        <w:t xml:space="preserve">, </w:t>
      </w:r>
      <w:r w:rsidR="008241C5">
        <w:rPr>
          <w:rFonts w:asciiTheme="minorHAnsi" w:hAnsiTheme="minorHAnsi"/>
          <w:sz w:val="22"/>
          <w:szCs w:val="22"/>
        </w:rPr>
        <w:t xml:space="preserve">and </w:t>
      </w:r>
      <w:r w:rsidR="006D1425">
        <w:rPr>
          <w:rFonts w:asciiTheme="minorHAnsi" w:hAnsiTheme="minorHAnsi"/>
          <w:sz w:val="22"/>
          <w:szCs w:val="22"/>
        </w:rPr>
        <w:t xml:space="preserve">Cllr R </w:t>
      </w:r>
      <w:proofErr w:type="spellStart"/>
      <w:r w:rsidR="009D1471">
        <w:rPr>
          <w:rFonts w:asciiTheme="minorHAnsi" w:hAnsiTheme="minorHAnsi"/>
          <w:sz w:val="22"/>
          <w:szCs w:val="22"/>
        </w:rPr>
        <w:t>Vint</w:t>
      </w:r>
      <w:proofErr w:type="spellEnd"/>
    </w:p>
    <w:p w:rsidR="00FB0D43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094837">
        <w:rPr>
          <w:rFonts w:asciiTheme="minorHAnsi" w:hAnsiTheme="minorHAnsi"/>
          <w:b/>
          <w:sz w:val="22"/>
          <w:szCs w:val="22"/>
        </w:rPr>
        <w:t>In Attendance:</w:t>
      </w:r>
      <w:r>
        <w:rPr>
          <w:rFonts w:asciiTheme="minorHAnsi" w:hAnsiTheme="minorHAnsi"/>
          <w:sz w:val="22"/>
          <w:szCs w:val="22"/>
        </w:rPr>
        <w:t xml:space="preserve"> </w:t>
      </w:r>
      <w:r w:rsidR="00B163D7">
        <w:rPr>
          <w:rFonts w:asciiTheme="minorHAnsi" w:hAnsiTheme="minorHAnsi"/>
          <w:sz w:val="22"/>
          <w:szCs w:val="22"/>
        </w:rPr>
        <w:t xml:space="preserve">Catherine Marlton (Town Clerk), </w:t>
      </w:r>
      <w:r w:rsidR="008241C5">
        <w:rPr>
          <w:rFonts w:asciiTheme="minorHAnsi" w:hAnsiTheme="minorHAnsi"/>
          <w:sz w:val="22"/>
          <w:szCs w:val="22"/>
        </w:rPr>
        <w:t xml:space="preserve">Sara </w:t>
      </w:r>
      <w:proofErr w:type="spellStart"/>
      <w:r w:rsidR="008241C5">
        <w:rPr>
          <w:rFonts w:asciiTheme="minorHAnsi" w:hAnsiTheme="minorHAnsi"/>
          <w:sz w:val="22"/>
          <w:szCs w:val="22"/>
        </w:rPr>
        <w:t>Halliday</w:t>
      </w:r>
      <w:proofErr w:type="spellEnd"/>
      <w:r w:rsidR="006D1425">
        <w:rPr>
          <w:rFonts w:asciiTheme="minorHAnsi" w:hAnsiTheme="minorHAnsi"/>
          <w:sz w:val="22"/>
          <w:szCs w:val="22"/>
        </w:rPr>
        <w:t xml:space="preserve"> (</w:t>
      </w:r>
      <w:r w:rsidR="008241C5">
        <w:rPr>
          <w:rFonts w:asciiTheme="minorHAnsi" w:hAnsiTheme="minorHAnsi"/>
          <w:sz w:val="22"/>
          <w:szCs w:val="22"/>
        </w:rPr>
        <w:t>Administration</w:t>
      </w:r>
      <w:r w:rsidR="00FB0D43">
        <w:rPr>
          <w:rFonts w:asciiTheme="minorHAnsi" w:hAnsiTheme="minorHAnsi"/>
          <w:sz w:val="22"/>
          <w:szCs w:val="22"/>
        </w:rPr>
        <w:t>)</w:t>
      </w:r>
      <w:r w:rsidR="009D1471">
        <w:rPr>
          <w:rFonts w:asciiTheme="minorHAnsi" w:hAnsiTheme="minorHAnsi"/>
          <w:sz w:val="22"/>
          <w:szCs w:val="22"/>
        </w:rPr>
        <w:t xml:space="preserve">, </w:t>
      </w:r>
      <w:r w:rsidR="006D1425">
        <w:rPr>
          <w:rFonts w:asciiTheme="minorHAnsi" w:hAnsiTheme="minorHAnsi"/>
          <w:sz w:val="22"/>
          <w:szCs w:val="22"/>
        </w:rPr>
        <w:t>and</w:t>
      </w:r>
      <w:r w:rsidR="00810AB0">
        <w:rPr>
          <w:rFonts w:asciiTheme="minorHAnsi" w:hAnsiTheme="minorHAnsi"/>
          <w:sz w:val="22"/>
          <w:szCs w:val="22"/>
        </w:rPr>
        <w:t xml:space="preserve"> P</w:t>
      </w:r>
      <w:r w:rsidR="008241C5">
        <w:rPr>
          <w:rFonts w:asciiTheme="minorHAnsi" w:hAnsiTheme="minorHAnsi"/>
          <w:sz w:val="22"/>
          <w:szCs w:val="22"/>
        </w:rPr>
        <w:t>ublic</w:t>
      </w:r>
    </w:p>
    <w:p w:rsidR="007D7C20" w:rsidRDefault="007D7C20" w:rsidP="009A5C00">
      <w:pPr>
        <w:ind w:right="-902"/>
        <w:rPr>
          <w:rFonts w:asciiTheme="minorHAnsi" w:hAnsiTheme="minorHAnsi"/>
          <w:sz w:val="22"/>
          <w:szCs w:val="22"/>
        </w:rPr>
      </w:pPr>
      <w:r w:rsidRPr="00094837">
        <w:rPr>
          <w:rFonts w:asciiTheme="minorHAnsi" w:hAnsiTheme="minorHAnsi"/>
          <w:b/>
          <w:sz w:val="22"/>
          <w:szCs w:val="22"/>
        </w:rPr>
        <w:t>Apologies:</w:t>
      </w:r>
      <w:r>
        <w:rPr>
          <w:rFonts w:asciiTheme="minorHAnsi" w:hAnsiTheme="minorHAnsi"/>
          <w:sz w:val="22"/>
          <w:szCs w:val="22"/>
        </w:rPr>
        <w:t xml:space="preserve"> </w:t>
      </w:r>
      <w:r w:rsidR="00094837">
        <w:rPr>
          <w:rFonts w:asciiTheme="minorHAnsi" w:hAnsiTheme="minorHAnsi"/>
          <w:sz w:val="22"/>
          <w:szCs w:val="22"/>
        </w:rPr>
        <w:t xml:space="preserve"> </w:t>
      </w:r>
      <w:r w:rsidR="009D1471">
        <w:rPr>
          <w:rFonts w:asciiTheme="minorHAnsi" w:hAnsiTheme="minorHAnsi"/>
          <w:sz w:val="22"/>
          <w:szCs w:val="22"/>
        </w:rPr>
        <w:t xml:space="preserve">Cllr </w:t>
      </w:r>
      <w:r w:rsidR="008241C5">
        <w:rPr>
          <w:rFonts w:asciiTheme="minorHAnsi" w:hAnsiTheme="minorHAnsi"/>
          <w:sz w:val="22"/>
          <w:szCs w:val="22"/>
        </w:rPr>
        <w:t xml:space="preserve">T </w:t>
      </w:r>
      <w:proofErr w:type="spellStart"/>
      <w:r w:rsidR="008241C5">
        <w:rPr>
          <w:rFonts w:asciiTheme="minorHAnsi" w:hAnsiTheme="minorHAnsi"/>
          <w:sz w:val="22"/>
          <w:szCs w:val="22"/>
        </w:rPr>
        <w:t>Whitty</w:t>
      </w:r>
      <w:proofErr w:type="spellEnd"/>
      <w:r w:rsidR="008241C5">
        <w:rPr>
          <w:rFonts w:asciiTheme="minorHAnsi" w:hAnsiTheme="minorHAnsi"/>
          <w:sz w:val="22"/>
          <w:szCs w:val="22"/>
        </w:rPr>
        <w:t xml:space="preserve">, Cllr R </w:t>
      </w:r>
      <w:proofErr w:type="spellStart"/>
      <w:r w:rsidR="008241C5">
        <w:rPr>
          <w:rFonts w:asciiTheme="minorHAnsi" w:hAnsiTheme="minorHAnsi"/>
          <w:sz w:val="22"/>
          <w:szCs w:val="22"/>
        </w:rPr>
        <w:t>Hendriksen</w:t>
      </w:r>
      <w:proofErr w:type="spellEnd"/>
      <w:r w:rsidR="008241C5">
        <w:rPr>
          <w:rFonts w:asciiTheme="minorHAnsi" w:hAnsiTheme="minorHAnsi"/>
          <w:sz w:val="22"/>
          <w:szCs w:val="22"/>
        </w:rPr>
        <w:t>,</w:t>
      </w:r>
      <w:r w:rsidR="008241C5" w:rsidRPr="008241C5">
        <w:rPr>
          <w:rFonts w:asciiTheme="minorHAnsi" w:hAnsiTheme="minorHAnsi"/>
          <w:sz w:val="22"/>
          <w:szCs w:val="22"/>
        </w:rPr>
        <w:t xml:space="preserve"> </w:t>
      </w:r>
      <w:r w:rsidR="008241C5">
        <w:rPr>
          <w:rFonts w:asciiTheme="minorHAnsi" w:hAnsiTheme="minorHAnsi"/>
          <w:sz w:val="22"/>
          <w:szCs w:val="22"/>
        </w:rPr>
        <w:t>Cllr K Sermon</w:t>
      </w:r>
    </w:p>
    <w:p w:rsidR="007D7C20" w:rsidRDefault="00D32894" w:rsidP="009A5C00">
      <w:pPr>
        <w:tabs>
          <w:tab w:val="left" w:pos="2925"/>
        </w:tabs>
        <w:ind w:right="-902"/>
        <w:rPr>
          <w:rFonts w:asciiTheme="minorHAnsi" w:hAnsiTheme="minorHAnsi"/>
          <w:sz w:val="22"/>
          <w:szCs w:val="22"/>
        </w:rPr>
      </w:pPr>
      <w:r w:rsidRPr="00094837">
        <w:rPr>
          <w:rFonts w:asciiTheme="minorHAnsi" w:hAnsiTheme="minorHAnsi"/>
          <w:b/>
          <w:sz w:val="22"/>
          <w:szCs w:val="22"/>
        </w:rPr>
        <w:t>Not present:</w:t>
      </w:r>
      <w:r>
        <w:rPr>
          <w:rFonts w:asciiTheme="minorHAnsi" w:hAnsiTheme="minorHAnsi"/>
          <w:sz w:val="22"/>
          <w:szCs w:val="22"/>
        </w:rPr>
        <w:t xml:space="preserve"> </w:t>
      </w:r>
      <w:r w:rsidR="00094837">
        <w:rPr>
          <w:rFonts w:asciiTheme="minorHAnsi" w:hAnsiTheme="minorHAnsi"/>
          <w:sz w:val="22"/>
          <w:szCs w:val="22"/>
        </w:rPr>
        <w:t xml:space="preserve"> </w:t>
      </w:r>
      <w:r w:rsidR="00FB56EC">
        <w:rPr>
          <w:rFonts w:asciiTheme="minorHAnsi" w:hAnsiTheme="minorHAnsi"/>
          <w:sz w:val="22"/>
          <w:szCs w:val="22"/>
        </w:rPr>
        <w:t>Cllr B Piper</w:t>
      </w:r>
    </w:p>
    <w:p w:rsidR="00C04DDD" w:rsidRPr="005757AB" w:rsidRDefault="00C04DDD" w:rsidP="009A5C00">
      <w:pPr>
        <w:rPr>
          <w:rFonts w:asciiTheme="minorHAnsi" w:hAnsiTheme="minorHAnsi"/>
          <w:sz w:val="16"/>
          <w:szCs w:val="16"/>
        </w:rPr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3"/>
        <w:gridCol w:w="2551"/>
        <w:gridCol w:w="7088"/>
      </w:tblGrid>
      <w:tr w:rsidR="00AC0A55" w:rsidRPr="006B3DFC" w:rsidTr="0009483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9E66AA" w:rsidRDefault="00F207FB" w:rsidP="009A5C00">
            <w:pPr>
              <w:ind w:left="-4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AC0A55" w:rsidRPr="00AC0A55" w:rsidTr="00094837">
        <w:trPr>
          <w:trHeight w:val="38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rPr>
                <w:rFonts w:ascii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To receive apologies and to confirm that any absence has the approval of the Council</w:t>
            </w:r>
            <w:r w:rsidR="008241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951" w:rsidRPr="00AC0A55" w:rsidRDefault="001565D4" w:rsidP="008241C5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apologies from </w:t>
            </w:r>
            <w:proofErr w:type="spellStart"/>
            <w:r w:rsidR="004B7185">
              <w:rPr>
                <w:rFonts w:asciiTheme="minorHAnsi" w:hAnsiTheme="minorHAnsi"/>
                <w:sz w:val="22"/>
                <w:szCs w:val="22"/>
              </w:rPr>
              <w:t>Cllr</w:t>
            </w:r>
            <w:r w:rsidR="008241C5">
              <w:rPr>
                <w:rFonts w:asciiTheme="minorHAnsi" w:hAnsiTheme="minorHAnsi"/>
                <w:sz w:val="22"/>
                <w:szCs w:val="22"/>
              </w:rPr>
              <w:t>s</w:t>
            </w:r>
            <w:proofErr w:type="spellEnd"/>
            <w:r w:rsidR="008241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241C5">
              <w:rPr>
                <w:rFonts w:asciiTheme="minorHAnsi" w:hAnsiTheme="minorHAnsi"/>
                <w:sz w:val="22"/>
                <w:szCs w:val="22"/>
              </w:rPr>
              <w:t>Hendriksen</w:t>
            </w:r>
            <w:proofErr w:type="spellEnd"/>
            <w:r w:rsidR="008241C5">
              <w:rPr>
                <w:rFonts w:asciiTheme="minorHAnsi" w:hAnsiTheme="minorHAnsi"/>
                <w:sz w:val="22"/>
                <w:szCs w:val="22"/>
              </w:rPr>
              <w:t xml:space="preserve">, Sermon and </w:t>
            </w:r>
            <w:proofErr w:type="spellStart"/>
            <w:r w:rsidR="008241C5">
              <w:rPr>
                <w:rFonts w:asciiTheme="minorHAnsi" w:hAnsiTheme="minorHAnsi"/>
                <w:sz w:val="22"/>
                <w:szCs w:val="22"/>
              </w:rPr>
              <w:t>Whitty</w:t>
            </w:r>
            <w:proofErr w:type="spellEnd"/>
            <w:r w:rsidR="004B71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were accepted </w:t>
            </w:r>
            <w:r w:rsidR="00AB6A7B">
              <w:rPr>
                <w:rFonts w:asciiTheme="minorHAnsi" w:hAnsiTheme="minorHAnsi"/>
                <w:sz w:val="22"/>
                <w:szCs w:val="22"/>
              </w:rPr>
              <w:t>and noted.</w:t>
            </w:r>
          </w:p>
        </w:tc>
      </w:tr>
      <w:tr w:rsidR="00094837" w:rsidRPr="00AC0A55" w:rsidTr="008241C5">
        <w:trPr>
          <w:trHeight w:val="35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FE2F53" w:rsidRDefault="00094837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AC0A55" w:rsidRDefault="00094837" w:rsidP="00094837">
            <w:pPr>
              <w:pStyle w:val="BodyTextIndent3"/>
              <w:ind w:left="141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</w:tr>
      <w:tr w:rsidR="00AC0A55" w:rsidRPr="00AC0A55" w:rsidTr="00094837">
        <w:trPr>
          <w:trHeight w:val="6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Default="00AC0A55" w:rsidP="009A5C00">
            <w:pPr>
              <w:pStyle w:val="BodyTextIndent3"/>
              <w:ind w:left="-43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Public Engagement: </w:t>
            </w:r>
          </w:p>
          <w:p w:rsidR="00AC0A55" w:rsidRPr="00FE2F53" w:rsidRDefault="00AC0A55" w:rsidP="009A5C00">
            <w:pPr>
              <w:pStyle w:val="BodyTextIndent3"/>
              <w:ind w:left="-43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1D7" w:rsidRPr="00AC0A55" w:rsidRDefault="008241C5" w:rsidP="00FB56EC">
            <w:pPr>
              <w:pStyle w:val="BodyTextIndent3"/>
              <w:ind w:left="14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Laura Howe (resident of </w:t>
            </w:r>
            <w:proofErr w:type="spellStart"/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Totnes</w:t>
            </w:r>
            <w:proofErr w:type="spellEnd"/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) expressed concern about </w:t>
            </w:r>
            <w:r w:rsidR="00757AEB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the level of homelessness and begging in the town, and presented a paper setting out the services available. The Committee thanked Ms Howe for her work and it was </w:t>
            </w:r>
            <w:r w:rsidR="00757AEB" w:rsidRPr="00757AEB">
              <w:rPr>
                <w:rFonts w:asciiTheme="minorHAnsi" w:hAnsiTheme="minorHAnsi"/>
                <w:bCs/>
                <w:sz w:val="22"/>
                <w:szCs w:val="22"/>
              </w:rPr>
              <w:t>AGREED</w:t>
            </w:r>
            <w:r w:rsidR="00757AEB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that she should share her findings with Caring Town Information Exchange. </w:t>
            </w:r>
          </w:p>
        </w:tc>
      </w:tr>
      <w:tr w:rsidR="00094837" w:rsidRPr="00AC0A55" w:rsidTr="008241C5">
        <w:trPr>
          <w:trHeight w:val="3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FE2F53" w:rsidRDefault="00094837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AC0A55" w:rsidRDefault="00094837" w:rsidP="00094837">
            <w:pPr>
              <w:pStyle w:val="BodyTextIndent3"/>
              <w:ind w:left="141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 xml:space="preserve">The Committee will </w:t>
            </w: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re</w:t>
            </w: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convene to consider the following items:</w:t>
            </w:r>
          </w:p>
        </w:tc>
      </w:tr>
      <w:tr w:rsidR="00440F59" w:rsidRPr="00AC0A55" w:rsidTr="00094837">
        <w:trPr>
          <w:trHeight w:val="2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52323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EC" w:rsidRDefault="00FB56EC" w:rsidP="00FB56EC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752323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To deal with any matters arising from </w:t>
            </w:r>
            <w:r w:rsidR="00757AE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13</w:t>
            </w:r>
            <w:r w:rsidRPr="002C2121">
              <w:rPr>
                <w:rFonts w:asciiTheme="minorHAnsi" w:hAnsiTheme="minorHAns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757AE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April</w:t>
            </w:r>
            <w:r w:rsidRPr="00752323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201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7</w:t>
            </w:r>
            <w:r w:rsidRPr="00752323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440F59" w:rsidRPr="00752323" w:rsidRDefault="00440F59" w:rsidP="009A5C00">
            <w:pPr>
              <w:shd w:val="clear" w:color="auto" w:fill="FFFFFF"/>
              <w:spacing w:before="100" w:beforeAutospacing="1" w:after="100" w:afterAutospacing="1"/>
              <w:ind w:left="-43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2D6D" w:rsidRDefault="00D25865" w:rsidP="00FB56EC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Minutes agreed.</w:t>
            </w:r>
          </w:p>
          <w:p w:rsidR="00D81A2A" w:rsidRDefault="00D81A2A" w:rsidP="00FB56EC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2450D" w:rsidRDefault="0062450D" w:rsidP="00FB56EC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Item 3 – Agreed by Full Council.</w:t>
            </w:r>
          </w:p>
          <w:p w:rsidR="0062450D" w:rsidRDefault="0062450D" w:rsidP="00FB56EC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D81A2A" w:rsidRPr="003B1160" w:rsidRDefault="00B163D7" w:rsidP="006C2202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Item 6</w:t>
            </w:r>
            <w:r w:rsidR="0062450D">
              <w:rPr>
                <w:rFonts w:asciiTheme="minorHAnsi" w:hAnsiTheme="minorHAnsi"/>
                <w:b w:val="0"/>
                <w:sz w:val="22"/>
                <w:szCs w:val="22"/>
              </w:rPr>
              <w:t xml:space="preserve"> – Agreed by Full Council. It was </w:t>
            </w:r>
            <w:r w:rsidR="0062450D" w:rsidRPr="00B2558C">
              <w:rPr>
                <w:rFonts w:asciiTheme="minorHAnsi" w:hAnsiTheme="minorHAnsi"/>
                <w:sz w:val="22"/>
                <w:szCs w:val="22"/>
              </w:rPr>
              <w:t>AGREED</w:t>
            </w:r>
            <w:r w:rsidR="0062450D">
              <w:rPr>
                <w:rFonts w:asciiTheme="minorHAnsi" w:hAnsiTheme="minorHAnsi"/>
                <w:b w:val="0"/>
                <w:sz w:val="22"/>
                <w:szCs w:val="22"/>
              </w:rPr>
              <w:t xml:space="preserve"> that TCC should request a copy of th</w:t>
            </w:r>
            <w:r w:rsidR="008543C2">
              <w:rPr>
                <w:rFonts w:asciiTheme="minorHAnsi" w:hAnsiTheme="minorHAnsi"/>
                <w:b w:val="0"/>
                <w:sz w:val="22"/>
                <w:szCs w:val="22"/>
              </w:rPr>
              <w:t>e DCC letter to inform the TTC letter.</w:t>
            </w:r>
          </w:p>
        </w:tc>
      </w:tr>
      <w:tr w:rsidR="00440F59" w:rsidRPr="00AC0A55" w:rsidTr="00094837">
        <w:trPr>
          <w:trHeight w:val="20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52323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C2" w:rsidRDefault="008543C2" w:rsidP="008543C2">
            <w:pPr>
              <w:shd w:val="clear" w:color="auto" w:fill="FFFFFF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Review of the Caring Town service.</w:t>
            </w:r>
          </w:p>
          <w:p w:rsidR="00440F59" w:rsidRPr="00752323" w:rsidRDefault="00440F59" w:rsidP="009A5C00">
            <w:pPr>
              <w:shd w:val="clear" w:color="auto" w:fill="FFFFFF"/>
              <w:spacing w:before="100" w:beforeAutospacing="1" w:after="100" w:afterAutospacing="1"/>
              <w:ind w:left="-43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A2A" w:rsidRPr="003B1160" w:rsidRDefault="00B163D7" w:rsidP="00B163D7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The Town Clerk gave an update on the work of Caring Town which is funded until the end of June 2017 and is assisting 5-6 people a day on average. The Caring Town Information Exchange also has training initiatives which community groups and TTC staff can benefit from. It was agreed to </w:t>
            </w:r>
            <w:r w:rsidRPr="00B163D7">
              <w:rPr>
                <w:rFonts w:asciiTheme="minorHAnsi" w:hAnsiTheme="minorHAnsi"/>
                <w:sz w:val="22"/>
                <w:szCs w:val="22"/>
              </w:rPr>
              <w:t>RECOMMEND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Full Council that funding is continued for a further 12 months.</w:t>
            </w:r>
          </w:p>
        </w:tc>
      </w:tr>
      <w:tr w:rsidR="00440F59" w:rsidRPr="00AC0A55" w:rsidTr="00094837">
        <w:trPr>
          <w:trHeight w:val="25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C2" w:rsidRDefault="008543C2" w:rsidP="008543C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To consider the </w:t>
            </w:r>
            <w:proofErr w:type="spellStart"/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siting</w:t>
            </w:r>
            <w:proofErr w:type="spellEnd"/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of the Devon Air Ambulance within the Town and the implications for the Town Council. </w:t>
            </w:r>
          </w:p>
          <w:p w:rsidR="00440F59" w:rsidRPr="00FB56EC" w:rsidRDefault="00440F59" w:rsidP="00FB56E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2655" w:rsidRPr="003B1160" w:rsidRDefault="008F3A40" w:rsidP="0087473F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Toby Russell from </w:t>
            </w:r>
            <w:r w:rsidR="00EE4455">
              <w:rPr>
                <w:rFonts w:asciiTheme="minorHAnsi" w:hAnsiTheme="minorHAnsi"/>
                <w:b w:val="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Devon Air Ambulance Trust updated on the potential </w:t>
            </w:r>
            <w:r w:rsidR="00B2558C">
              <w:rPr>
                <w:rFonts w:asciiTheme="minorHAnsi" w:hAnsiTheme="minorHAnsi"/>
                <w:b w:val="0"/>
                <w:sz w:val="22"/>
                <w:szCs w:val="22"/>
              </w:rPr>
              <w:t xml:space="preserve">landing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sites in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Totnes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and Bridgetown. The Borough Park option appears to be </w:t>
            </w:r>
            <w:r w:rsidR="00B2558C">
              <w:rPr>
                <w:rFonts w:asciiTheme="minorHAnsi" w:hAnsiTheme="minorHAnsi"/>
                <w:b w:val="0"/>
                <w:sz w:val="22"/>
                <w:szCs w:val="22"/>
              </w:rPr>
              <w:t>the best option and DAAT suggested that this proposal is advanced to get one site in the town, whilst a Bridgetown option is explored in more detail. It was</w:t>
            </w:r>
            <w:r w:rsidR="00113E8D">
              <w:rPr>
                <w:rFonts w:asciiTheme="minorHAnsi" w:hAnsiTheme="minorHAnsi"/>
                <w:b w:val="0"/>
                <w:sz w:val="22"/>
                <w:szCs w:val="22"/>
              </w:rPr>
              <w:t xml:space="preserve"> agreed to </w:t>
            </w:r>
            <w:r w:rsidR="00EE4455" w:rsidRPr="00B2558C">
              <w:rPr>
                <w:rFonts w:asciiTheme="minorHAnsi" w:hAnsiTheme="minorHAnsi"/>
                <w:sz w:val="22"/>
                <w:szCs w:val="22"/>
              </w:rPr>
              <w:t>RECOMMEND</w:t>
            </w:r>
            <w:r w:rsidR="00EE445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2558C">
              <w:rPr>
                <w:rFonts w:asciiTheme="minorHAnsi" w:hAnsiTheme="minorHAnsi"/>
                <w:b w:val="0"/>
                <w:sz w:val="22"/>
                <w:szCs w:val="22"/>
              </w:rPr>
              <w:t xml:space="preserve">to Full Council </w:t>
            </w:r>
            <w:r w:rsidR="00EE4455">
              <w:rPr>
                <w:rFonts w:asciiTheme="minorHAnsi" w:hAnsiTheme="minorHAnsi"/>
                <w:b w:val="0"/>
                <w:sz w:val="22"/>
                <w:szCs w:val="22"/>
              </w:rPr>
              <w:t xml:space="preserve">support for the Borough Park </w:t>
            </w:r>
            <w:r w:rsidR="00B2558C">
              <w:rPr>
                <w:rFonts w:asciiTheme="minorHAnsi" w:hAnsiTheme="minorHAnsi"/>
                <w:b w:val="0"/>
                <w:sz w:val="22"/>
                <w:szCs w:val="22"/>
              </w:rPr>
              <w:t>option</w:t>
            </w:r>
            <w:r w:rsidR="0087473F">
              <w:rPr>
                <w:rFonts w:asciiTheme="minorHAnsi" w:hAnsiTheme="minorHAnsi"/>
                <w:b w:val="0"/>
                <w:sz w:val="22"/>
                <w:szCs w:val="22"/>
              </w:rPr>
              <w:t>. If</w:t>
            </w:r>
            <w:r w:rsidR="00267EDD">
              <w:rPr>
                <w:rFonts w:asciiTheme="minorHAnsi" w:hAnsiTheme="minorHAnsi"/>
                <w:b w:val="0"/>
                <w:sz w:val="22"/>
                <w:szCs w:val="22"/>
              </w:rPr>
              <w:t xml:space="preserve"> agreed</w:t>
            </w:r>
            <w:r w:rsidR="001814F8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="00113E8D">
              <w:rPr>
                <w:rFonts w:asciiTheme="minorHAnsi" w:hAnsiTheme="minorHAnsi"/>
                <w:b w:val="0"/>
                <w:sz w:val="22"/>
                <w:szCs w:val="22"/>
              </w:rPr>
              <w:t xml:space="preserve"> further information on planning permission and public engagement would be required.</w:t>
            </w:r>
          </w:p>
        </w:tc>
      </w:tr>
      <w:tr w:rsidR="00440F59" w:rsidRPr="00AC0A55" w:rsidTr="00094837">
        <w:trPr>
          <w:trHeight w:val="24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C2" w:rsidRDefault="008543C2" w:rsidP="008543C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Emergency/Severe Weather Plan policy review.</w:t>
            </w:r>
          </w:p>
          <w:p w:rsidR="00440F59" w:rsidRPr="00FB56EC" w:rsidRDefault="00440F59" w:rsidP="00FB56EC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19ED" w:rsidRPr="003B1160" w:rsidRDefault="00267EDD" w:rsidP="00113E8D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Vint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up</w:t>
            </w:r>
            <w:r w:rsidR="00113E8D">
              <w:rPr>
                <w:rFonts w:asciiTheme="minorHAnsi" w:hAnsiTheme="minorHAnsi"/>
                <w:b w:val="0"/>
                <w:sz w:val="22"/>
                <w:szCs w:val="22"/>
              </w:rPr>
              <w:t xml:space="preserve">dated on the cold weather plan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and suggested dividing the town into units with a designated snow warden. It was </w:t>
            </w:r>
            <w:r w:rsidRPr="00267EDD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that information on emergency lighting options in the Civic Hall is required and clarification about key holding arrangements.</w:t>
            </w:r>
          </w:p>
        </w:tc>
      </w:tr>
      <w:tr w:rsidR="00440F59" w:rsidRPr="00AC0A55" w:rsidTr="00094837">
        <w:trPr>
          <w:trHeight w:val="24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D7" w:rsidRPr="00153F8E" w:rsidRDefault="008543C2" w:rsidP="006C220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To consider a Community Engagement Plan.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3D7" w:rsidRDefault="00B163D7" w:rsidP="00B163D7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To be carried forward to the next meeting.</w:t>
            </w:r>
          </w:p>
          <w:p w:rsidR="00EB0F33" w:rsidRPr="003B1160" w:rsidRDefault="00EB0F33" w:rsidP="00D25865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40F59" w:rsidRPr="00AC0A55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C2" w:rsidRDefault="008543C2" w:rsidP="008543C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To consider the input of the Link Councillors whose relevant responsibilities would come under the remit of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 xml:space="preserve">the </w:t>
            </w:r>
            <w:proofErr w:type="gramStart"/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Committee.</w:t>
            </w:r>
            <w:proofErr w:type="gramEnd"/>
          </w:p>
          <w:p w:rsidR="00440F59" w:rsidRPr="00EB0F33" w:rsidRDefault="00440F59" w:rsidP="00EB0F33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0F33" w:rsidRPr="003B1160" w:rsidRDefault="006C2202" w:rsidP="008F3A40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It was </w:t>
            </w:r>
            <w:r w:rsidRPr="008F3A40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</w:t>
            </w:r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review </w:t>
            </w:r>
            <w:proofErr w:type="spellStart"/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>Cllr’s</w:t>
            </w:r>
            <w:proofErr w:type="spellEnd"/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link</w:t>
            </w:r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at the next meeting</w:t>
            </w:r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>following the new committee memberships after 18</w:t>
            </w:r>
            <w:r w:rsidR="008F3A40" w:rsidRPr="008F3A40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 w:rsidR="008F3A40">
              <w:rPr>
                <w:rFonts w:asciiTheme="minorHAnsi" w:hAnsiTheme="minorHAnsi"/>
                <w:b w:val="0"/>
                <w:sz w:val="22"/>
                <w:szCs w:val="22"/>
              </w:rPr>
              <w:t xml:space="preserve"> May 2017; to stress the importance of the link councilor role; and to encourage groups to give 10 minute presentations to future People Committee meetings. </w:t>
            </w:r>
          </w:p>
        </w:tc>
      </w:tr>
      <w:tr w:rsidR="00440F59" w:rsidRPr="00AC0A55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440F59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D7" w:rsidRPr="00752323" w:rsidRDefault="008543C2" w:rsidP="006C220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8543C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NP and OSSR&amp;WB Policy review.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C44" w:rsidRDefault="00B163D7" w:rsidP="009D1471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To be carried forward to the next meeting.</w:t>
            </w:r>
          </w:p>
          <w:p w:rsidR="00AC0C44" w:rsidRPr="003B1160" w:rsidRDefault="00AC0C44" w:rsidP="009D1471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40F59" w:rsidRPr="00226CC2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Pr="00752323" w:rsidRDefault="00AC0C44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59" w:rsidRDefault="008543C2" w:rsidP="00EB0F33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Update on 18</w:t>
            </w:r>
            <w:r w:rsidRPr="007038BE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Birthday cards to young people within the town and to consider the proposal to offer the Guildhall for the politics students to hold debates sponsored by the TC.  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C44" w:rsidRDefault="00546529" w:rsidP="00546529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Sweet updated on the potential numbe</w:t>
            </w:r>
            <w:r w:rsidR="00184C6E">
              <w:rPr>
                <w:rFonts w:asciiTheme="minorHAnsi" w:hAnsiTheme="minorHAnsi"/>
                <w:b w:val="0"/>
                <w:sz w:val="22"/>
                <w:szCs w:val="22"/>
              </w:rPr>
              <w:t>r of young people turning 18 a year based on Electoral Roll records, and ideas from printers for designs for a card. TTC Administ</w:t>
            </w:r>
            <w:r w:rsidR="006C2202">
              <w:rPr>
                <w:rFonts w:asciiTheme="minorHAnsi" w:hAnsiTheme="minorHAnsi"/>
                <w:b w:val="0"/>
                <w:sz w:val="22"/>
                <w:szCs w:val="22"/>
              </w:rPr>
              <w:t>ration advised that an email has</w:t>
            </w:r>
            <w:r w:rsidR="00184C6E">
              <w:rPr>
                <w:rFonts w:asciiTheme="minorHAnsi" w:hAnsiTheme="minorHAnsi"/>
                <w:b w:val="0"/>
                <w:sz w:val="22"/>
                <w:szCs w:val="22"/>
              </w:rPr>
              <w:t xml:space="preserve"> been sent to the Information Commissioner’s Office to ensure that </w:t>
            </w:r>
            <w:r w:rsidR="006C2202">
              <w:rPr>
                <w:rFonts w:asciiTheme="minorHAnsi" w:hAnsiTheme="minorHAnsi"/>
                <w:b w:val="0"/>
                <w:sz w:val="22"/>
                <w:szCs w:val="22"/>
              </w:rPr>
              <w:t>information is being used in accordance with the Data Protection Act</w:t>
            </w:r>
            <w:r w:rsidR="00184C6E">
              <w:rPr>
                <w:rFonts w:asciiTheme="minorHAnsi" w:hAnsiTheme="minorHAnsi"/>
                <w:b w:val="0"/>
                <w:sz w:val="22"/>
                <w:szCs w:val="22"/>
              </w:rPr>
              <w:t xml:space="preserve">. </w:t>
            </w:r>
            <w:r w:rsidR="006C2202">
              <w:rPr>
                <w:rFonts w:asciiTheme="minorHAnsi" w:hAnsiTheme="minorHAnsi"/>
                <w:b w:val="0"/>
                <w:sz w:val="22"/>
                <w:szCs w:val="22"/>
              </w:rPr>
              <w:t xml:space="preserve">It was </w:t>
            </w:r>
            <w:r w:rsidR="006C2202" w:rsidRPr="006C2202">
              <w:rPr>
                <w:rFonts w:asciiTheme="minorHAnsi" w:hAnsiTheme="minorHAnsi"/>
                <w:sz w:val="22"/>
                <w:szCs w:val="22"/>
              </w:rPr>
              <w:t>AGREED</w:t>
            </w:r>
            <w:r w:rsidR="006C2202">
              <w:rPr>
                <w:rFonts w:asciiTheme="minorHAnsi" w:hAnsiTheme="minorHAnsi"/>
                <w:b w:val="0"/>
                <w:sz w:val="22"/>
                <w:szCs w:val="22"/>
              </w:rPr>
              <w:t xml:space="preserve"> to bring this item to the next meeting following receipt of ICO advice.</w:t>
            </w:r>
          </w:p>
          <w:p w:rsidR="00AC0C44" w:rsidRPr="00226CC2" w:rsidRDefault="00AC0C44" w:rsidP="009D1471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  <w:highlight w:val="yellow"/>
              </w:rPr>
            </w:pPr>
          </w:p>
        </w:tc>
      </w:tr>
      <w:tr w:rsidR="009D1471" w:rsidRPr="00226CC2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1" w:rsidRDefault="009D1471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 w:rsidR="00AC0C44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1" w:rsidRPr="00AC0C44" w:rsidRDefault="008543C2" w:rsidP="00EB0F33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To note an increase in places at Bidwell Brook School,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Dartington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C44" w:rsidRPr="00AC0C44" w:rsidRDefault="008543C2" w:rsidP="008543C2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Noted.</w:t>
            </w:r>
          </w:p>
        </w:tc>
      </w:tr>
      <w:tr w:rsidR="009D1471" w:rsidRPr="00226CC2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1" w:rsidRDefault="009D1471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 w:rsidR="00AC0C44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1" w:rsidRPr="00AC0C44" w:rsidRDefault="008543C2" w:rsidP="006C2202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To note the change in grounds maintenance arrangements for the ‘China Blue’ sponsored roundabout.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C44" w:rsidRPr="00AC0C44" w:rsidRDefault="00B163D7" w:rsidP="008543C2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Simms </w:t>
            </w:r>
            <w:r w:rsidRPr="00B163D7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speak to China Blue about the implications.</w:t>
            </w:r>
          </w:p>
        </w:tc>
      </w:tr>
      <w:tr w:rsidR="00D25865" w:rsidRPr="00226CC2" w:rsidTr="00094837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65" w:rsidRDefault="00D25865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65" w:rsidRDefault="008543C2" w:rsidP="006C2202">
            <w:pPr>
              <w:pStyle w:val="BodyTextIndent3"/>
              <w:ind w:left="0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752323">
              <w:rPr>
                <w:rFonts w:asciiTheme="minorHAnsi" w:hAnsiTheme="minorHAnsi"/>
                <w:b w:val="0"/>
                <w:bCs/>
                <w:sz w:val="22"/>
                <w:szCs w:val="22"/>
              </w:rPr>
              <w:t>To diary the date of the next meeting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5865" w:rsidRDefault="008543C2" w:rsidP="009D1471">
            <w:pPr>
              <w:pStyle w:val="BodyTextIndent3"/>
              <w:ind w:left="14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Thursday 8</w:t>
            </w:r>
            <w:r w:rsidRPr="00AE1A48">
              <w:rPr>
                <w:rFonts w:asciiTheme="minorHAnsi" w:hAnsiTheme="minorHAnsi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June at </w:t>
            </w:r>
            <w:r w:rsidRPr="00752323">
              <w:rPr>
                <w:rFonts w:asciiTheme="minorHAnsi" w:hAnsiTheme="minorHAnsi"/>
                <w:b w:val="0"/>
                <w:bCs/>
                <w:sz w:val="22"/>
                <w:szCs w:val="22"/>
              </w:rPr>
              <w:t>9.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45</w:t>
            </w:r>
            <w:r w:rsidRPr="00752323">
              <w:rPr>
                <w:rFonts w:asciiTheme="minorHAnsi" w:hAnsiTheme="minorHAnsi"/>
                <w:b w:val="0"/>
                <w:bCs/>
                <w:sz w:val="22"/>
                <w:szCs w:val="22"/>
              </w:rPr>
              <w:t>am</w:t>
            </w:r>
          </w:p>
        </w:tc>
      </w:tr>
    </w:tbl>
    <w:p w:rsidR="00D32894" w:rsidRDefault="00D32894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E66AA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</w:t>
      </w:r>
    </w:p>
    <w:p w:rsidR="00A95BF2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A5C00" w:rsidRDefault="009A5C00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A5C00" w:rsidRDefault="009A5C00">
      <w:pPr>
        <w:ind w:left="-1134"/>
        <w:jc w:val="both"/>
        <w:rPr>
          <w:rFonts w:asciiTheme="minorHAnsi" w:hAnsiTheme="minorHAnsi"/>
          <w:sz w:val="22"/>
          <w:szCs w:val="22"/>
        </w:rPr>
      </w:pPr>
    </w:p>
    <w:sectPr w:rsidR="009A5C00" w:rsidSect="009A5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8C" w:rsidRDefault="00B2558C" w:rsidP="00AA7B3E">
      <w:r>
        <w:separator/>
      </w:r>
    </w:p>
  </w:endnote>
  <w:endnote w:type="continuationSeparator" w:id="0">
    <w:p w:rsidR="00B2558C" w:rsidRDefault="00B2558C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8C" w:rsidRDefault="00B255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8C" w:rsidRDefault="00B255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8C" w:rsidRDefault="00B25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8C" w:rsidRDefault="00B2558C" w:rsidP="00AA7B3E">
      <w:r>
        <w:separator/>
      </w:r>
    </w:p>
  </w:footnote>
  <w:footnote w:type="continuationSeparator" w:id="0">
    <w:p w:rsidR="00B2558C" w:rsidRDefault="00B2558C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8C" w:rsidRDefault="00B255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84322"/>
      <w:docPartObj>
        <w:docPartGallery w:val="Watermarks"/>
        <w:docPartUnique/>
      </w:docPartObj>
    </w:sdtPr>
    <w:sdtContent>
      <w:p w:rsidR="00B2558C" w:rsidRDefault="008128E3">
        <w:pPr>
          <w:pStyle w:val="Header"/>
        </w:pPr>
        <w:r w:rsidRPr="008128E3"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8C" w:rsidRDefault="00B255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F0A"/>
    <w:multiLevelType w:val="hybridMultilevel"/>
    <w:tmpl w:val="2F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B5128"/>
    <w:multiLevelType w:val="hybridMultilevel"/>
    <w:tmpl w:val="0A3E6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74D56"/>
    <w:multiLevelType w:val="hybridMultilevel"/>
    <w:tmpl w:val="97726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6"/>
  </w:num>
  <w:num w:numId="4">
    <w:abstractNumId w:val="5"/>
  </w:num>
  <w:num w:numId="5">
    <w:abstractNumId w:val="21"/>
  </w:num>
  <w:num w:numId="6">
    <w:abstractNumId w:val="15"/>
  </w:num>
  <w:num w:numId="7">
    <w:abstractNumId w:val="32"/>
  </w:num>
  <w:num w:numId="8">
    <w:abstractNumId w:val="30"/>
  </w:num>
  <w:num w:numId="9">
    <w:abstractNumId w:val="3"/>
  </w:num>
  <w:num w:numId="10">
    <w:abstractNumId w:val="24"/>
  </w:num>
  <w:num w:numId="11">
    <w:abstractNumId w:val="16"/>
  </w:num>
  <w:num w:numId="12">
    <w:abstractNumId w:val="1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9"/>
  </w:num>
  <w:num w:numId="18">
    <w:abstractNumId w:val="31"/>
  </w:num>
  <w:num w:numId="19">
    <w:abstractNumId w:val="18"/>
  </w:num>
  <w:num w:numId="20">
    <w:abstractNumId w:val="2"/>
  </w:num>
  <w:num w:numId="21">
    <w:abstractNumId w:val="6"/>
  </w:num>
  <w:num w:numId="22">
    <w:abstractNumId w:val="1"/>
  </w:num>
  <w:num w:numId="23">
    <w:abstractNumId w:val="22"/>
  </w:num>
  <w:num w:numId="24">
    <w:abstractNumId w:val="25"/>
  </w:num>
  <w:num w:numId="25">
    <w:abstractNumId w:val="20"/>
  </w:num>
  <w:num w:numId="26">
    <w:abstractNumId w:val="7"/>
  </w:num>
  <w:num w:numId="27">
    <w:abstractNumId w:val="19"/>
  </w:num>
  <w:num w:numId="28">
    <w:abstractNumId w:val="33"/>
  </w:num>
  <w:num w:numId="29">
    <w:abstractNumId w:val="8"/>
  </w:num>
  <w:num w:numId="30">
    <w:abstractNumId w:val="23"/>
  </w:num>
  <w:num w:numId="31">
    <w:abstractNumId w:val="28"/>
  </w:num>
  <w:num w:numId="32">
    <w:abstractNumId w:val="12"/>
  </w:num>
  <w:num w:numId="33">
    <w:abstractNumId w:val="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791C"/>
    <w:rsid w:val="0001393A"/>
    <w:rsid w:val="000154E9"/>
    <w:rsid w:val="00032D24"/>
    <w:rsid w:val="00033F1B"/>
    <w:rsid w:val="000368B4"/>
    <w:rsid w:val="000444C9"/>
    <w:rsid w:val="00045ED9"/>
    <w:rsid w:val="00046D76"/>
    <w:rsid w:val="00072CD8"/>
    <w:rsid w:val="0007345B"/>
    <w:rsid w:val="00076AD0"/>
    <w:rsid w:val="00081A25"/>
    <w:rsid w:val="000868DE"/>
    <w:rsid w:val="000876E5"/>
    <w:rsid w:val="0009001A"/>
    <w:rsid w:val="00093767"/>
    <w:rsid w:val="000943F5"/>
    <w:rsid w:val="00094837"/>
    <w:rsid w:val="000A0DA9"/>
    <w:rsid w:val="000A1B58"/>
    <w:rsid w:val="000B1AFE"/>
    <w:rsid w:val="000B6731"/>
    <w:rsid w:val="000B7B2E"/>
    <w:rsid w:val="000C1647"/>
    <w:rsid w:val="000D2647"/>
    <w:rsid w:val="000D7EFA"/>
    <w:rsid w:val="000E3871"/>
    <w:rsid w:val="000E5DE6"/>
    <w:rsid w:val="000E614D"/>
    <w:rsid w:val="000F6786"/>
    <w:rsid w:val="00100F40"/>
    <w:rsid w:val="00105AA8"/>
    <w:rsid w:val="001125B5"/>
    <w:rsid w:val="00113E8D"/>
    <w:rsid w:val="001157BD"/>
    <w:rsid w:val="00117E9E"/>
    <w:rsid w:val="001226C9"/>
    <w:rsid w:val="001241A4"/>
    <w:rsid w:val="001325AC"/>
    <w:rsid w:val="00132EDF"/>
    <w:rsid w:val="0013314A"/>
    <w:rsid w:val="00134B28"/>
    <w:rsid w:val="00141756"/>
    <w:rsid w:val="001447B6"/>
    <w:rsid w:val="001530A3"/>
    <w:rsid w:val="001565D4"/>
    <w:rsid w:val="00161A30"/>
    <w:rsid w:val="00164391"/>
    <w:rsid w:val="0017119B"/>
    <w:rsid w:val="001767B4"/>
    <w:rsid w:val="00181161"/>
    <w:rsid w:val="001814F8"/>
    <w:rsid w:val="0018155F"/>
    <w:rsid w:val="00184C6E"/>
    <w:rsid w:val="00186EB0"/>
    <w:rsid w:val="00194951"/>
    <w:rsid w:val="001A3976"/>
    <w:rsid w:val="001A4A6A"/>
    <w:rsid w:val="001A7963"/>
    <w:rsid w:val="001B157B"/>
    <w:rsid w:val="001C19EA"/>
    <w:rsid w:val="001C1B7A"/>
    <w:rsid w:val="001D55B5"/>
    <w:rsid w:val="001D7E8F"/>
    <w:rsid w:val="001E3118"/>
    <w:rsid w:val="001E32C6"/>
    <w:rsid w:val="001E4779"/>
    <w:rsid w:val="001E758C"/>
    <w:rsid w:val="001F0C0F"/>
    <w:rsid w:val="001F1C67"/>
    <w:rsid w:val="001F26FC"/>
    <w:rsid w:val="001F5AF8"/>
    <w:rsid w:val="002020DE"/>
    <w:rsid w:val="00205F0A"/>
    <w:rsid w:val="00221E41"/>
    <w:rsid w:val="00226CC2"/>
    <w:rsid w:val="0023030F"/>
    <w:rsid w:val="00231452"/>
    <w:rsid w:val="00234ADB"/>
    <w:rsid w:val="002372F2"/>
    <w:rsid w:val="00244692"/>
    <w:rsid w:val="00246B42"/>
    <w:rsid w:val="002508A5"/>
    <w:rsid w:val="00255EF3"/>
    <w:rsid w:val="0025660C"/>
    <w:rsid w:val="00261E92"/>
    <w:rsid w:val="00262655"/>
    <w:rsid w:val="002636D0"/>
    <w:rsid w:val="00267EDD"/>
    <w:rsid w:val="0027173A"/>
    <w:rsid w:val="002972F2"/>
    <w:rsid w:val="002A1AFC"/>
    <w:rsid w:val="002A3704"/>
    <w:rsid w:val="002A6552"/>
    <w:rsid w:val="002A7D7E"/>
    <w:rsid w:val="002B4584"/>
    <w:rsid w:val="002C273F"/>
    <w:rsid w:val="002C2B75"/>
    <w:rsid w:val="002D171D"/>
    <w:rsid w:val="002D6D79"/>
    <w:rsid w:val="002E2D6D"/>
    <w:rsid w:val="002F0D10"/>
    <w:rsid w:val="002F2E2E"/>
    <w:rsid w:val="003019ED"/>
    <w:rsid w:val="00301CF4"/>
    <w:rsid w:val="00302033"/>
    <w:rsid w:val="003046A0"/>
    <w:rsid w:val="003111E9"/>
    <w:rsid w:val="00313FA6"/>
    <w:rsid w:val="00324D1A"/>
    <w:rsid w:val="003268C2"/>
    <w:rsid w:val="00331829"/>
    <w:rsid w:val="00332621"/>
    <w:rsid w:val="00340177"/>
    <w:rsid w:val="0034048B"/>
    <w:rsid w:val="0034335C"/>
    <w:rsid w:val="00343D9D"/>
    <w:rsid w:val="00350ED6"/>
    <w:rsid w:val="00351363"/>
    <w:rsid w:val="00352C13"/>
    <w:rsid w:val="00353BE7"/>
    <w:rsid w:val="00353FA1"/>
    <w:rsid w:val="00354042"/>
    <w:rsid w:val="00362B65"/>
    <w:rsid w:val="00363DEB"/>
    <w:rsid w:val="003657FA"/>
    <w:rsid w:val="003733C5"/>
    <w:rsid w:val="00384023"/>
    <w:rsid w:val="003876AD"/>
    <w:rsid w:val="00395468"/>
    <w:rsid w:val="003A025B"/>
    <w:rsid w:val="003A61DC"/>
    <w:rsid w:val="003B6488"/>
    <w:rsid w:val="003B6AC4"/>
    <w:rsid w:val="003B78C9"/>
    <w:rsid w:val="003C0DC3"/>
    <w:rsid w:val="003C136A"/>
    <w:rsid w:val="003D1A6A"/>
    <w:rsid w:val="003D1B4C"/>
    <w:rsid w:val="003D4B30"/>
    <w:rsid w:val="003D55C9"/>
    <w:rsid w:val="003D6008"/>
    <w:rsid w:val="003D76BB"/>
    <w:rsid w:val="003E137C"/>
    <w:rsid w:val="003E233F"/>
    <w:rsid w:val="003E3EEF"/>
    <w:rsid w:val="003F4A34"/>
    <w:rsid w:val="004040FA"/>
    <w:rsid w:val="004046F3"/>
    <w:rsid w:val="00411F4E"/>
    <w:rsid w:val="00417033"/>
    <w:rsid w:val="00417B7B"/>
    <w:rsid w:val="00421BAE"/>
    <w:rsid w:val="00424BD0"/>
    <w:rsid w:val="00427400"/>
    <w:rsid w:val="004310EC"/>
    <w:rsid w:val="00432820"/>
    <w:rsid w:val="004333E0"/>
    <w:rsid w:val="00440F59"/>
    <w:rsid w:val="00442B1E"/>
    <w:rsid w:val="00443709"/>
    <w:rsid w:val="00451E52"/>
    <w:rsid w:val="004528B9"/>
    <w:rsid w:val="0046055C"/>
    <w:rsid w:val="00462CC6"/>
    <w:rsid w:val="00463C0A"/>
    <w:rsid w:val="00464D79"/>
    <w:rsid w:val="0047023A"/>
    <w:rsid w:val="00471C5C"/>
    <w:rsid w:val="00477208"/>
    <w:rsid w:val="00486628"/>
    <w:rsid w:val="00491CEC"/>
    <w:rsid w:val="00496B25"/>
    <w:rsid w:val="004A0EF8"/>
    <w:rsid w:val="004B2999"/>
    <w:rsid w:val="004B46C3"/>
    <w:rsid w:val="004B4AAD"/>
    <w:rsid w:val="004B4C5F"/>
    <w:rsid w:val="004B7185"/>
    <w:rsid w:val="004C1891"/>
    <w:rsid w:val="004C1951"/>
    <w:rsid w:val="004C4535"/>
    <w:rsid w:val="004C5EFE"/>
    <w:rsid w:val="004D747F"/>
    <w:rsid w:val="004F04E4"/>
    <w:rsid w:val="004F0BA5"/>
    <w:rsid w:val="00506F4A"/>
    <w:rsid w:val="00507596"/>
    <w:rsid w:val="00507BFF"/>
    <w:rsid w:val="00510BFE"/>
    <w:rsid w:val="00511C1B"/>
    <w:rsid w:val="00516F96"/>
    <w:rsid w:val="005237DA"/>
    <w:rsid w:val="0052542C"/>
    <w:rsid w:val="005259D1"/>
    <w:rsid w:val="00534499"/>
    <w:rsid w:val="00546529"/>
    <w:rsid w:val="00547B1B"/>
    <w:rsid w:val="005516AD"/>
    <w:rsid w:val="0055385C"/>
    <w:rsid w:val="00573311"/>
    <w:rsid w:val="00574D36"/>
    <w:rsid w:val="005757AB"/>
    <w:rsid w:val="00585966"/>
    <w:rsid w:val="00595263"/>
    <w:rsid w:val="005A31CD"/>
    <w:rsid w:val="005B2498"/>
    <w:rsid w:val="005B313B"/>
    <w:rsid w:val="005C5F36"/>
    <w:rsid w:val="005D0890"/>
    <w:rsid w:val="005D09AE"/>
    <w:rsid w:val="005D0F6C"/>
    <w:rsid w:val="005D3D77"/>
    <w:rsid w:val="005F0FD1"/>
    <w:rsid w:val="005F2641"/>
    <w:rsid w:val="005F61DE"/>
    <w:rsid w:val="005F78EA"/>
    <w:rsid w:val="005F7A12"/>
    <w:rsid w:val="00602F7C"/>
    <w:rsid w:val="006035B9"/>
    <w:rsid w:val="00616097"/>
    <w:rsid w:val="00616677"/>
    <w:rsid w:val="0062000A"/>
    <w:rsid w:val="0062450D"/>
    <w:rsid w:val="00624A37"/>
    <w:rsid w:val="006251CB"/>
    <w:rsid w:val="00626181"/>
    <w:rsid w:val="00631437"/>
    <w:rsid w:val="00632C4C"/>
    <w:rsid w:val="00635DD7"/>
    <w:rsid w:val="006366E9"/>
    <w:rsid w:val="00641910"/>
    <w:rsid w:val="00644EB2"/>
    <w:rsid w:val="0064553A"/>
    <w:rsid w:val="0064623B"/>
    <w:rsid w:val="0064664E"/>
    <w:rsid w:val="00650762"/>
    <w:rsid w:val="0065226E"/>
    <w:rsid w:val="0067410F"/>
    <w:rsid w:val="00681966"/>
    <w:rsid w:val="006838EC"/>
    <w:rsid w:val="00684654"/>
    <w:rsid w:val="00690178"/>
    <w:rsid w:val="00690203"/>
    <w:rsid w:val="006940AA"/>
    <w:rsid w:val="00694E41"/>
    <w:rsid w:val="00695AD2"/>
    <w:rsid w:val="006A0893"/>
    <w:rsid w:val="006A1EE4"/>
    <w:rsid w:val="006A7344"/>
    <w:rsid w:val="006B1B1E"/>
    <w:rsid w:val="006B3DFC"/>
    <w:rsid w:val="006C2202"/>
    <w:rsid w:val="006D1395"/>
    <w:rsid w:val="006D1425"/>
    <w:rsid w:val="006D6288"/>
    <w:rsid w:val="006E6ED0"/>
    <w:rsid w:val="006F2340"/>
    <w:rsid w:val="006F31D7"/>
    <w:rsid w:val="006F7E14"/>
    <w:rsid w:val="007004E4"/>
    <w:rsid w:val="007029AF"/>
    <w:rsid w:val="00706DF3"/>
    <w:rsid w:val="007071E8"/>
    <w:rsid w:val="0071740C"/>
    <w:rsid w:val="0073026B"/>
    <w:rsid w:val="0074460D"/>
    <w:rsid w:val="00752A85"/>
    <w:rsid w:val="00757AEB"/>
    <w:rsid w:val="00764492"/>
    <w:rsid w:val="00766289"/>
    <w:rsid w:val="00767B8C"/>
    <w:rsid w:val="00771009"/>
    <w:rsid w:val="00772F12"/>
    <w:rsid w:val="007750EA"/>
    <w:rsid w:val="00777D1A"/>
    <w:rsid w:val="00777E20"/>
    <w:rsid w:val="007842FA"/>
    <w:rsid w:val="0079050B"/>
    <w:rsid w:val="00792933"/>
    <w:rsid w:val="007A01E5"/>
    <w:rsid w:val="007A0F6E"/>
    <w:rsid w:val="007A26D4"/>
    <w:rsid w:val="007A4481"/>
    <w:rsid w:val="007A5F64"/>
    <w:rsid w:val="007A7F0B"/>
    <w:rsid w:val="007B0177"/>
    <w:rsid w:val="007B1A07"/>
    <w:rsid w:val="007C387D"/>
    <w:rsid w:val="007D0753"/>
    <w:rsid w:val="007D1462"/>
    <w:rsid w:val="007D7C20"/>
    <w:rsid w:val="007E29D4"/>
    <w:rsid w:val="007E2B56"/>
    <w:rsid w:val="007E41FB"/>
    <w:rsid w:val="007F0DE3"/>
    <w:rsid w:val="007F3A28"/>
    <w:rsid w:val="007F45A3"/>
    <w:rsid w:val="007F4815"/>
    <w:rsid w:val="007F5A31"/>
    <w:rsid w:val="007F7D23"/>
    <w:rsid w:val="00804569"/>
    <w:rsid w:val="00805127"/>
    <w:rsid w:val="00810AB0"/>
    <w:rsid w:val="008128E3"/>
    <w:rsid w:val="008139EF"/>
    <w:rsid w:val="00814AE0"/>
    <w:rsid w:val="00815AD1"/>
    <w:rsid w:val="00815F12"/>
    <w:rsid w:val="008219F9"/>
    <w:rsid w:val="008241C5"/>
    <w:rsid w:val="0082520C"/>
    <w:rsid w:val="0082698B"/>
    <w:rsid w:val="00834E32"/>
    <w:rsid w:val="00835434"/>
    <w:rsid w:val="00836CA7"/>
    <w:rsid w:val="008400AB"/>
    <w:rsid w:val="0084240C"/>
    <w:rsid w:val="008425D7"/>
    <w:rsid w:val="00843AF6"/>
    <w:rsid w:val="00844324"/>
    <w:rsid w:val="00850D84"/>
    <w:rsid w:val="008543C2"/>
    <w:rsid w:val="00855DF0"/>
    <w:rsid w:val="00857217"/>
    <w:rsid w:val="00865521"/>
    <w:rsid w:val="00871003"/>
    <w:rsid w:val="0087473F"/>
    <w:rsid w:val="00877D40"/>
    <w:rsid w:val="00881858"/>
    <w:rsid w:val="00885C1B"/>
    <w:rsid w:val="00895FA7"/>
    <w:rsid w:val="008A1EBB"/>
    <w:rsid w:val="008A606A"/>
    <w:rsid w:val="008A699D"/>
    <w:rsid w:val="008A7383"/>
    <w:rsid w:val="008B7666"/>
    <w:rsid w:val="008B7728"/>
    <w:rsid w:val="008D00CF"/>
    <w:rsid w:val="008D1D0F"/>
    <w:rsid w:val="008D3EB6"/>
    <w:rsid w:val="008D4144"/>
    <w:rsid w:val="008D5458"/>
    <w:rsid w:val="008D7088"/>
    <w:rsid w:val="008E20CD"/>
    <w:rsid w:val="008E22E9"/>
    <w:rsid w:val="008E5CD1"/>
    <w:rsid w:val="008F3A40"/>
    <w:rsid w:val="008F3B48"/>
    <w:rsid w:val="008F4427"/>
    <w:rsid w:val="00900012"/>
    <w:rsid w:val="00903512"/>
    <w:rsid w:val="0091224B"/>
    <w:rsid w:val="00912478"/>
    <w:rsid w:val="00915500"/>
    <w:rsid w:val="00927816"/>
    <w:rsid w:val="0093006A"/>
    <w:rsid w:val="00934158"/>
    <w:rsid w:val="00934A62"/>
    <w:rsid w:val="00945D4C"/>
    <w:rsid w:val="00947C5D"/>
    <w:rsid w:val="00947CE9"/>
    <w:rsid w:val="009500B9"/>
    <w:rsid w:val="00951441"/>
    <w:rsid w:val="00952B62"/>
    <w:rsid w:val="0095342B"/>
    <w:rsid w:val="009540D7"/>
    <w:rsid w:val="0095737A"/>
    <w:rsid w:val="00963263"/>
    <w:rsid w:val="0097072B"/>
    <w:rsid w:val="00970A17"/>
    <w:rsid w:val="009710D8"/>
    <w:rsid w:val="00971443"/>
    <w:rsid w:val="00973090"/>
    <w:rsid w:val="0097423F"/>
    <w:rsid w:val="00984B24"/>
    <w:rsid w:val="00987F25"/>
    <w:rsid w:val="00990279"/>
    <w:rsid w:val="00990A3E"/>
    <w:rsid w:val="00991754"/>
    <w:rsid w:val="0099260B"/>
    <w:rsid w:val="0099452B"/>
    <w:rsid w:val="0099569F"/>
    <w:rsid w:val="009A04AD"/>
    <w:rsid w:val="009A4AF2"/>
    <w:rsid w:val="009A5C00"/>
    <w:rsid w:val="009A5D14"/>
    <w:rsid w:val="009A664D"/>
    <w:rsid w:val="009A7DA4"/>
    <w:rsid w:val="009B0BC7"/>
    <w:rsid w:val="009B0EA0"/>
    <w:rsid w:val="009B2E99"/>
    <w:rsid w:val="009C0CBC"/>
    <w:rsid w:val="009C4ED1"/>
    <w:rsid w:val="009C5549"/>
    <w:rsid w:val="009D054B"/>
    <w:rsid w:val="009D1471"/>
    <w:rsid w:val="009E0BA5"/>
    <w:rsid w:val="009E2BF8"/>
    <w:rsid w:val="009E3B20"/>
    <w:rsid w:val="009E3C94"/>
    <w:rsid w:val="009E66AA"/>
    <w:rsid w:val="009F345A"/>
    <w:rsid w:val="009F4D98"/>
    <w:rsid w:val="009F4EF0"/>
    <w:rsid w:val="009F50EA"/>
    <w:rsid w:val="00A02EFD"/>
    <w:rsid w:val="00A03BC7"/>
    <w:rsid w:val="00A04973"/>
    <w:rsid w:val="00A328CC"/>
    <w:rsid w:val="00A34CEA"/>
    <w:rsid w:val="00A361BE"/>
    <w:rsid w:val="00A37CE7"/>
    <w:rsid w:val="00A438A7"/>
    <w:rsid w:val="00A46E32"/>
    <w:rsid w:val="00A4792C"/>
    <w:rsid w:val="00A47B67"/>
    <w:rsid w:val="00A570E7"/>
    <w:rsid w:val="00A60BC5"/>
    <w:rsid w:val="00A61010"/>
    <w:rsid w:val="00A652DC"/>
    <w:rsid w:val="00A71FFC"/>
    <w:rsid w:val="00A77FA5"/>
    <w:rsid w:val="00A84456"/>
    <w:rsid w:val="00A850AE"/>
    <w:rsid w:val="00A85630"/>
    <w:rsid w:val="00A87A19"/>
    <w:rsid w:val="00A93CE3"/>
    <w:rsid w:val="00A94970"/>
    <w:rsid w:val="00A95BF2"/>
    <w:rsid w:val="00AA1F9D"/>
    <w:rsid w:val="00AA7B3E"/>
    <w:rsid w:val="00AB1802"/>
    <w:rsid w:val="00AB5294"/>
    <w:rsid w:val="00AB6A7B"/>
    <w:rsid w:val="00AC0A55"/>
    <w:rsid w:val="00AC0C44"/>
    <w:rsid w:val="00AC2766"/>
    <w:rsid w:val="00AD6B8B"/>
    <w:rsid w:val="00AE6132"/>
    <w:rsid w:val="00AE777E"/>
    <w:rsid w:val="00AF1359"/>
    <w:rsid w:val="00AF1B51"/>
    <w:rsid w:val="00AF77FA"/>
    <w:rsid w:val="00B015FD"/>
    <w:rsid w:val="00B049E3"/>
    <w:rsid w:val="00B0502B"/>
    <w:rsid w:val="00B11140"/>
    <w:rsid w:val="00B12B51"/>
    <w:rsid w:val="00B130C1"/>
    <w:rsid w:val="00B15ED1"/>
    <w:rsid w:val="00B163D7"/>
    <w:rsid w:val="00B17756"/>
    <w:rsid w:val="00B22F67"/>
    <w:rsid w:val="00B2415E"/>
    <w:rsid w:val="00B24927"/>
    <w:rsid w:val="00B2558C"/>
    <w:rsid w:val="00B263E7"/>
    <w:rsid w:val="00B26F49"/>
    <w:rsid w:val="00B27419"/>
    <w:rsid w:val="00B30AC9"/>
    <w:rsid w:val="00B54585"/>
    <w:rsid w:val="00B57553"/>
    <w:rsid w:val="00B62C46"/>
    <w:rsid w:val="00B71CEE"/>
    <w:rsid w:val="00B72006"/>
    <w:rsid w:val="00B72C52"/>
    <w:rsid w:val="00B745CB"/>
    <w:rsid w:val="00B807FF"/>
    <w:rsid w:val="00B824C4"/>
    <w:rsid w:val="00B835D3"/>
    <w:rsid w:val="00B84C5F"/>
    <w:rsid w:val="00B856DC"/>
    <w:rsid w:val="00B8757F"/>
    <w:rsid w:val="00B90DCA"/>
    <w:rsid w:val="00B91B65"/>
    <w:rsid w:val="00B93303"/>
    <w:rsid w:val="00B97540"/>
    <w:rsid w:val="00BA09B4"/>
    <w:rsid w:val="00BA2CED"/>
    <w:rsid w:val="00BB0C28"/>
    <w:rsid w:val="00BC6E05"/>
    <w:rsid w:val="00BE133A"/>
    <w:rsid w:val="00BE27EE"/>
    <w:rsid w:val="00BE2916"/>
    <w:rsid w:val="00BE317B"/>
    <w:rsid w:val="00BF61A0"/>
    <w:rsid w:val="00C03603"/>
    <w:rsid w:val="00C04DDD"/>
    <w:rsid w:val="00C05630"/>
    <w:rsid w:val="00C07475"/>
    <w:rsid w:val="00C110EE"/>
    <w:rsid w:val="00C125B0"/>
    <w:rsid w:val="00C134A9"/>
    <w:rsid w:val="00C205B3"/>
    <w:rsid w:val="00C436A8"/>
    <w:rsid w:val="00C43C05"/>
    <w:rsid w:val="00C4449C"/>
    <w:rsid w:val="00C44D0E"/>
    <w:rsid w:val="00C51F2C"/>
    <w:rsid w:val="00C520AF"/>
    <w:rsid w:val="00C60EDC"/>
    <w:rsid w:val="00C6738F"/>
    <w:rsid w:val="00C7553F"/>
    <w:rsid w:val="00C75694"/>
    <w:rsid w:val="00C8071A"/>
    <w:rsid w:val="00C82A0F"/>
    <w:rsid w:val="00C867F2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B6F6E"/>
    <w:rsid w:val="00CD0A01"/>
    <w:rsid w:val="00CD3B0B"/>
    <w:rsid w:val="00CD404A"/>
    <w:rsid w:val="00CD503E"/>
    <w:rsid w:val="00CD5D00"/>
    <w:rsid w:val="00CE05A5"/>
    <w:rsid w:val="00CE115B"/>
    <w:rsid w:val="00CE1317"/>
    <w:rsid w:val="00CE2649"/>
    <w:rsid w:val="00CF1F72"/>
    <w:rsid w:val="00CF30EE"/>
    <w:rsid w:val="00CF4602"/>
    <w:rsid w:val="00CF50E4"/>
    <w:rsid w:val="00D05E05"/>
    <w:rsid w:val="00D109C2"/>
    <w:rsid w:val="00D10B5D"/>
    <w:rsid w:val="00D14152"/>
    <w:rsid w:val="00D23258"/>
    <w:rsid w:val="00D25865"/>
    <w:rsid w:val="00D25FC6"/>
    <w:rsid w:val="00D31F83"/>
    <w:rsid w:val="00D32894"/>
    <w:rsid w:val="00D3630A"/>
    <w:rsid w:val="00D37D1C"/>
    <w:rsid w:val="00D50A99"/>
    <w:rsid w:val="00D557DE"/>
    <w:rsid w:val="00D576C2"/>
    <w:rsid w:val="00D61A6D"/>
    <w:rsid w:val="00D6411C"/>
    <w:rsid w:val="00D649C8"/>
    <w:rsid w:val="00D67CF1"/>
    <w:rsid w:val="00D709EF"/>
    <w:rsid w:val="00D71D7C"/>
    <w:rsid w:val="00D7471A"/>
    <w:rsid w:val="00D76608"/>
    <w:rsid w:val="00D76CBD"/>
    <w:rsid w:val="00D76FF9"/>
    <w:rsid w:val="00D7796E"/>
    <w:rsid w:val="00D81A2A"/>
    <w:rsid w:val="00D827A7"/>
    <w:rsid w:val="00D82F92"/>
    <w:rsid w:val="00D92D67"/>
    <w:rsid w:val="00D94654"/>
    <w:rsid w:val="00D952FC"/>
    <w:rsid w:val="00D95343"/>
    <w:rsid w:val="00D97F03"/>
    <w:rsid w:val="00DB441A"/>
    <w:rsid w:val="00DB47C3"/>
    <w:rsid w:val="00DB5634"/>
    <w:rsid w:val="00DC2EE7"/>
    <w:rsid w:val="00DC6778"/>
    <w:rsid w:val="00DD0437"/>
    <w:rsid w:val="00DD058D"/>
    <w:rsid w:val="00DD069A"/>
    <w:rsid w:val="00DD3FF8"/>
    <w:rsid w:val="00DD4F34"/>
    <w:rsid w:val="00DD55BF"/>
    <w:rsid w:val="00DE5C04"/>
    <w:rsid w:val="00DE5FC0"/>
    <w:rsid w:val="00E00805"/>
    <w:rsid w:val="00E02049"/>
    <w:rsid w:val="00E051FD"/>
    <w:rsid w:val="00E1186C"/>
    <w:rsid w:val="00E17A70"/>
    <w:rsid w:val="00E22E32"/>
    <w:rsid w:val="00E2350C"/>
    <w:rsid w:val="00E238C6"/>
    <w:rsid w:val="00E26603"/>
    <w:rsid w:val="00E27F72"/>
    <w:rsid w:val="00E4085A"/>
    <w:rsid w:val="00E4322E"/>
    <w:rsid w:val="00E475DC"/>
    <w:rsid w:val="00E542AA"/>
    <w:rsid w:val="00E5560A"/>
    <w:rsid w:val="00E633B3"/>
    <w:rsid w:val="00E644E0"/>
    <w:rsid w:val="00E7285E"/>
    <w:rsid w:val="00E734EA"/>
    <w:rsid w:val="00E740F5"/>
    <w:rsid w:val="00E7710A"/>
    <w:rsid w:val="00E81B11"/>
    <w:rsid w:val="00E82DC7"/>
    <w:rsid w:val="00E8782D"/>
    <w:rsid w:val="00E87899"/>
    <w:rsid w:val="00E90A86"/>
    <w:rsid w:val="00EA41F6"/>
    <w:rsid w:val="00EA6FE2"/>
    <w:rsid w:val="00EB0F33"/>
    <w:rsid w:val="00EB148C"/>
    <w:rsid w:val="00EB4423"/>
    <w:rsid w:val="00EB547E"/>
    <w:rsid w:val="00EB6D10"/>
    <w:rsid w:val="00EB6E26"/>
    <w:rsid w:val="00EC3820"/>
    <w:rsid w:val="00ED03FF"/>
    <w:rsid w:val="00ED6DCD"/>
    <w:rsid w:val="00EE4455"/>
    <w:rsid w:val="00F01A9A"/>
    <w:rsid w:val="00F01FC7"/>
    <w:rsid w:val="00F02FD3"/>
    <w:rsid w:val="00F13CDD"/>
    <w:rsid w:val="00F13EDE"/>
    <w:rsid w:val="00F17BC1"/>
    <w:rsid w:val="00F207FB"/>
    <w:rsid w:val="00F223E8"/>
    <w:rsid w:val="00F3037D"/>
    <w:rsid w:val="00F31A81"/>
    <w:rsid w:val="00F44D47"/>
    <w:rsid w:val="00F50309"/>
    <w:rsid w:val="00F5089A"/>
    <w:rsid w:val="00F51F8C"/>
    <w:rsid w:val="00F54BC2"/>
    <w:rsid w:val="00F57C2A"/>
    <w:rsid w:val="00F61864"/>
    <w:rsid w:val="00F62E7A"/>
    <w:rsid w:val="00F640DA"/>
    <w:rsid w:val="00F64665"/>
    <w:rsid w:val="00F6626A"/>
    <w:rsid w:val="00F66F19"/>
    <w:rsid w:val="00F67997"/>
    <w:rsid w:val="00F71E32"/>
    <w:rsid w:val="00F736F4"/>
    <w:rsid w:val="00F813E5"/>
    <w:rsid w:val="00F82274"/>
    <w:rsid w:val="00F83C13"/>
    <w:rsid w:val="00F86EA7"/>
    <w:rsid w:val="00FA30A7"/>
    <w:rsid w:val="00FA4EC0"/>
    <w:rsid w:val="00FA4FC4"/>
    <w:rsid w:val="00FB02E9"/>
    <w:rsid w:val="00FB0D43"/>
    <w:rsid w:val="00FB0EDD"/>
    <w:rsid w:val="00FB32B7"/>
    <w:rsid w:val="00FB46D6"/>
    <w:rsid w:val="00FB56EC"/>
    <w:rsid w:val="00FC0CAD"/>
    <w:rsid w:val="00FC12F8"/>
    <w:rsid w:val="00FC23CF"/>
    <w:rsid w:val="00FC2809"/>
    <w:rsid w:val="00FD50CF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69A1-68D0-42D4-9DA6-7BEE8FD7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696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>Coombeshead Academy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8</cp:revision>
  <cp:lastPrinted>2017-04-06T08:32:00Z</cp:lastPrinted>
  <dcterms:created xsi:type="dcterms:W3CDTF">2017-05-12T10:56:00Z</dcterms:created>
  <dcterms:modified xsi:type="dcterms:W3CDTF">2017-05-24T12:02:00Z</dcterms:modified>
</cp:coreProperties>
</file>