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BBB" w:rsidRPr="004968A3" w:rsidRDefault="00E46222" w:rsidP="002E0BBB">
      <w:pPr>
        <w:jc w:val="center"/>
        <w:rPr>
          <w:rFonts w:asciiTheme="minorHAnsi" w:hAnsiTheme="minorHAnsi"/>
          <w:b/>
          <w:bCs/>
          <w:sz w:val="22"/>
          <w:szCs w:val="22"/>
        </w:rPr>
      </w:pPr>
      <w:r>
        <w:rPr>
          <w:rFonts w:asciiTheme="minorHAnsi" w:hAnsiTheme="minorHAnsi"/>
          <w:b/>
          <w:bCs/>
          <w:sz w:val="22"/>
          <w:szCs w:val="22"/>
        </w:rPr>
        <w:t xml:space="preserve">  </w:t>
      </w:r>
      <w:r w:rsidR="002E0BBB" w:rsidRPr="004968A3">
        <w:rPr>
          <w:rFonts w:asciiTheme="minorHAnsi" w:hAnsiTheme="minorHAnsi"/>
          <w:b/>
          <w:bCs/>
          <w:sz w:val="22"/>
          <w:szCs w:val="22"/>
        </w:rPr>
        <w:t>MINUTES OF THE PLANNING AND PLACE COMMITTEE</w:t>
      </w:r>
    </w:p>
    <w:p w:rsidR="002E0BBB" w:rsidRPr="004968A3" w:rsidRDefault="002E0BBB" w:rsidP="002E0BBB">
      <w:pPr>
        <w:jc w:val="center"/>
        <w:rPr>
          <w:rFonts w:asciiTheme="minorHAnsi" w:hAnsiTheme="minorHAnsi"/>
          <w:b/>
          <w:bCs/>
          <w:sz w:val="22"/>
          <w:szCs w:val="22"/>
        </w:rPr>
      </w:pPr>
      <w:r w:rsidRPr="004968A3">
        <w:rPr>
          <w:rFonts w:asciiTheme="minorHAnsi" w:hAnsiTheme="minorHAnsi"/>
          <w:b/>
          <w:bCs/>
          <w:sz w:val="22"/>
          <w:szCs w:val="22"/>
        </w:rPr>
        <w:t xml:space="preserve">THURSDAY </w:t>
      </w:r>
      <w:r w:rsidR="006C3C4C">
        <w:rPr>
          <w:rFonts w:asciiTheme="minorHAnsi" w:hAnsiTheme="minorHAnsi"/>
          <w:b/>
          <w:bCs/>
          <w:sz w:val="22"/>
          <w:szCs w:val="22"/>
        </w:rPr>
        <w:t>14</w:t>
      </w:r>
      <w:r w:rsidR="006352A6" w:rsidRPr="006352A6">
        <w:rPr>
          <w:rFonts w:asciiTheme="minorHAnsi" w:hAnsiTheme="minorHAnsi"/>
          <w:b/>
          <w:bCs/>
          <w:sz w:val="22"/>
          <w:szCs w:val="22"/>
          <w:vertAlign w:val="superscript"/>
        </w:rPr>
        <w:t>TH</w:t>
      </w:r>
      <w:r w:rsidR="006352A6">
        <w:rPr>
          <w:rFonts w:asciiTheme="minorHAnsi" w:hAnsiTheme="minorHAnsi"/>
          <w:b/>
          <w:bCs/>
          <w:sz w:val="22"/>
          <w:szCs w:val="22"/>
        </w:rPr>
        <w:t xml:space="preserve"> </w:t>
      </w:r>
      <w:r w:rsidR="006C3C4C">
        <w:rPr>
          <w:rFonts w:asciiTheme="minorHAnsi" w:hAnsiTheme="minorHAnsi"/>
          <w:b/>
          <w:bCs/>
          <w:sz w:val="22"/>
          <w:szCs w:val="22"/>
        </w:rPr>
        <w:t>SEPTEMBER</w:t>
      </w:r>
      <w:r w:rsidRPr="004968A3">
        <w:rPr>
          <w:rFonts w:asciiTheme="minorHAnsi" w:hAnsiTheme="minorHAnsi"/>
          <w:b/>
          <w:bCs/>
          <w:sz w:val="22"/>
          <w:szCs w:val="22"/>
        </w:rPr>
        <w:t xml:space="preserve"> 2017 AT THE GUILDHALL TOTNES</w:t>
      </w:r>
    </w:p>
    <w:p w:rsidR="002E0BBB" w:rsidRPr="004968A3" w:rsidRDefault="002E0BBB" w:rsidP="002E0BBB">
      <w:pPr>
        <w:rPr>
          <w:rFonts w:asciiTheme="minorHAnsi" w:hAnsiTheme="minorHAnsi"/>
          <w:sz w:val="16"/>
          <w:szCs w:val="16"/>
        </w:rPr>
      </w:pPr>
    </w:p>
    <w:p w:rsidR="002E0BBB" w:rsidRPr="004968A3" w:rsidRDefault="002E0BBB" w:rsidP="002E0BBB">
      <w:pPr>
        <w:ind w:left="-851" w:right="-902"/>
        <w:rPr>
          <w:rFonts w:asciiTheme="minorHAnsi" w:hAnsiTheme="minorHAnsi"/>
          <w:sz w:val="22"/>
          <w:szCs w:val="22"/>
        </w:rPr>
      </w:pPr>
      <w:r w:rsidRPr="00044CAF">
        <w:rPr>
          <w:rFonts w:asciiTheme="minorHAnsi" w:hAnsiTheme="minorHAnsi"/>
          <w:sz w:val="22"/>
          <w:szCs w:val="22"/>
        </w:rPr>
        <w:t>Present:</w:t>
      </w:r>
      <w:r w:rsidRPr="004968A3">
        <w:rPr>
          <w:rFonts w:asciiTheme="minorHAnsi" w:hAnsiTheme="minorHAnsi"/>
          <w:sz w:val="22"/>
          <w:szCs w:val="22"/>
        </w:rPr>
        <w:t xml:space="preserve"> Councillors </w:t>
      </w:r>
      <w:r w:rsidR="00044CAF">
        <w:rPr>
          <w:rFonts w:asciiTheme="minorHAnsi" w:hAnsiTheme="minorHAnsi"/>
          <w:sz w:val="22"/>
          <w:szCs w:val="22"/>
        </w:rPr>
        <w:t xml:space="preserve">R </w:t>
      </w:r>
      <w:proofErr w:type="spellStart"/>
      <w:r w:rsidR="007644A6">
        <w:rPr>
          <w:rFonts w:asciiTheme="minorHAnsi" w:hAnsiTheme="minorHAnsi"/>
          <w:sz w:val="22"/>
          <w:szCs w:val="22"/>
        </w:rPr>
        <w:t>Vint</w:t>
      </w:r>
      <w:proofErr w:type="spellEnd"/>
      <w:r w:rsidR="00D36447">
        <w:rPr>
          <w:rFonts w:asciiTheme="minorHAnsi" w:hAnsiTheme="minorHAnsi"/>
          <w:sz w:val="22"/>
          <w:szCs w:val="22"/>
        </w:rPr>
        <w:t xml:space="preserve"> </w:t>
      </w:r>
      <w:r w:rsidRPr="004968A3">
        <w:rPr>
          <w:rFonts w:asciiTheme="minorHAnsi" w:hAnsiTheme="minorHAnsi"/>
          <w:sz w:val="22"/>
          <w:szCs w:val="22"/>
        </w:rPr>
        <w:t xml:space="preserve">(Chair), </w:t>
      </w:r>
      <w:r w:rsidR="00044CAF">
        <w:rPr>
          <w:rFonts w:asciiTheme="minorHAnsi" w:hAnsiTheme="minorHAnsi"/>
          <w:sz w:val="22"/>
          <w:szCs w:val="22"/>
        </w:rPr>
        <w:t xml:space="preserve">J </w:t>
      </w:r>
      <w:r w:rsidR="00D36447">
        <w:rPr>
          <w:rFonts w:asciiTheme="minorHAnsi" w:hAnsiTheme="minorHAnsi"/>
          <w:sz w:val="22"/>
          <w:szCs w:val="22"/>
        </w:rPr>
        <w:t>H</w:t>
      </w:r>
      <w:r w:rsidR="007644A6">
        <w:rPr>
          <w:rFonts w:asciiTheme="minorHAnsi" w:hAnsiTheme="minorHAnsi"/>
          <w:sz w:val="22"/>
          <w:szCs w:val="22"/>
        </w:rPr>
        <w:t>odgson</w:t>
      </w:r>
      <w:r w:rsidR="00D36447">
        <w:rPr>
          <w:rFonts w:asciiTheme="minorHAnsi" w:hAnsiTheme="minorHAnsi"/>
          <w:sz w:val="22"/>
          <w:szCs w:val="22"/>
        </w:rPr>
        <w:t>,</w:t>
      </w:r>
      <w:r w:rsidRPr="004968A3">
        <w:rPr>
          <w:rFonts w:asciiTheme="minorHAnsi" w:hAnsiTheme="minorHAnsi"/>
          <w:sz w:val="22"/>
          <w:szCs w:val="22"/>
        </w:rPr>
        <w:t xml:space="preserve"> </w:t>
      </w:r>
      <w:r w:rsidR="00044CAF">
        <w:rPr>
          <w:rFonts w:asciiTheme="minorHAnsi" w:hAnsiTheme="minorHAnsi"/>
          <w:sz w:val="22"/>
          <w:szCs w:val="22"/>
        </w:rPr>
        <w:t xml:space="preserve">P </w:t>
      </w:r>
      <w:r w:rsidRPr="004968A3">
        <w:rPr>
          <w:rFonts w:asciiTheme="minorHAnsi" w:hAnsiTheme="minorHAnsi"/>
          <w:sz w:val="22"/>
          <w:szCs w:val="22"/>
        </w:rPr>
        <w:t xml:space="preserve">Paine, </w:t>
      </w:r>
      <w:r w:rsidR="00044CAF">
        <w:rPr>
          <w:rFonts w:asciiTheme="minorHAnsi" w:hAnsiTheme="minorHAnsi"/>
          <w:sz w:val="22"/>
          <w:szCs w:val="22"/>
        </w:rPr>
        <w:t xml:space="preserve">K </w:t>
      </w:r>
      <w:r w:rsidR="00D36447">
        <w:rPr>
          <w:rFonts w:asciiTheme="minorHAnsi" w:hAnsiTheme="minorHAnsi"/>
          <w:sz w:val="22"/>
          <w:szCs w:val="22"/>
        </w:rPr>
        <w:t>Sermon</w:t>
      </w:r>
      <w:r w:rsidR="00CF3A81">
        <w:rPr>
          <w:rFonts w:asciiTheme="minorHAnsi" w:hAnsiTheme="minorHAnsi"/>
          <w:sz w:val="22"/>
          <w:szCs w:val="22"/>
        </w:rPr>
        <w:t xml:space="preserve"> and </w:t>
      </w:r>
      <w:r w:rsidR="00044CAF">
        <w:rPr>
          <w:rFonts w:asciiTheme="minorHAnsi" w:hAnsiTheme="minorHAnsi"/>
          <w:sz w:val="22"/>
          <w:szCs w:val="22"/>
        </w:rPr>
        <w:t xml:space="preserve">A </w:t>
      </w:r>
      <w:r w:rsidR="00CF3A81">
        <w:rPr>
          <w:rFonts w:asciiTheme="minorHAnsi" w:hAnsiTheme="minorHAnsi"/>
          <w:sz w:val="22"/>
          <w:szCs w:val="22"/>
        </w:rPr>
        <w:t>Simms</w:t>
      </w:r>
      <w:r w:rsidR="00D36447">
        <w:rPr>
          <w:rFonts w:asciiTheme="minorHAnsi" w:hAnsiTheme="minorHAnsi"/>
          <w:sz w:val="22"/>
          <w:szCs w:val="22"/>
        </w:rPr>
        <w:t>.</w:t>
      </w:r>
    </w:p>
    <w:p w:rsidR="002E0BBB" w:rsidRDefault="002E0BBB" w:rsidP="002E0BBB">
      <w:pPr>
        <w:ind w:left="-851" w:right="-902"/>
        <w:rPr>
          <w:rFonts w:asciiTheme="minorHAnsi" w:hAnsiTheme="minorHAnsi"/>
          <w:sz w:val="22"/>
          <w:szCs w:val="22"/>
        </w:rPr>
      </w:pPr>
      <w:r w:rsidRPr="004968A3">
        <w:rPr>
          <w:rFonts w:asciiTheme="minorHAnsi" w:hAnsiTheme="minorHAnsi"/>
          <w:sz w:val="22"/>
          <w:szCs w:val="22"/>
        </w:rPr>
        <w:t xml:space="preserve">In Attendance: </w:t>
      </w:r>
      <w:r w:rsidR="003356D8" w:rsidRPr="004968A3">
        <w:rPr>
          <w:rFonts w:asciiTheme="minorHAnsi" w:hAnsiTheme="minorHAnsi"/>
          <w:sz w:val="22"/>
          <w:szCs w:val="22"/>
        </w:rPr>
        <w:t xml:space="preserve">Sara </w:t>
      </w:r>
      <w:proofErr w:type="spellStart"/>
      <w:r w:rsidR="003356D8" w:rsidRPr="004968A3">
        <w:rPr>
          <w:rFonts w:asciiTheme="minorHAnsi" w:hAnsiTheme="minorHAnsi"/>
          <w:sz w:val="22"/>
          <w:szCs w:val="22"/>
        </w:rPr>
        <w:t>Halliday</w:t>
      </w:r>
      <w:proofErr w:type="spellEnd"/>
      <w:r w:rsidR="000A1F9C" w:rsidRPr="004968A3">
        <w:rPr>
          <w:rFonts w:asciiTheme="minorHAnsi" w:hAnsiTheme="minorHAnsi"/>
          <w:sz w:val="22"/>
          <w:szCs w:val="22"/>
        </w:rPr>
        <w:t xml:space="preserve"> (</w:t>
      </w:r>
      <w:r w:rsidR="003356D8" w:rsidRPr="004968A3">
        <w:rPr>
          <w:rFonts w:asciiTheme="minorHAnsi" w:hAnsiTheme="minorHAnsi"/>
          <w:sz w:val="22"/>
          <w:szCs w:val="22"/>
        </w:rPr>
        <w:t>Administrator</w:t>
      </w:r>
      <w:r w:rsidR="000A1F9C" w:rsidRPr="004968A3">
        <w:rPr>
          <w:rFonts w:asciiTheme="minorHAnsi" w:hAnsiTheme="minorHAnsi"/>
          <w:sz w:val="22"/>
          <w:szCs w:val="22"/>
        </w:rPr>
        <w:t>)</w:t>
      </w:r>
      <w:r w:rsidR="007644A6">
        <w:rPr>
          <w:rFonts w:asciiTheme="minorHAnsi" w:hAnsiTheme="minorHAnsi"/>
          <w:sz w:val="22"/>
          <w:szCs w:val="22"/>
        </w:rPr>
        <w:t>.</w:t>
      </w:r>
      <w:r w:rsidR="007644A6">
        <w:rPr>
          <w:rFonts w:asciiTheme="minorHAnsi" w:hAnsiTheme="minorHAnsi"/>
          <w:sz w:val="22"/>
          <w:szCs w:val="22"/>
        </w:rPr>
        <w:br/>
        <w:t xml:space="preserve">Apologies: Councillor </w:t>
      </w:r>
      <w:r w:rsidR="00044CAF">
        <w:rPr>
          <w:rFonts w:asciiTheme="minorHAnsi" w:hAnsiTheme="minorHAnsi"/>
          <w:sz w:val="22"/>
          <w:szCs w:val="22"/>
        </w:rPr>
        <w:t xml:space="preserve">R </w:t>
      </w:r>
      <w:proofErr w:type="spellStart"/>
      <w:r w:rsidR="007644A6">
        <w:rPr>
          <w:rFonts w:asciiTheme="minorHAnsi" w:hAnsiTheme="minorHAnsi"/>
          <w:sz w:val="22"/>
          <w:szCs w:val="22"/>
        </w:rPr>
        <w:t>Hendriksen</w:t>
      </w:r>
      <w:proofErr w:type="spellEnd"/>
      <w:r w:rsidR="00D36447">
        <w:rPr>
          <w:rFonts w:asciiTheme="minorHAnsi" w:hAnsiTheme="minorHAnsi"/>
          <w:sz w:val="22"/>
          <w:szCs w:val="22"/>
        </w:rPr>
        <w:t>.</w:t>
      </w:r>
    </w:p>
    <w:p w:rsidR="002541ED" w:rsidRDefault="002541ED" w:rsidP="002E0BBB">
      <w:pPr>
        <w:ind w:left="-851" w:right="-902"/>
        <w:rPr>
          <w:rFonts w:asciiTheme="minorHAnsi" w:hAnsiTheme="minorHAnsi"/>
          <w:sz w:val="22"/>
          <w:szCs w:val="22"/>
        </w:rPr>
      </w:pPr>
      <w:r>
        <w:rPr>
          <w:rFonts w:asciiTheme="minorHAnsi" w:hAnsiTheme="minorHAnsi"/>
          <w:sz w:val="22"/>
          <w:szCs w:val="22"/>
        </w:rPr>
        <w:t>Not Present: Councillor</w:t>
      </w:r>
      <w:r w:rsidR="00044CAF">
        <w:rPr>
          <w:rFonts w:asciiTheme="minorHAnsi" w:hAnsiTheme="minorHAnsi"/>
          <w:sz w:val="22"/>
          <w:szCs w:val="22"/>
        </w:rPr>
        <w:t xml:space="preserve"> N</w:t>
      </w:r>
      <w:r>
        <w:rPr>
          <w:rFonts w:asciiTheme="minorHAnsi" w:hAnsiTheme="minorHAnsi"/>
          <w:sz w:val="22"/>
          <w:szCs w:val="22"/>
        </w:rPr>
        <w:t xml:space="preserve"> Hart-Williams.</w:t>
      </w:r>
    </w:p>
    <w:p w:rsidR="00C04DDD" w:rsidRDefault="00C04DDD" w:rsidP="00C04DDD">
      <w:pPr>
        <w:rPr>
          <w:rFonts w:ascii="Calibri" w:hAnsi="Calibri"/>
          <w:sz w:val="22"/>
          <w:szCs w:val="22"/>
        </w:rPr>
      </w:pPr>
    </w:p>
    <w:tbl>
      <w:tblPr>
        <w:tblW w:w="105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5"/>
        <w:gridCol w:w="5083"/>
        <w:gridCol w:w="4944"/>
      </w:tblGrid>
      <w:tr w:rsidR="00486628" w:rsidRPr="00B54585" w:rsidTr="002E0BBB">
        <w:trPr>
          <w:trHeight w:val="42"/>
        </w:trPr>
        <w:tc>
          <w:tcPr>
            <w:tcW w:w="475" w:type="dxa"/>
          </w:tcPr>
          <w:p w:rsidR="00486628" w:rsidRPr="004968A3" w:rsidRDefault="00395468" w:rsidP="004968A3">
            <w:pPr>
              <w:jc w:val="center"/>
              <w:rPr>
                <w:rFonts w:asciiTheme="minorHAnsi" w:hAnsiTheme="minorHAnsi"/>
                <w:sz w:val="22"/>
                <w:szCs w:val="22"/>
              </w:rPr>
            </w:pPr>
            <w:r w:rsidRPr="004968A3">
              <w:rPr>
                <w:rFonts w:asciiTheme="minorHAnsi" w:hAnsiTheme="minorHAnsi"/>
                <w:sz w:val="22"/>
                <w:szCs w:val="22"/>
              </w:rPr>
              <w:t>No</w:t>
            </w:r>
          </w:p>
        </w:tc>
        <w:tc>
          <w:tcPr>
            <w:tcW w:w="5083" w:type="dxa"/>
          </w:tcPr>
          <w:p w:rsidR="00486628" w:rsidRPr="004968A3" w:rsidRDefault="00486628" w:rsidP="004968A3">
            <w:pPr>
              <w:rPr>
                <w:rFonts w:asciiTheme="minorHAnsi" w:hAnsiTheme="minorHAnsi"/>
                <w:sz w:val="22"/>
                <w:szCs w:val="22"/>
              </w:rPr>
            </w:pPr>
            <w:r w:rsidRPr="004968A3">
              <w:rPr>
                <w:rFonts w:asciiTheme="minorHAnsi" w:hAnsiTheme="minorHAnsi"/>
                <w:sz w:val="22"/>
                <w:szCs w:val="22"/>
              </w:rPr>
              <w:t>Subject</w:t>
            </w:r>
          </w:p>
        </w:tc>
        <w:tc>
          <w:tcPr>
            <w:tcW w:w="4944" w:type="dxa"/>
          </w:tcPr>
          <w:p w:rsidR="00486628" w:rsidRPr="004968A3" w:rsidRDefault="00486628" w:rsidP="004968A3">
            <w:pPr>
              <w:rPr>
                <w:rFonts w:asciiTheme="minorHAnsi" w:hAnsiTheme="minorHAnsi"/>
                <w:sz w:val="22"/>
                <w:szCs w:val="22"/>
              </w:rPr>
            </w:pPr>
            <w:r w:rsidRPr="004968A3">
              <w:rPr>
                <w:rFonts w:asciiTheme="minorHAnsi" w:hAnsiTheme="minorHAnsi"/>
                <w:sz w:val="22"/>
                <w:szCs w:val="22"/>
              </w:rPr>
              <w:t>Comments</w:t>
            </w:r>
          </w:p>
        </w:tc>
      </w:tr>
      <w:tr w:rsidR="00486628" w:rsidRPr="007A2E1D" w:rsidTr="002E0BBB">
        <w:trPr>
          <w:trHeight w:val="84"/>
        </w:trPr>
        <w:tc>
          <w:tcPr>
            <w:tcW w:w="475" w:type="dxa"/>
          </w:tcPr>
          <w:p w:rsidR="00486628" w:rsidRPr="004968A3" w:rsidRDefault="00486628" w:rsidP="004968A3">
            <w:pPr>
              <w:rPr>
                <w:rFonts w:asciiTheme="minorHAnsi" w:hAnsiTheme="minorHAnsi"/>
                <w:sz w:val="22"/>
                <w:szCs w:val="22"/>
              </w:rPr>
            </w:pPr>
            <w:r w:rsidRPr="004968A3">
              <w:rPr>
                <w:rFonts w:asciiTheme="minorHAnsi" w:hAnsiTheme="minorHAnsi"/>
                <w:sz w:val="22"/>
                <w:szCs w:val="22"/>
              </w:rPr>
              <w:t>1</w:t>
            </w:r>
          </w:p>
        </w:tc>
        <w:tc>
          <w:tcPr>
            <w:tcW w:w="5083" w:type="dxa"/>
          </w:tcPr>
          <w:p w:rsidR="000F2192" w:rsidRPr="004968A3" w:rsidRDefault="00FA4FC4" w:rsidP="008D7E54">
            <w:pPr>
              <w:rPr>
                <w:rFonts w:asciiTheme="minorHAnsi" w:hAnsiTheme="minorHAnsi"/>
                <w:sz w:val="22"/>
                <w:szCs w:val="22"/>
              </w:rPr>
            </w:pPr>
            <w:r w:rsidRPr="004968A3">
              <w:rPr>
                <w:rFonts w:asciiTheme="minorHAnsi" w:hAnsiTheme="minorHAnsi"/>
                <w:sz w:val="22"/>
                <w:szCs w:val="22"/>
              </w:rPr>
              <w:t xml:space="preserve">To receive apologies and to confirm that any absence </w:t>
            </w:r>
            <w:r w:rsidR="006E00B0" w:rsidRPr="004968A3">
              <w:rPr>
                <w:rFonts w:asciiTheme="minorHAnsi" w:hAnsiTheme="minorHAnsi"/>
                <w:sz w:val="22"/>
                <w:szCs w:val="22"/>
              </w:rPr>
              <w:t>h</w:t>
            </w:r>
            <w:r w:rsidR="005E4BD3" w:rsidRPr="004968A3">
              <w:rPr>
                <w:rFonts w:asciiTheme="minorHAnsi" w:hAnsiTheme="minorHAnsi"/>
                <w:sz w:val="22"/>
                <w:szCs w:val="22"/>
              </w:rPr>
              <w:t>as the approval of the Council.</w:t>
            </w:r>
            <w:r w:rsidR="007B5DC6" w:rsidRPr="004968A3">
              <w:rPr>
                <w:rFonts w:asciiTheme="minorHAnsi" w:hAnsiTheme="minorHAnsi"/>
                <w:sz w:val="22"/>
                <w:szCs w:val="22"/>
              </w:rPr>
              <w:t xml:space="preserve"> </w:t>
            </w:r>
            <w:r w:rsidR="0062184A" w:rsidRPr="004968A3">
              <w:rPr>
                <w:rFonts w:asciiTheme="minorHAnsi" w:hAnsiTheme="minorHAnsi"/>
                <w:sz w:val="22"/>
                <w:szCs w:val="22"/>
              </w:rPr>
              <w:br/>
            </w:r>
          </w:p>
        </w:tc>
        <w:tc>
          <w:tcPr>
            <w:tcW w:w="4944" w:type="dxa"/>
          </w:tcPr>
          <w:p w:rsidR="00486628" w:rsidRPr="004968A3" w:rsidRDefault="007644A6" w:rsidP="008D7E54">
            <w:pPr>
              <w:rPr>
                <w:rFonts w:asciiTheme="minorHAnsi" w:hAnsiTheme="minorHAnsi"/>
                <w:sz w:val="22"/>
                <w:szCs w:val="22"/>
              </w:rPr>
            </w:pPr>
            <w:r w:rsidRPr="004968A3">
              <w:rPr>
                <w:rFonts w:asciiTheme="minorHAnsi" w:hAnsiTheme="minorHAnsi"/>
                <w:sz w:val="22"/>
                <w:szCs w:val="22"/>
              </w:rPr>
              <w:t xml:space="preserve">It was </w:t>
            </w:r>
            <w:r w:rsidRPr="004968A3">
              <w:rPr>
                <w:rFonts w:asciiTheme="minorHAnsi" w:hAnsiTheme="minorHAnsi"/>
                <w:b/>
                <w:sz w:val="22"/>
                <w:szCs w:val="22"/>
              </w:rPr>
              <w:t>RESOLVED</w:t>
            </w:r>
            <w:r w:rsidRPr="004968A3">
              <w:rPr>
                <w:rFonts w:asciiTheme="minorHAnsi" w:hAnsiTheme="minorHAnsi"/>
                <w:sz w:val="22"/>
                <w:szCs w:val="22"/>
              </w:rPr>
              <w:t xml:space="preserve"> to accept the apologies.</w:t>
            </w:r>
          </w:p>
        </w:tc>
      </w:tr>
      <w:tr w:rsidR="00B153A3" w:rsidRPr="007A2E1D" w:rsidTr="002E0BBB">
        <w:trPr>
          <w:trHeight w:val="42"/>
        </w:trPr>
        <w:tc>
          <w:tcPr>
            <w:tcW w:w="475" w:type="dxa"/>
          </w:tcPr>
          <w:p w:rsidR="00B153A3" w:rsidRPr="004968A3" w:rsidRDefault="00B153A3" w:rsidP="004968A3">
            <w:pPr>
              <w:rPr>
                <w:rFonts w:asciiTheme="minorHAnsi" w:hAnsiTheme="minorHAnsi"/>
                <w:sz w:val="22"/>
                <w:szCs w:val="22"/>
              </w:rPr>
            </w:pPr>
          </w:p>
        </w:tc>
        <w:tc>
          <w:tcPr>
            <w:tcW w:w="5083" w:type="dxa"/>
          </w:tcPr>
          <w:p w:rsidR="00B153A3" w:rsidRPr="004968A3" w:rsidRDefault="00B153A3" w:rsidP="008D7E54">
            <w:pPr>
              <w:pStyle w:val="BodyTextIndent3"/>
              <w:ind w:left="0"/>
              <w:rPr>
                <w:rFonts w:asciiTheme="minorHAnsi" w:hAnsiTheme="minorHAnsi"/>
                <w:b w:val="0"/>
                <w:sz w:val="22"/>
                <w:szCs w:val="22"/>
              </w:rPr>
            </w:pPr>
            <w:r w:rsidRPr="004968A3">
              <w:rPr>
                <w:rFonts w:asciiTheme="minorHAnsi" w:hAnsiTheme="minorHAnsi"/>
                <w:b w:val="0"/>
                <w:bCs/>
                <w:i/>
                <w:iCs/>
                <w:sz w:val="22"/>
                <w:szCs w:val="22"/>
              </w:rPr>
              <w:t>The Committee will adjourn for the following item</w:t>
            </w:r>
            <w:r w:rsidR="00AE1828" w:rsidRPr="004968A3">
              <w:rPr>
                <w:rFonts w:asciiTheme="minorHAnsi" w:hAnsiTheme="minorHAnsi"/>
                <w:b w:val="0"/>
                <w:bCs/>
                <w:i/>
                <w:iCs/>
                <w:sz w:val="22"/>
                <w:szCs w:val="22"/>
              </w:rPr>
              <w:t>s</w:t>
            </w:r>
            <w:r w:rsidRPr="004968A3">
              <w:rPr>
                <w:rFonts w:asciiTheme="minorHAnsi" w:hAnsiTheme="minorHAnsi"/>
                <w:b w:val="0"/>
                <w:bCs/>
                <w:i/>
                <w:iCs/>
                <w:sz w:val="22"/>
                <w:szCs w:val="22"/>
              </w:rPr>
              <w:t>:</w:t>
            </w:r>
          </w:p>
        </w:tc>
        <w:tc>
          <w:tcPr>
            <w:tcW w:w="4944" w:type="dxa"/>
          </w:tcPr>
          <w:p w:rsidR="00B153A3" w:rsidRPr="004968A3" w:rsidRDefault="00B153A3" w:rsidP="008D7E54">
            <w:pPr>
              <w:rPr>
                <w:rFonts w:asciiTheme="minorHAnsi" w:hAnsiTheme="minorHAnsi"/>
                <w:sz w:val="22"/>
                <w:szCs w:val="22"/>
              </w:rPr>
            </w:pPr>
          </w:p>
        </w:tc>
      </w:tr>
      <w:tr w:rsidR="00B153A3" w:rsidRPr="007A2E1D" w:rsidTr="002E0BBB">
        <w:trPr>
          <w:trHeight w:val="165"/>
        </w:trPr>
        <w:tc>
          <w:tcPr>
            <w:tcW w:w="475" w:type="dxa"/>
          </w:tcPr>
          <w:p w:rsidR="00B153A3" w:rsidRPr="004968A3" w:rsidRDefault="00B153A3" w:rsidP="004968A3">
            <w:pPr>
              <w:rPr>
                <w:rFonts w:asciiTheme="minorHAnsi" w:hAnsiTheme="minorHAnsi"/>
                <w:sz w:val="22"/>
                <w:szCs w:val="22"/>
              </w:rPr>
            </w:pPr>
          </w:p>
        </w:tc>
        <w:tc>
          <w:tcPr>
            <w:tcW w:w="5083" w:type="dxa"/>
          </w:tcPr>
          <w:p w:rsidR="002C0C19" w:rsidRPr="004968A3" w:rsidRDefault="00B153A3" w:rsidP="008D7E54">
            <w:pPr>
              <w:pStyle w:val="BodyTextIndent3"/>
              <w:ind w:left="0"/>
              <w:rPr>
                <w:rFonts w:asciiTheme="minorHAnsi" w:hAnsiTheme="minorHAnsi"/>
                <w:b w:val="0"/>
                <w:sz w:val="22"/>
                <w:szCs w:val="22"/>
              </w:rPr>
            </w:pPr>
            <w:r w:rsidRPr="004968A3">
              <w:rPr>
                <w:rFonts w:asciiTheme="minorHAnsi" w:hAnsiTheme="minorHAnsi"/>
                <w:b w:val="0"/>
                <w:sz w:val="22"/>
                <w:szCs w:val="22"/>
              </w:rPr>
              <w:t>A period of 15 minutes will be allowed for members of the public to ask questions or make comment regarding the work of the Committee or other items that affect Totnes.</w:t>
            </w:r>
          </w:p>
        </w:tc>
        <w:tc>
          <w:tcPr>
            <w:tcW w:w="4944" w:type="dxa"/>
          </w:tcPr>
          <w:p w:rsidR="007E4F77" w:rsidRPr="004968A3" w:rsidRDefault="0092632E" w:rsidP="000A4BF9">
            <w:pPr>
              <w:rPr>
                <w:rFonts w:asciiTheme="minorHAnsi" w:hAnsiTheme="minorHAnsi"/>
                <w:sz w:val="22"/>
                <w:szCs w:val="22"/>
              </w:rPr>
            </w:pPr>
            <w:r>
              <w:rPr>
                <w:rFonts w:asciiTheme="minorHAnsi" w:hAnsiTheme="minorHAnsi"/>
                <w:sz w:val="22"/>
                <w:szCs w:val="22"/>
              </w:rPr>
              <w:t>No members of the public were present at the meeting.</w:t>
            </w:r>
            <w:r w:rsidR="009B1217">
              <w:rPr>
                <w:rFonts w:asciiTheme="minorHAnsi" w:hAnsiTheme="minorHAnsi"/>
                <w:sz w:val="22"/>
                <w:szCs w:val="22"/>
              </w:rPr>
              <w:t xml:space="preserve"> </w:t>
            </w:r>
          </w:p>
        </w:tc>
      </w:tr>
      <w:tr w:rsidR="00B153A3" w:rsidRPr="007A2E1D" w:rsidTr="002E0BBB">
        <w:trPr>
          <w:trHeight w:val="52"/>
        </w:trPr>
        <w:tc>
          <w:tcPr>
            <w:tcW w:w="475" w:type="dxa"/>
          </w:tcPr>
          <w:p w:rsidR="00B153A3" w:rsidRPr="004968A3" w:rsidRDefault="00B153A3" w:rsidP="004968A3">
            <w:pPr>
              <w:rPr>
                <w:rFonts w:asciiTheme="minorHAnsi" w:hAnsiTheme="minorHAnsi"/>
                <w:sz w:val="22"/>
                <w:szCs w:val="22"/>
              </w:rPr>
            </w:pPr>
          </w:p>
        </w:tc>
        <w:tc>
          <w:tcPr>
            <w:tcW w:w="5083" w:type="dxa"/>
          </w:tcPr>
          <w:p w:rsidR="00B153A3" w:rsidRPr="004968A3" w:rsidRDefault="00B153A3" w:rsidP="008D7E54">
            <w:pPr>
              <w:pStyle w:val="BodyTextIndent3"/>
              <w:ind w:left="0"/>
              <w:rPr>
                <w:rFonts w:asciiTheme="minorHAnsi" w:hAnsiTheme="minorHAnsi"/>
                <w:b w:val="0"/>
                <w:sz w:val="22"/>
                <w:szCs w:val="22"/>
              </w:rPr>
            </w:pPr>
            <w:r w:rsidRPr="004968A3">
              <w:rPr>
                <w:rFonts w:asciiTheme="minorHAnsi" w:hAnsiTheme="minorHAnsi"/>
                <w:b w:val="0"/>
                <w:bCs/>
                <w:i/>
                <w:iCs/>
                <w:sz w:val="22"/>
                <w:szCs w:val="22"/>
              </w:rPr>
              <w:t>The Committee will convene to consider the following items:</w:t>
            </w:r>
          </w:p>
        </w:tc>
        <w:tc>
          <w:tcPr>
            <w:tcW w:w="4944" w:type="dxa"/>
          </w:tcPr>
          <w:p w:rsidR="00B153A3" w:rsidRPr="004968A3" w:rsidRDefault="00B153A3" w:rsidP="008D7E54">
            <w:pPr>
              <w:rPr>
                <w:rFonts w:asciiTheme="minorHAnsi" w:hAnsiTheme="minorHAnsi"/>
                <w:sz w:val="22"/>
                <w:szCs w:val="22"/>
              </w:rPr>
            </w:pPr>
          </w:p>
        </w:tc>
      </w:tr>
      <w:tr w:rsidR="00CF3A81" w:rsidRPr="007A2E1D" w:rsidTr="002E0BBB">
        <w:trPr>
          <w:trHeight w:val="92"/>
        </w:trPr>
        <w:tc>
          <w:tcPr>
            <w:tcW w:w="475" w:type="dxa"/>
          </w:tcPr>
          <w:p w:rsidR="00CF3A81" w:rsidRPr="004968A3" w:rsidRDefault="00CF3A81" w:rsidP="004968A3">
            <w:pPr>
              <w:rPr>
                <w:rFonts w:asciiTheme="minorHAnsi" w:hAnsiTheme="minorHAnsi"/>
                <w:sz w:val="22"/>
                <w:szCs w:val="22"/>
              </w:rPr>
            </w:pPr>
            <w:r w:rsidRPr="004968A3">
              <w:rPr>
                <w:rFonts w:asciiTheme="minorHAnsi" w:hAnsiTheme="minorHAnsi"/>
                <w:sz w:val="22"/>
                <w:szCs w:val="22"/>
              </w:rPr>
              <w:t>2</w:t>
            </w:r>
          </w:p>
        </w:tc>
        <w:tc>
          <w:tcPr>
            <w:tcW w:w="5083" w:type="dxa"/>
          </w:tcPr>
          <w:p w:rsidR="00CF3A81" w:rsidRDefault="00CF3A81" w:rsidP="00CF3A81">
            <w:pPr>
              <w:pStyle w:val="BodyTextIndent3"/>
              <w:ind w:left="0"/>
              <w:rPr>
                <w:rFonts w:ascii="Calibri" w:hAnsi="Calibri"/>
                <w:b w:val="0"/>
                <w:sz w:val="22"/>
                <w:szCs w:val="22"/>
              </w:rPr>
            </w:pPr>
            <w:r w:rsidRPr="007A2E1D">
              <w:rPr>
                <w:rFonts w:ascii="Calibri" w:hAnsi="Calibri"/>
                <w:b w:val="0"/>
                <w:sz w:val="22"/>
                <w:szCs w:val="22"/>
              </w:rPr>
              <w:t xml:space="preserve">To </w:t>
            </w:r>
            <w:r>
              <w:rPr>
                <w:rFonts w:ascii="Calibri" w:hAnsi="Calibri"/>
                <w:b w:val="0"/>
                <w:sz w:val="22"/>
                <w:szCs w:val="22"/>
              </w:rPr>
              <w:t>approve the minutes</w:t>
            </w:r>
            <w:r w:rsidRPr="007A2E1D">
              <w:rPr>
                <w:rFonts w:ascii="Calibri" w:hAnsi="Calibri"/>
                <w:b w:val="0"/>
                <w:sz w:val="22"/>
                <w:szCs w:val="22"/>
              </w:rPr>
              <w:t xml:space="preserve"> of the meeting</w:t>
            </w:r>
            <w:r>
              <w:rPr>
                <w:rFonts w:ascii="Calibri" w:hAnsi="Calibri"/>
                <w:b w:val="0"/>
                <w:sz w:val="22"/>
                <w:szCs w:val="22"/>
              </w:rPr>
              <w:t xml:space="preserve"> of 29</w:t>
            </w:r>
            <w:r w:rsidRPr="005C57DD">
              <w:rPr>
                <w:rFonts w:ascii="Calibri" w:hAnsi="Calibri"/>
                <w:b w:val="0"/>
                <w:sz w:val="22"/>
                <w:szCs w:val="22"/>
                <w:vertAlign w:val="superscript"/>
              </w:rPr>
              <w:t>th</w:t>
            </w:r>
            <w:r>
              <w:rPr>
                <w:rFonts w:ascii="Calibri" w:hAnsi="Calibri"/>
                <w:b w:val="0"/>
                <w:sz w:val="22"/>
                <w:szCs w:val="22"/>
              </w:rPr>
              <w:t xml:space="preserve"> June 2017</w:t>
            </w:r>
            <w:r w:rsidRPr="007A2E1D">
              <w:rPr>
                <w:rFonts w:ascii="Calibri" w:hAnsi="Calibri"/>
                <w:b w:val="0"/>
                <w:sz w:val="22"/>
                <w:szCs w:val="22"/>
              </w:rPr>
              <w:t>.</w:t>
            </w:r>
          </w:p>
          <w:p w:rsidR="00CF3A81" w:rsidRPr="007A2E1D" w:rsidRDefault="00CF3A81" w:rsidP="00CF3A81">
            <w:pPr>
              <w:pStyle w:val="BodyTextIndent3"/>
              <w:ind w:left="0"/>
              <w:rPr>
                <w:rFonts w:ascii="Calibri" w:hAnsi="Calibri"/>
                <w:b w:val="0"/>
                <w:sz w:val="22"/>
                <w:szCs w:val="22"/>
              </w:rPr>
            </w:pPr>
          </w:p>
        </w:tc>
        <w:tc>
          <w:tcPr>
            <w:tcW w:w="4944" w:type="dxa"/>
          </w:tcPr>
          <w:p w:rsidR="00CF3A81" w:rsidRPr="004968A3" w:rsidRDefault="00CF3A81" w:rsidP="008D7E54">
            <w:pPr>
              <w:rPr>
                <w:rFonts w:asciiTheme="minorHAnsi" w:hAnsiTheme="minorHAnsi"/>
                <w:sz w:val="22"/>
                <w:szCs w:val="22"/>
              </w:rPr>
            </w:pPr>
            <w:r w:rsidRPr="004968A3">
              <w:rPr>
                <w:rFonts w:asciiTheme="minorHAnsi" w:hAnsiTheme="minorHAnsi"/>
                <w:sz w:val="22"/>
                <w:szCs w:val="22"/>
              </w:rPr>
              <w:t>Agreed.</w:t>
            </w:r>
            <w:r w:rsidR="0092632E">
              <w:rPr>
                <w:rFonts w:asciiTheme="minorHAnsi" w:hAnsiTheme="minorHAnsi"/>
                <w:sz w:val="22"/>
                <w:szCs w:val="22"/>
              </w:rPr>
              <w:t xml:space="preserve"> There were no matters arising.</w:t>
            </w:r>
          </w:p>
          <w:p w:rsidR="00CF3A81" w:rsidRPr="004968A3" w:rsidRDefault="00CF3A81" w:rsidP="008D7E54">
            <w:pPr>
              <w:rPr>
                <w:rFonts w:asciiTheme="minorHAnsi" w:hAnsiTheme="minorHAnsi"/>
                <w:sz w:val="22"/>
                <w:szCs w:val="22"/>
              </w:rPr>
            </w:pPr>
          </w:p>
        </w:tc>
      </w:tr>
      <w:tr w:rsidR="00CF3A81" w:rsidRPr="007A2E1D" w:rsidTr="002E0BBB">
        <w:trPr>
          <w:trHeight w:val="92"/>
        </w:trPr>
        <w:tc>
          <w:tcPr>
            <w:tcW w:w="475" w:type="dxa"/>
          </w:tcPr>
          <w:p w:rsidR="00CF3A81" w:rsidRPr="004968A3" w:rsidRDefault="00CF3A81" w:rsidP="004968A3">
            <w:pPr>
              <w:rPr>
                <w:rFonts w:asciiTheme="minorHAnsi" w:hAnsiTheme="minorHAnsi"/>
                <w:sz w:val="22"/>
                <w:szCs w:val="22"/>
              </w:rPr>
            </w:pPr>
            <w:r>
              <w:rPr>
                <w:rFonts w:asciiTheme="minorHAnsi" w:hAnsiTheme="minorHAnsi"/>
                <w:sz w:val="22"/>
                <w:szCs w:val="22"/>
              </w:rPr>
              <w:t>3</w:t>
            </w:r>
          </w:p>
        </w:tc>
        <w:tc>
          <w:tcPr>
            <w:tcW w:w="5083" w:type="dxa"/>
          </w:tcPr>
          <w:p w:rsidR="00CF3A81" w:rsidRDefault="00CF3A81" w:rsidP="00CF3A81">
            <w:pPr>
              <w:contextualSpacing/>
              <w:rPr>
                <w:rFonts w:ascii="Calibri" w:hAnsi="Calibri"/>
                <w:sz w:val="22"/>
                <w:szCs w:val="22"/>
              </w:rPr>
            </w:pPr>
            <w:r>
              <w:rPr>
                <w:rFonts w:ascii="Calibri" w:hAnsi="Calibri"/>
                <w:sz w:val="22"/>
                <w:szCs w:val="22"/>
              </w:rPr>
              <w:t>To note or make recommendations on the following</w:t>
            </w:r>
            <w:r w:rsidRPr="00796A90">
              <w:rPr>
                <w:rFonts w:ascii="Calibri" w:hAnsi="Calibri"/>
                <w:sz w:val="22"/>
                <w:szCs w:val="22"/>
              </w:rPr>
              <w:t xml:space="preserve"> tree works</w:t>
            </w:r>
            <w:r>
              <w:rPr>
                <w:rFonts w:ascii="Calibri" w:hAnsi="Calibri"/>
                <w:sz w:val="22"/>
                <w:szCs w:val="22"/>
              </w:rPr>
              <w:t xml:space="preserve"> orders</w:t>
            </w:r>
            <w:r w:rsidRPr="00796A90">
              <w:rPr>
                <w:rFonts w:ascii="Calibri" w:hAnsi="Calibri"/>
                <w:sz w:val="22"/>
                <w:szCs w:val="22"/>
              </w:rPr>
              <w:t xml:space="preserve">: </w:t>
            </w:r>
          </w:p>
          <w:p w:rsidR="00CF3A81" w:rsidRDefault="00CF3A81" w:rsidP="00CF3A81">
            <w:pPr>
              <w:contextualSpacing/>
              <w:rPr>
                <w:rFonts w:ascii="Calibri" w:hAnsi="Calibri"/>
                <w:sz w:val="22"/>
                <w:szCs w:val="22"/>
              </w:rPr>
            </w:pPr>
          </w:p>
          <w:p w:rsidR="00CF3A81" w:rsidRPr="00261A9A" w:rsidRDefault="00CF3A81" w:rsidP="00CF3A81">
            <w:pPr>
              <w:contextualSpacing/>
              <w:rPr>
                <w:rFonts w:ascii="Calibri" w:hAnsi="Calibri"/>
                <w:b/>
                <w:sz w:val="22"/>
                <w:szCs w:val="22"/>
              </w:rPr>
            </w:pPr>
            <w:r w:rsidRPr="00261A9A">
              <w:rPr>
                <w:rFonts w:ascii="Calibri" w:hAnsi="Calibri"/>
                <w:b/>
                <w:sz w:val="22"/>
                <w:szCs w:val="22"/>
              </w:rPr>
              <w:t>Works to Trees in a Conservation Area:</w:t>
            </w:r>
          </w:p>
          <w:p w:rsidR="00CF3A81" w:rsidRDefault="00CF3A81" w:rsidP="00CF3A81">
            <w:pPr>
              <w:contextualSpacing/>
              <w:rPr>
                <w:rFonts w:ascii="Calibri" w:hAnsi="Calibri"/>
                <w:sz w:val="22"/>
                <w:szCs w:val="22"/>
              </w:rPr>
            </w:pPr>
          </w:p>
          <w:p w:rsidR="00CF3A81" w:rsidRDefault="00CF3A81" w:rsidP="00CF3A81">
            <w:pPr>
              <w:ind w:left="363"/>
              <w:contextualSpacing/>
              <w:rPr>
                <w:rFonts w:ascii="Calibri" w:hAnsi="Calibri"/>
                <w:sz w:val="22"/>
                <w:szCs w:val="22"/>
              </w:rPr>
            </w:pPr>
            <w:r>
              <w:rPr>
                <w:rFonts w:ascii="Calibri" w:hAnsi="Calibri"/>
                <w:sz w:val="22"/>
                <w:szCs w:val="22"/>
              </w:rPr>
              <w:t xml:space="preserve">3.1) 2813/17/TCA T1: </w:t>
            </w:r>
            <w:proofErr w:type="spellStart"/>
            <w:r>
              <w:rPr>
                <w:rFonts w:ascii="Calibri" w:hAnsi="Calibri"/>
                <w:sz w:val="22"/>
                <w:szCs w:val="22"/>
              </w:rPr>
              <w:t>Lawsons</w:t>
            </w:r>
            <w:proofErr w:type="spellEnd"/>
            <w:r>
              <w:rPr>
                <w:rFonts w:ascii="Calibri" w:hAnsi="Calibri"/>
                <w:sz w:val="22"/>
                <w:szCs w:val="22"/>
              </w:rPr>
              <w:t xml:space="preserve"> Cypress – Fell. The Gardens Priory Orchard, Priory Avenue, Totnes, TQ9 5HR.  </w:t>
            </w:r>
          </w:p>
          <w:p w:rsidR="00CF3A81" w:rsidRDefault="00CF3A81" w:rsidP="00CF3A81">
            <w:pPr>
              <w:ind w:left="363"/>
              <w:contextualSpacing/>
              <w:rPr>
                <w:rFonts w:ascii="Calibri" w:hAnsi="Calibri"/>
                <w:sz w:val="22"/>
                <w:szCs w:val="22"/>
              </w:rPr>
            </w:pPr>
          </w:p>
          <w:p w:rsidR="00CF3A81" w:rsidRDefault="00CF3A81" w:rsidP="00CF3A81">
            <w:pPr>
              <w:ind w:left="363"/>
              <w:contextualSpacing/>
              <w:rPr>
                <w:rFonts w:ascii="Calibri" w:hAnsi="Calibri"/>
                <w:sz w:val="22"/>
                <w:szCs w:val="22"/>
              </w:rPr>
            </w:pPr>
            <w:r>
              <w:rPr>
                <w:rFonts w:ascii="Calibri" w:hAnsi="Calibri"/>
                <w:sz w:val="22"/>
                <w:szCs w:val="22"/>
              </w:rPr>
              <w:t>3.2) 2910/17/TCA T1: Conifer – Fell, branches only on neighbour side, choked by ivy, causes excessive shading, poor view from dwellings, low amenity value, competition with nearby better holly trees.. 1a River House, Seymour Terrace, Bridgetown, Totnes, TQ9 5AQ.</w:t>
            </w:r>
          </w:p>
          <w:p w:rsidR="00CF3A81" w:rsidRDefault="00CF3A81" w:rsidP="00CF3A81">
            <w:pPr>
              <w:ind w:left="363"/>
              <w:contextualSpacing/>
              <w:rPr>
                <w:rFonts w:ascii="Calibri" w:hAnsi="Calibri"/>
                <w:sz w:val="22"/>
                <w:szCs w:val="22"/>
              </w:rPr>
            </w:pPr>
          </w:p>
          <w:p w:rsidR="00CF3A81" w:rsidRDefault="00CF3A81" w:rsidP="00CF3A81">
            <w:pPr>
              <w:ind w:left="363"/>
              <w:contextualSpacing/>
              <w:rPr>
                <w:rFonts w:ascii="Calibri" w:hAnsi="Calibri"/>
                <w:sz w:val="22"/>
                <w:szCs w:val="22"/>
              </w:rPr>
            </w:pPr>
            <w:r>
              <w:rPr>
                <w:rFonts w:ascii="Calibri" w:hAnsi="Calibri"/>
                <w:sz w:val="22"/>
                <w:szCs w:val="22"/>
              </w:rPr>
              <w:t xml:space="preserve">3.3) 2913/17/TCA T1: Laurel; T2: Lime; T3: Laurel; T4: Holly; T5: Laurel. 1 Seymour Terrace, Bridgetown, Totnes, TQ9 5AQ. </w:t>
            </w:r>
          </w:p>
          <w:p w:rsidR="00CF3A81" w:rsidRDefault="00CF3A81" w:rsidP="00CF3A81">
            <w:pPr>
              <w:ind w:left="363"/>
              <w:contextualSpacing/>
              <w:rPr>
                <w:rFonts w:ascii="Calibri" w:hAnsi="Calibri"/>
                <w:sz w:val="22"/>
                <w:szCs w:val="22"/>
              </w:rPr>
            </w:pPr>
          </w:p>
          <w:p w:rsidR="00CF3A81" w:rsidRDefault="00CF3A81" w:rsidP="00CF3A81">
            <w:pPr>
              <w:ind w:left="363"/>
              <w:contextualSpacing/>
              <w:rPr>
                <w:rFonts w:ascii="Calibri" w:hAnsi="Calibri"/>
                <w:sz w:val="22"/>
                <w:szCs w:val="22"/>
              </w:rPr>
            </w:pPr>
            <w:r>
              <w:rPr>
                <w:rFonts w:ascii="Calibri" w:hAnsi="Calibri"/>
                <w:sz w:val="22"/>
                <w:szCs w:val="22"/>
              </w:rPr>
              <w:t>3.4) 2969/17/TPO T1: Sycamore; T2: Sycamore; T4: Sycamore; T6: Sycamore. St Peter’s Quay, Totnes, TQ9 5EW.</w:t>
            </w:r>
          </w:p>
          <w:p w:rsidR="00CF3A81" w:rsidRDefault="00CF3A81" w:rsidP="00CF3A81">
            <w:pPr>
              <w:ind w:left="363"/>
              <w:contextualSpacing/>
              <w:rPr>
                <w:rFonts w:ascii="Calibri" w:hAnsi="Calibri"/>
                <w:sz w:val="22"/>
                <w:szCs w:val="22"/>
              </w:rPr>
            </w:pPr>
          </w:p>
          <w:tbl>
            <w:tblPr>
              <w:tblW w:w="5000" w:type="pct"/>
              <w:shd w:val="clear" w:color="auto" w:fill="EFEEEF"/>
              <w:tblLayout w:type="fixed"/>
              <w:tblCellMar>
                <w:top w:w="15" w:type="dxa"/>
                <w:left w:w="15" w:type="dxa"/>
                <w:bottom w:w="15" w:type="dxa"/>
                <w:right w:w="15" w:type="dxa"/>
              </w:tblCellMar>
              <w:tblLook w:val="04A0"/>
            </w:tblPr>
            <w:tblGrid>
              <w:gridCol w:w="3407"/>
              <w:gridCol w:w="1460"/>
            </w:tblGrid>
            <w:tr w:rsidR="00CF3A81" w:rsidRPr="00C812E3" w:rsidTr="00CF3A81">
              <w:tc>
                <w:tcPr>
                  <w:tcW w:w="9056" w:type="dxa"/>
                  <w:gridSpan w:val="2"/>
                  <w:shd w:val="clear" w:color="auto" w:fill="EFEEEF"/>
                  <w:vAlign w:val="center"/>
                  <w:hideMark/>
                </w:tcPr>
                <w:p w:rsidR="00CF3A81" w:rsidRPr="00C812E3" w:rsidRDefault="00CF3A81" w:rsidP="00CF3A81">
                  <w:pPr>
                    <w:spacing w:before="180"/>
                    <w:rPr>
                      <w:rFonts w:ascii="Segoe UI" w:hAnsi="Segoe UI" w:cs="Segoe UI"/>
                      <w:color w:val="333333"/>
                      <w:sz w:val="20"/>
                      <w:szCs w:val="20"/>
                    </w:rPr>
                  </w:pPr>
                </w:p>
              </w:tc>
            </w:tr>
            <w:tr w:rsidR="00CF3A81" w:rsidRPr="00C812E3" w:rsidTr="00CF3A81">
              <w:tc>
                <w:tcPr>
                  <w:tcW w:w="3500" w:type="pct"/>
                  <w:shd w:val="clear" w:color="auto" w:fill="EFEEEF"/>
                  <w:vAlign w:val="center"/>
                  <w:hideMark/>
                </w:tcPr>
                <w:p w:rsidR="00CF3A81" w:rsidRPr="00C812E3" w:rsidRDefault="00CF3A81" w:rsidP="00CF3A81">
                  <w:pPr>
                    <w:spacing w:before="180"/>
                    <w:rPr>
                      <w:rFonts w:ascii="Segoe UI" w:hAnsi="Segoe UI" w:cs="Segoe UI"/>
                      <w:color w:val="333333"/>
                      <w:sz w:val="20"/>
                      <w:szCs w:val="20"/>
                    </w:rPr>
                  </w:pPr>
                </w:p>
              </w:tc>
              <w:tc>
                <w:tcPr>
                  <w:tcW w:w="2717" w:type="dxa"/>
                  <w:shd w:val="clear" w:color="auto" w:fill="EFEEEF"/>
                  <w:vAlign w:val="center"/>
                  <w:hideMark/>
                </w:tcPr>
                <w:p w:rsidR="00CF3A81" w:rsidRPr="00C812E3" w:rsidRDefault="00CF3A81" w:rsidP="00CF3A81">
                  <w:pPr>
                    <w:rPr>
                      <w:sz w:val="20"/>
                      <w:szCs w:val="20"/>
                    </w:rPr>
                  </w:pPr>
                </w:p>
              </w:tc>
            </w:tr>
          </w:tbl>
          <w:p w:rsidR="00CF3A81" w:rsidRPr="005B4EF3" w:rsidRDefault="00CF3A81" w:rsidP="00CF3A81">
            <w:pPr>
              <w:ind w:left="363"/>
              <w:contextualSpacing/>
              <w:rPr>
                <w:rFonts w:ascii="Calibri" w:hAnsi="Calibri"/>
                <w:b/>
                <w:sz w:val="22"/>
                <w:szCs w:val="22"/>
              </w:rPr>
            </w:pPr>
          </w:p>
        </w:tc>
        <w:tc>
          <w:tcPr>
            <w:tcW w:w="4944" w:type="dxa"/>
          </w:tcPr>
          <w:p w:rsidR="00CF3A81" w:rsidRDefault="00CF3A81" w:rsidP="008D7E54">
            <w:pPr>
              <w:rPr>
                <w:rFonts w:asciiTheme="minorHAnsi" w:hAnsiTheme="minorHAnsi"/>
                <w:sz w:val="22"/>
                <w:szCs w:val="22"/>
              </w:rPr>
            </w:pPr>
          </w:p>
          <w:p w:rsidR="00D94576" w:rsidRDefault="00D94576" w:rsidP="008D7E54">
            <w:pPr>
              <w:rPr>
                <w:rFonts w:asciiTheme="minorHAnsi" w:hAnsiTheme="minorHAnsi"/>
                <w:sz w:val="22"/>
                <w:szCs w:val="22"/>
              </w:rPr>
            </w:pPr>
          </w:p>
          <w:p w:rsidR="00D94576" w:rsidRDefault="00D94576" w:rsidP="008D7E54">
            <w:pPr>
              <w:rPr>
                <w:rFonts w:asciiTheme="minorHAnsi" w:hAnsiTheme="minorHAnsi"/>
                <w:sz w:val="22"/>
                <w:szCs w:val="22"/>
              </w:rPr>
            </w:pPr>
          </w:p>
          <w:p w:rsidR="00D94576" w:rsidRDefault="00D94576" w:rsidP="008D7E54">
            <w:pPr>
              <w:rPr>
                <w:rFonts w:asciiTheme="minorHAnsi" w:hAnsiTheme="minorHAnsi"/>
                <w:sz w:val="22"/>
                <w:szCs w:val="22"/>
              </w:rPr>
            </w:pPr>
          </w:p>
          <w:p w:rsidR="00D94576" w:rsidRDefault="00D94576" w:rsidP="008D7E54">
            <w:pPr>
              <w:rPr>
                <w:rFonts w:asciiTheme="minorHAnsi" w:hAnsiTheme="minorHAnsi"/>
                <w:sz w:val="22"/>
                <w:szCs w:val="22"/>
              </w:rPr>
            </w:pPr>
          </w:p>
          <w:p w:rsidR="00D94576" w:rsidRDefault="00D94576" w:rsidP="008D7E54">
            <w:pPr>
              <w:rPr>
                <w:rFonts w:asciiTheme="minorHAnsi" w:hAnsiTheme="minorHAnsi"/>
                <w:sz w:val="22"/>
                <w:szCs w:val="22"/>
              </w:rPr>
            </w:pPr>
            <w:r>
              <w:rPr>
                <w:rFonts w:asciiTheme="minorHAnsi" w:hAnsiTheme="minorHAnsi"/>
                <w:sz w:val="22"/>
                <w:szCs w:val="22"/>
              </w:rPr>
              <w:t>No objections.</w:t>
            </w:r>
          </w:p>
          <w:p w:rsidR="00D94576" w:rsidRDefault="00D94576" w:rsidP="008D7E54">
            <w:pPr>
              <w:rPr>
                <w:rFonts w:asciiTheme="minorHAnsi" w:hAnsiTheme="minorHAnsi"/>
                <w:sz w:val="22"/>
                <w:szCs w:val="22"/>
              </w:rPr>
            </w:pPr>
          </w:p>
          <w:p w:rsidR="00D94576" w:rsidRDefault="00D94576" w:rsidP="008D7E54">
            <w:pPr>
              <w:rPr>
                <w:rFonts w:asciiTheme="minorHAnsi" w:hAnsiTheme="minorHAnsi"/>
                <w:sz w:val="22"/>
                <w:szCs w:val="22"/>
              </w:rPr>
            </w:pPr>
          </w:p>
          <w:p w:rsidR="00D94576" w:rsidRDefault="00D94576" w:rsidP="008D7E54">
            <w:pPr>
              <w:rPr>
                <w:rFonts w:asciiTheme="minorHAnsi" w:hAnsiTheme="minorHAnsi"/>
                <w:sz w:val="22"/>
                <w:szCs w:val="22"/>
              </w:rPr>
            </w:pPr>
          </w:p>
          <w:p w:rsidR="00D94576" w:rsidRDefault="00D94576" w:rsidP="008D7E54">
            <w:pPr>
              <w:rPr>
                <w:rFonts w:asciiTheme="minorHAnsi" w:hAnsiTheme="minorHAnsi"/>
                <w:sz w:val="22"/>
                <w:szCs w:val="22"/>
              </w:rPr>
            </w:pPr>
            <w:r>
              <w:rPr>
                <w:rFonts w:asciiTheme="minorHAnsi" w:hAnsiTheme="minorHAnsi"/>
                <w:sz w:val="22"/>
                <w:szCs w:val="22"/>
              </w:rPr>
              <w:t>No objections.</w:t>
            </w:r>
          </w:p>
          <w:p w:rsidR="00D94576" w:rsidRDefault="00D94576" w:rsidP="008D7E54">
            <w:pPr>
              <w:rPr>
                <w:rFonts w:asciiTheme="minorHAnsi" w:hAnsiTheme="minorHAnsi"/>
                <w:sz w:val="22"/>
                <w:szCs w:val="22"/>
              </w:rPr>
            </w:pPr>
          </w:p>
          <w:p w:rsidR="00D94576" w:rsidRDefault="00D94576" w:rsidP="008D7E54">
            <w:pPr>
              <w:rPr>
                <w:rFonts w:asciiTheme="minorHAnsi" w:hAnsiTheme="minorHAnsi"/>
                <w:sz w:val="22"/>
                <w:szCs w:val="22"/>
              </w:rPr>
            </w:pPr>
          </w:p>
          <w:p w:rsidR="00D94576" w:rsidRDefault="00D94576" w:rsidP="008D7E54">
            <w:pPr>
              <w:rPr>
                <w:rFonts w:asciiTheme="minorHAnsi" w:hAnsiTheme="minorHAnsi"/>
                <w:sz w:val="22"/>
                <w:szCs w:val="22"/>
              </w:rPr>
            </w:pPr>
          </w:p>
          <w:p w:rsidR="00D94576" w:rsidRDefault="00D94576" w:rsidP="008D7E54">
            <w:pPr>
              <w:rPr>
                <w:rFonts w:asciiTheme="minorHAnsi" w:hAnsiTheme="minorHAnsi"/>
                <w:sz w:val="22"/>
                <w:szCs w:val="22"/>
              </w:rPr>
            </w:pPr>
          </w:p>
          <w:p w:rsidR="00D94576" w:rsidRDefault="00D94576" w:rsidP="008D7E54">
            <w:pPr>
              <w:rPr>
                <w:rFonts w:asciiTheme="minorHAnsi" w:hAnsiTheme="minorHAnsi"/>
                <w:sz w:val="22"/>
                <w:szCs w:val="22"/>
              </w:rPr>
            </w:pPr>
          </w:p>
          <w:p w:rsidR="00D94576" w:rsidRDefault="00D94576" w:rsidP="008D7E54">
            <w:pPr>
              <w:rPr>
                <w:rFonts w:asciiTheme="minorHAnsi" w:hAnsiTheme="minorHAnsi"/>
                <w:sz w:val="22"/>
                <w:szCs w:val="22"/>
              </w:rPr>
            </w:pPr>
          </w:p>
          <w:p w:rsidR="00D94576" w:rsidRDefault="00D94576" w:rsidP="008D7E54">
            <w:pPr>
              <w:rPr>
                <w:rFonts w:asciiTheme="minorHAnsi" w:hAnsiTheme="minorHAnsi"/>
                <w:sz w:val="22"/>
                <w:szCs w:val="22"/>
              </w:rPr>
            </w:pPr>
            <w:r>
              <w:rPr>
                <w:rFonts w:asciiTheme="minorHAnsi" w:hAnsiTheme="minorHAnsi"/>
                <w:sz w:val="22"/>
                <w:szCs w:val="22"/>
              </w:rPr>
              <w:t>No objections.</w:t>
            </w:r>
          </w:p>
          <w:p w:rsidR="00D94576" w:rsidRDefault="00D94576" w:rsidP="008D7E54">
            <w:pPr>
              <w:rPr>
                <w:rFonts w:asciiTheme="minorHAnsi" w:hAnsiTheme="minorHAnsi"/>
                <w:sz w:val="22"/>
                <w:szCs w:val="22"/>
              </w:rPr>
            </w:pPr>
          </w:p>
          <w:p w:rsidR="00D94576" w:rsidRDefault="00D94576" w:rsidP="008D7E54">
            <w:pPr>
              <w:rPr>
                <w:rFonts w:asciiTheme="minorHAnsi" w:hAnsiTheme="minorHAnsi"/>
                <w:sz w:val="22"/>
                <w:szCs w:val="22"/>
              </w:rPr>
            </w:pPr>
          </w:p>
          <w:p w:rsidR="00D94576" w:rsidRDefault="00D94576" w:rsidP="008D7E54">
            <w:pPr>
              <w:rPr>
                <w:rFonts w:asciiTheme="minorHAnsi" w:hAnsiTheme="minorHAnsi"/>
                <w:sz w:val="22"/>
                <w:szCs w:val="22"/>
              </w:rPr>
            </w:pPr>
          </w:p>
          <w:p w:rsidR="00D94576" w:rsidRPr="004968A3" w:rsidRDefault="00D94576" w:rsidP="008D7E54">
            <w:pPr>
              <w:rPr>
                <w:rFonts w:asciiTheme="minorHAnsi" w:hAnsiTheme="minorHAnsi"/>
                <w:sz w:val="22"/>
                <w:szCs w:val="22"/>
              </w:rPr>
            </w:pPr>
            <w:r>
              <w:rPr>
                <w:rFonts w:asciiTheme="minorHAnsi" w:hAnsiTheme="minorHAnsi"/>
                <w:sz w:val="22"/>
                <w:szCs w:val="22"/>
              </w:rPr>
              <w:t>No objections.</w:t>
            </w:r>
          </w:p>
        </w:tc>
      </w:tr>
      <w:tr w:rsidR="00FD7D4F" w:rsidRPr="007A2E1D" w:rsidTr="00FD7D4F">
        <w:trPr>
          <w:trHeight w:val="773"/>
        </w:trPr>
        <w:tc>
          <w:tcPr>
            <w:tcW w:w="10502" w:type="dxa"/>
            <w:gridSpan w:val="3"/>
          </w:tcPr>
          <w:p w:rsidR="00FD7D4F" w:rsidRPr="004968A3" w:rsidRDefault="00FD7D4F" w:rsidP="008D7E54">
            <w:pPr>
              <w:tabs>
                <w:tab w:val="num" w:pos="0"/>
                <w:tab w:val="left" w:pos="0"/>
              </w:tabs>
              <w:jc w:val="center"/>
              <w:rPr>
                <w:rFonts w:asciiTheme="minorHAnsi" w:hAnsiTheme="minorHAnsi"/>
                <w:b/>
                <w:sz w:val="22"/>
                <w:szCs w:val="22"/>
                <w:u w:val="single"/>
              </w:rPr>
            </w:pPr>
            <w:r w:rsidRPr="004968A3">
              <w:rPr>
                <w:rFonts w:asciiTheme="minorHAnsi" w:hAnsiTheme="minorHAnsi"/>
                <w:b/>
                <w:sz w:val="22"/>
                <w:szCs w:val="22"/>
                <w:u w:val="single"/>
              </w:rPr>
              <w:t xml:space="preserve">NOTE: </w:t>
            </w:r>
            <w:proofErr w:type="spellStart"/>
            <w:r w:rsidRPr="004968A3">
              <w:rPr>
                <w:rFonts w:asciiTheme="minorHAnsi" w:hAnsiTheme="minorHAnsi"/>
                <w:b/>
                <w:sz w:val="22"/>
                <w:szCs w:val="22"/>
                <w:u w:val="single"/>
              </w:rPr>
              <w:t>Cllrs</w:t>
            </w:r>
            <w:proofErr w:type="spellEnd"/>
            <w:r w:rsidRPr="004968A3">
              <w:rPr>
                <w:rFonts w:asciiTheme="minorHAnsi" w:hAnsiTheme="minorHAnsi"/>
                <w:b/>
                <w:sz w:val="22"/>
                <w:szCs w:val="22"/>
                <w:u w:val="single"/>
              </w:rPr>
              <w:t xml:space="preserve"> JH and RV observe and do not vote on any applications which would potentially be discussed at a Development Management Committee meeting at SHDC.</w:t>
            </w:r>
          </w:p>
          <w:p w:rsidR="00FD7D4F" w:rsidRPr="004968A3" w:rsidRDefault="00FD7D4F" w:rsidP="008D7E54">
            <w:pPr>
              <w:rPr>
                <w:rFonts w:asciiTheme="minorHAnsi" w:hAnsiTheme="minorHAnsi"/>
                <w:sz w:val="22"/>
                <w:szCs w:val="22"/>
              </w:rPr>
            </w:pPr>
          </w:p>
        </w:tc>
      </w:tr>
      <w:tr w:rsidR="003356D8" w:rsidRPr="007A2E1D" w:rsidTr="00F429E3">
        <w:trPr>
          <w:trHeight w:val="20"/>
        </w:trPr>
        <w:tc>
          <w:tcPr>
            <w:tcW w:w="475" w:type="dxa"/>
          </w:tcPr>
          <w:p w:rsidR="003356D8" w:rsidRPr="004968A3" w:rsidRDefault="00CF3A81" w:rsidP="004968A3">
            <w:pPr>
              <w:rPr>
                <w:rFonts w:asciiTheme="minorHAnsi" w:hAnsiTheme="minorHAnsi"/>
                <w:sz w:val="22"/>
                <w:szCs w:val="22"/>
              </w:rPr>
            </w:pPr>
            <w:r>
              <w:rPr>
                <w:rFonts w:asciiTheme="minorHAnsi" w:hAnsiTheme="minorHAnsi"/>
                <w:sz w:val="22"/>
                <w:szCs w:val="22"/>
              </w:rPr>
              <w:t>4</w:t>
            </w:r>
          </w:p>
        </w:tc>
        <w:tc>
          <w:tcPr>
            <w:tcW w:w="5083" w:type="dxa"/>
          </w:tcPr>
          <w:p w:rsidR="00CF3A81" w:rsidRPr="00EC204A" w:rsidRDefault="00CF3A81" w:rsidP="005356D5">
            <w:pPr>
              <w:pStyle w:val="BodyTextIndent3"/>
              <w:ind w:left="0"/>
              <w:rPr>
                <w:rFonts w:ascii="Calibri" w:hAnsi="Calibri"/>
                <w:b w:val="0"/>
                <w:sz w:val="22"/>
                <w:szCs w:val="22"/>
              </w:rPr>
            </w:pPr>
            <w:r w:rsidRPr="000673A4">
              <w:rPr>
                <w:rFonts w:ascii="Calibri" w:hAnsi="Calibri"/>
                <w:b w:val="0"/>
                <w:sz w:val="22"/>
                <w:szCs w:val="22"/>
              </w:rPr>
              <w:t>To make recommendations on the following planning applications</w:t>
            </w:r>
            <w:r>
              <w:rPr>
                <w:rFonts w:ascii="Calibri" w:hAnsi="Calibri"/>
                <w:b w:val="0"/>
                <w:sz w:val="22"/>
                <w:szCs w:val="22"/>
              </w:rPr>
              <w:t>:</w:t>
            </w:r>
            <w:r>
              <w:rPr>
                <w:rFonts w:ascii="Calibri" w:hAnsi="Calibri"/>
                <w:b w:val="0"/>
                <w:sz w:val="22"/>
                <w:szCs w:val="22"/>
                <w:lang w:val="en-GB"/>
              </w:rPr>
              <w:t xml:space="preserve">                                                                                                                                                                                                                                                                                                                                                                                                                                                                                                                                                                                                                                                                                                                                                                                                                                                                                                                                                                                                                                                                                                                                                                                                                                                                                                                                                                                                                                                                                                                                                                                                                                                                                                                                                                                                                                                                                                                                                                                                                                                 </w:t>
            </w:r>
          </w:p>
          <w:p w:rsidR="00CF3A81" w:rsidRDefault="00CF3A81" w:rsidP="005356D5">
            <w:pPr>
              <w:pStyle w:val="BodyTextIndent3"/>
              <w:ind w:left="360"/>
              <w:rPr>
                <w:rFonts w:asciiTheme="minorHAnsi" w:hAnsiTheme="minorHAnsi"/>
                <w:b w:val="0"/>
                <w:sz w:val="22"/>
                <w:szCs w:val="22"/>
                <w:lang w:val="en-GB"/>
              </w:rPr>
            </w:pPr>
          </w:p>
          <w:p w:rsidR="00CF3A81" w:rsidRDefault="00CF3A81" w:rsidP="005356D5">
            <w:pPr>
              <w:pStyle w:val="BodyTextIndent3"/>
              <w:ind w:left="360"/>
              <w:rPr>
                <w:rFonts w:asciiTheme="minorHAnsi" w:hAnsiTheme="minorHAnsi"/>
                <w:b w:val="0"/>
                <w:sz w:val="22"/>
                <w:szCs w:val="22"/>
                <w:lang w:val="en-GB"/>
              </w:rPr>
            </w:pPr>
            <w:r>
              <w:rPr>
                <w:rFonts w:asciiTheme="minorHAnsi" w:hAnsiTheme="minorHAnsi"/>
                <w:b w:val="0"/>
                <w:sz w:val="22"/>
                <w:szCs w:val="22"/>
                <w:lang w:val="en-GB"/>
              </w:rPr>
              <w:t xml:space="preserve">4.1) 2528/17/LBC – Application for listed building consent for replacement windows. 97 High Street, Totnes, TQ9 5PB. </w:t>
            </w:r>
          </w:p>
          <w:p w:rsidR="00CF3A81" w:rsidRDefault="00CF3A81" w:rsidP="005356D5">
            <w:pPr>
              <w:pStyle w:val="BodyTextIndent3"/>
              <w:ind w:left="360"/>
              <w:rPr>
                <w:rFonts w:asciiTheme="minorHAnsi" w:hAnsiTheme="minorHAnsi"/>
                <w:b w:val="0"/>
                <w:sz w:val="22"/>
                <w:szCs w:val="22"/>
                <w:lang w:val="en-GB"/>
              </w:rPr>
            </w:pPr>
          </w:p>
          <w:p w:rsidR="00CF3A81" w:rsidRDefault="00CF3A81" w:rsidP="005356D5">
            <w:pPr>
              <w:pStyle w:val="BodyTextIndent3"/>
              <w:ind w:left="360"/>
              <w:rPr>
                <w:rFonts w:asciiTheme="minorHAnsi" w:hAnsiTheme="minorHAnsi"/>
                <w:b w:val="0"/>
                <w:sz w:val="22"/>
                <w:szCs w:val="22"/>
                <w:lang w:val="en-GB"/>
              </w:rPr>
            </w:pPr>
            <w:r>
              <w:rPr>
                <w:rFonts w:asciiTheme="minorHAnsi" w:hAnsiTheme="minorHAnsi"/>
                <w:b w:val="0"/>
                <w:sz w:val="22"/>
                <w:szCs w:val="22"/>
                <w:lang w:val="en-GB"/>
              </w:rPr>
              <w:t>4.2) 2499/17/HHO &amp; 2500/17/LBC – Householder application and listed building consent for replacement roof, replacement bedroom floor, replacement porch, replacement garage and door, replacement utility room, reinstate door and to raise boiler flue. 2 Weston Road, Totnes, TQ9 5AH.</w:t>
            </w:r>
          </w:p>
          <w:p w:rsidR="00CF3A81" w:rsidRDefault="00CF3A81" w:rsidP="005356D5">
            <w:pPr>
              <w:pStyle w:val="BodyTextIndent3"/>
              <w:ind w:left="360"/>
              <w:rPr>
                <w:rFonts w:asciiTheme="minorHAnsi" w:hAnsiTheme="minorHAnsi"/>
                <w:b w:val="0"/>
                <w:sz w:val="22"/>
                <w:szCs w:val="22"/>
                <w:lang w:val="en-GB"/>
              </w:rPr>
            </w:pPr>
          </w:p>
          <w:p w:rsidR="00CF3A81" w:rsidRDefault="00CF3A81" w:rsidP="005356D5">
            <w:pPr>
              <w:pStyle w:val="BodyTextIndent3"/>
              <w:ind w:left="360"/>
              <w:rPr>
                <w:rFonts w:asciiTheme="minorHAnsi" w:hAnsiTheme="minorHAnsi"/>
                <w:b w:val="0"/>
                <w:sz w:val="22"/>
                <w:szCs w:val="22"/>
                <w:lang w:val="en-GB"/>
              </w:rPr>
            </w:pPr>
            <w:r>
              <w:rPr>
                <w:rFonts w:asciiTheme="minorHAnsi" w:hAnsiTheme="minorHAnsi"/>
                <w:b w:val="0"/>
                <w:sz w:val="22"/>
                <w:szCs w:val="22"/>
                <w:lang w:val="en-GB"/>
              </w:rPr>
              <w:t>4.3) 2672/17/HHO – Householder application for proposed rear single story dining room extension. 17 Priory Avenue, Totnes, TQ9 5HR.</w:t>
            </w:r>
          </w:p>
          <w:p w:rsidR="00CF3A81" w:rsidRDefault="00CF3A81" w:rsidP="005356D5">
            <w:pPr>
              <w:pStyle w:val="BodyTextIndent3"/>
              <w:ind w:left="360"/>
              <w:rPr>
                <w:rFonts w:asciiTheme="minorHAnsi" w:hAnsiTheme="minorHAnsi"/>
                <w:b w:val="0"/>
                <w:sz w:val="22"/>
                <w:szCs w:val="22"/>
                <w:lang w:val="en-GB"/>
              </w:rPr>
            </w:pPr>
          </w:p>
          <w:p w:rsidR="00CF3A81" w:rsidRDefault="00CF3A81" w:rsidP="005356D5">
            <w:pPr>
              <w:pStyle w:val="BodyTextIndent3"/>
              <w:ind w:left="360"/>
              <w:rPr>
                <w:rFonts w:asciiTheme="minorHAnsi" w:hAnsiTheme="minorHAnsi"/>
                <w:b w:val="0"/>
                <w:sz w:val="22"/>
                <w:szCs w:val="22"/>
                <w:lang w:val="en-GB"/>
              </w:rPr>
            </w:pPr>
            <w:r>
              <w:rPr>
                <w:rFonts w:asciiTheme="minorHAnsi" w:hAnsiTheme="minorHAnsi"/>
                <w:b w:val="0"/>
                <w:sz w:val="22"/>
                <w:szCs w:val="22"/>
                <w:lang w:val="en-GB"/>
              </w:rPr>
              <w:t xml:space="preserve">4.4) 2752/17/HHO – Householder application for extension of roof to side including dormer to rear and cladding of existing and proposed dormers with </w:t>
            </w:r>
            <w:proofErr w:type="spellStart"/>
            <w:r>
              <w:rPr>
                <w:rFonts w:asciiTheme="minorHAnsi" w:hAnsiTheme="minorHAnsi"/>
                <w:b w:val="0"/>
                <w:sz w:val="22"/>
                <w:szCs w:val="22"/>
                <w:lang w:val="en-GB"/>
              </w:rPr>
              <w:t>Cedral</w:t>
            </w:r>
            <w:proofErr w:type="spellEnd"/>
            <w:r>
              <w:rPr>
                <w:rFonts w:asciiTheme="minorHAnsi" w:hAnsiTheme="minorHAnsi"/>
                <w:b w:val="0"/>
                <w:sz w:val="22"/>
                <w:szCs w:val="22"/>
                <w:lang w:val="en-GB"/>
              </w:rPr>
              <w:t xml:space="preserve"> cladding. 32 Elmh</w:t>
            </w:r>
            <w:r w:rsidR="00331271">
              <w:rPr>
                <w:rFonts w:asciiTheme="minorHAnsi" w:hAnsiTheme="minorHAnsi"/>
                <w:b w:val="0"/>
                <w:sz w:val="22"/>
                <w:szCs w:val="22"/>
                <w:lang w:val="en-GB"/>
              </w:rPr>
              <w:t>i</w:t>
            </w:r>
            <w:r>
              <w:rPr>
                <w:rFonts w:asciiTheme="minorHAnsi" w:hAnsiTheme="minorHAnsi"/>
                <w:b w:val="0"/>
                <w:sz w:val="22"/>
                <w:szCs w:val="22"/>
                <w:lang w:val="en-GB"/>
              </w:rPr>
              <w:t>rst Drive, Totnes, TQ9 5UX.</w:t>
            </w:r>
          </w:p>
          <w:p w:rsidR="00CF3A81" w:rsidRDefault="00CF3A81" w:rsidP="005356D5">
            <w:pPr>
              <w:pStyle w:val="BodyTextIndent3"/>
              <w:ind w:left="360"/>
              <w:rPr>
                <w:rFonts w:asciiTheme="minorHAnsi" w:hAnsiTheme="minorHAnsi"/>
                <w:b w:val="0"/>
                <w:sz w:val="22"/>
                <w:szCs w:val="22"/>
                <w:lang w:val="en-GB"/>
              </w:rPr>
            </w:pPr>
          </w:p>
          <w:p w:rsidR="005356D5" w:rsidRDefault="005356D5" w:rsidP="005356D5">
            <w:pPr>
              <w:pStyle w:val="BodyTextIndent3"/>
              <w:ind w:left="360"/>
              <w:rPr>
                <w:rFonts w:asciiTheme="minorHAnsi" w:hAnsiTheme="minorHAnsi"/>
                <w:b w:val="0"/>
                <w:sz w:val="22"/>
                <w:szCs w:val="22"/>
                <w:lang w:val="en-GB"/>
              </w:rPr>
            </w:pPr>
          </w:p>
          <w:p w:rsidR="005356D5" w:rsidRDefault="005356D5" w:rsidP="005356D5">
            <w:pPr>
              <w:pStyle w:val="BodyTextIndent3"/>
              <w:ind w:left="360"/>
              <w:rPr>
                <w:rFonts w:asciiTheme="minorHAnsi" w:hAnsiTheme="minorHAnsi"/>
                <w:b w:val="0"/>
                <w:sz w:val="22"/>
                <w:szCs w:val="22"/>
                <w:lang w:val="en-GB"/>
              </w:rPr>
            </w:pPr>
          </w:p>
          <w:p w:rsidR="005356D5" w:rsidRDefault="00934B64" w:rsidP="005356D5">
            <w:pPr>
              <w:pStyle w:val="BodyTextIndent3"/>
              <w:ind w:left="0"/>
              <w:rPr>
                <w:rFonts w:asciiTheme="minorHAnsi" w:hAnsiTheme="minorHAnsi"/>
                <w:b w:val="0"/>
                <w:sz w:val="22"/>
                <w:szCs w:val="22"/>
                <w:lang w:val="en-GB"/>
              </w:rPr>
            </w:pPr>
            <w:r>
              <w:rPr>
                <w:rFonts w:asciiTheme="minorHAnsi" w:hAnsiTheme="minorHAnsi"/>
                <w:b w:val="0"/>
                <w:sz w:val="22"/>
                <w:szCs w:val="22"/>
                <w:lang w:val="en-GB"/>
              </w:rPr>
              <w:t xml:space="preserve"> </w:t>
            </w:r>
          </w:p>
          <w:p w:rsidR="00CF3A81" w:rsidRDefault="00CF3A81" w:rsidP="005356D5">
            <w:pPr>
              <w:pStyle w:val="BodyTextIndent3"/>
              <w:ind w:left="360"/>
              <w:rPr>
                <w:rFonts w:asciiTheme="minorHAnsi" w:hAnsiTheme="minorHAnsi"/>
                <w:b w:val="0"/>
                <w:sz w:val="22"/>
                <w:szCs w:val="22"/>
                <w:lang w:val="en-GB"/>
              </w:rPr>
            </w:pPr>
            <w:r>
              <w:rPr>
                <w:rFonts w:asciiTheme="minorHAnsi" w:hAnsiTheme="minorHAnsi"/>
                <w:b w:val="0"/>
                <w:sz w:val="22"/>
                <w:szCs w:val="22"/>
                <w:lang w:val="en-GB"/>
              </w:rPr>
              <w:t>4.5) 2904/17/HHO – Householder application to create an additional window. 2 Maudlin Cottages, Maudlin Road, Totnes, TQ9 5TG.</w:t>
            </w:r>
          </w:p>
          <w:p w:rsidR="00CF3A81" w:rsidRDefault="00CF3A81" w:rsidP="005356D5">
            <w:pPr>
              <w:pStyle w:val="BodyTextIndent3"/>
              <w:ind w:left="360"/>
              <w:rPr>
                <w:rFonts w:asciiTheme="minorHAnsi" w:hAnsiTheme="minorHAnsi"/>
                <w:b w:val="0"/>
                <w:sz w:val="22"/>
                <w:szCs w:val="22"/>
                <w:lang w:val="en-GB"/>
              </w:rPr>
            </w:pPr>
          </w:p>
          <w:p w:rsidR="00CF3A81" w:rsidRDefault="00CF3A81" w:rsidP="005356D5">
            <w:pPr>
              <w:pStyle w:val="BodyTextIndent3"/>
              <w:ind w:left="360"/>
              <w:rPr>
                <w:rFonts w:asciiTheme="minorHAnsi" w:hAnsiTheme="minorHAnsi"/>
                <w:b w:val="0"/>
                <w:sz w:val="22"/>
                <w:szCs w:val="22"/>
                <w:lang w:val="en-GB"/>
              </w:rPr>
            </w:pPr>
            <w:r>
              <w:rPr>
                <w:rFonts w:asciiTheme="minorHAnsi" w:hAnsiTheme="minorHAnsi"/>
                <w:b w:val="0"/>
                <w:sz w:val="22"/>
                <w:szCs w:val="22"/>
                <w:lang w:val="en-GB"/>
              </w:rPr>
              <w:t xml:space="preserve">4.6) 2863/17/FUL &amp; 2864/17/LBC – Listed building consent for conversion of part of shop into self contained flat. 94 High Street, Totnes, TQ9 5SN. </w:t>
            </w:r>
          </w:p>
          <w:p w:rsidR="00CF3A81" w:rsidRDefault="00CF3A81" w:rsidP="005356D5">
            <w:pPr>
              <w:pStyle w:val="BodyTextIndent3"/>
              <w:ind w:left="360"/>
              <w:rPr>
                <w:rFonts w:asciiTheme="minorHAnsi" w:hAnsiTheme="minorHAnsi"/>
                <w:b w:val="0"/>
                <w:sz w:val="22"/>
                <w:szCs w:val="22"/>
                <w:lang w:val="en-GB"/>
              </w:rPr>
            </w:pPr>
          </w:p>
          <w:p w:rsidR="003356D8" w:rsidRPr="004968A3" w:rsidRDefault="00CF3A81" w:rsidP="005356D5">
            <w:pPr>
              <w:pStyle w:val="BodyTextIndent3"/>
              <w:ind w:left="360"/>
              <w:rPr>
                <w:rFonts w:asciiTheme="minorHAnsi" w:hAnsiTheme="minorHAnsi"/>
                <w:b w:val="0"/>
                <w:sz w:val="22"/>
                <w:szCs w:val="22"/>
                <w:lang w:val="en-GB"/>
              </w:rPr>
            </w:pPr>
            <w:r>
              <w:rPr>
                <w:rFonts w:asciiTheme="minorHAnsi" w:hAnsiTheme="minorHAnsi"/>
                <w:b w:val="0"/>
                <w:sz w:val="22"/>
                <w:szCs w:val="22"/>
                <w:lang w:val="en-GB"/>
              </w:rPr>
              <w:t xml:space="preserve">4.7) 2933/17/HHO – Householder application for alterations and extension, increase in roof height with rear facing dormer, vehicular access and raised parking area. </w:t>
            </w:r>
            <w:proofErr w:type="spellStart"/>
            <w:r>
              <w:rPr>
                <w:rFonts w:asciiTheme="minorHAnsi" w:hAnsiTheme="minorHAnsi"/>
                <w:b w:val="0"/>
                <w:sz w:val="22"/>
                <w:szCs w:val="22"/>
                <w:lang w:val="en-GB"/>
              </w:rPr>
              <w:t>Dorey</w:t>
            </w:r>
            <w:proofErr w:type="spellEnd"/>
            <w:r>
              <w:rPr>
                <w:rFonts w:asciiTheme="minorHAnsi" w:hAnsiTheme="minorHAnsi"/>
                <w:b w:val="0"/>
                <w:sz w:val="22"/>
                <w:szCs w:val="22"/>
                <w:lang w:val="en-GB"/>
              </w:rPr>
              <w:t xml:space="preserve">, Higher </w:t>
            </w:r>
            <w:proofErr w:type="spellStart"/>
            <w:r>
              <w:rPr>
                <w:rFonts w:asciiTheme="minorHAnsi" w:hAnsiTheme="minorHAnsi"/>
                <w:b w:val="0"/>
                <w:sz w:val="22"/>
                <w:szCs w:val="22"/>
                <w:lang w:val="en-GB"/>
              </w:rPr>
              <w:t>Westonfields</w:t>
            </w:r>
            <w:proofErr w:type="spellEnd"/>
            <w:r>
              <w:rPr>
                <w:rFonts w:asciiTheme="minorHAnsi" w:hAnsiTheme="minorHAnsi"/>
                <w:b w:val="0"/>
                <w:sz w:val="22"/>
                <w:szCs w:val="22"/>
                <w:lang w:val="en-GB"/>
              </w:rPr>
              <w:t xml:space="preserve">, Totnes, TQ9 5RB. </w:t>
            </w:r>
          </w:p>
        </w:tc>
        <w:tc>
          <w:tcPr>
            <w:tcW w:w="4944" w:type="dxa"/>
          </w:tcPr>
          <w:p w:rsidR="003356D8" w:rsidRPr="004968A3" w:rsidRDefault="003356D8" w:rsidP="005356D5">
            <w:pPr>
              <w:rPr>
                <w:rFonts w:asciiTheme="minorHAnsi" w:hAnsiTheme="minorHAnsi"/>
                <w:sz w:val="22"/>
                <w:szCs w:val="22"/>
              </w:rPr>
            </w:pPr>
            <w:r w:rsidRPr="004968A3">
              <w:rPr>
                <w:rFonts w:asciiTheme="minorHAnsi" w:hAnsiTheme="minorHAnsi"/>
                <w:sz w:val="22"/>
                <w:szCs w:val="22"/>
              </w:rPr>
              <w:lastRenderedPageBreak/>
              <w:t xml:space="preserve">Applications available on the SHDC website – </w:t>
            </w:r>
            <w:hyperlink r:id="rId8" w:history="1">
              <w:r w:rsidRPr="004968A3">
                <w:rPr>
                  <w:rStyle w:val="Hyperlink"/>
                  <w:rFonts w:asciiTheme="minorHAnsi" w:hAnsiTheme="minorHAnsi"/>
                  <w:sz w:val="22"/>
                  <w:szCs w:val="22"/>
                </w:rPr>
                <w:t>www.southhams.gov.uk</w:t>
              </w:r>
            </w:hyperlink>
            <w:r w:rsidRPr="004968A3">
              <w:rPr>
                <w:rFonts w:asciiTheme="minorHAnsi" w:hAnsiTheme="minorHAnsi"/>
                <w:sz w:val="22"/>
                <w:szCs w:val="22"/>
              </w:rPr>
              <w:t xml:space="preserve">  </w:t>
            </w:r>
          </w:p>
          <w:p w:rsidR="003356D8" w:rsidRPr="004968A3" w:rsidRDefault="003356D8" w:rsidP="005356D5">
            <w:pPr>
              <w:tabs>
                <w:tab w:val="num" w:pos="0"/>
                <w:tab w:val="left" w:pos="0"/>
              </w:tabs>
              <w:rPr>
                <w:rFonts w:asciiTheme="minorHAnsi" w:hAnsiTheme="minorHAnsi"/>
                <w:sz w:val="22"/>
                <w:szCs w:val="22"/>
              </w:rPr>
            </w:pPr>
          </w:p>
          <w:p w:rsidR="00687ADA" w:rsidRDefault="00687ADA" w:rsidP="005356D5">
            <w:pPr>
              <w:tabs>
                <w:tab w:val="num" w:pos="0"/>
                <w:tab w:val="left" w:pos="0"/>
              </w:tabs>
              <w:rPr>
                <w:rFonts w:asciiTheme="minorHAnsi" w:hAnsiTheme="minorHAnsi"/>
                <w:sz w:val="22"/>
                <w:szCs w:val="22"/>
              </w:rPr>
            </w:pPr>
            <w:r>
              <w:rPr>
                <w:rFonts w:asciiTheme="minorHAnsi" w:hAnsiTheme="minorHAnsi"/>
                <w:sz w:val="22"/>
                <w:szCs w:val="22"/>
              </w:rPr>
              <w:t>No objections.</w:t>
            </w:r>
          </w:p>
          <w:p w:rsidR="00687ADA" w:rsidRDefault="00687ADA" w:rsidP="005356D5">
            <w:pPr>
              <w:tabs>
                <w:tab w:val="num" w:pos="0"/>
                <w:tab w:val="left" w:pos="0"/>
              </w:tabs>
              <w:rPr>
                <w:rFonts w:asciiTheme="minorHAnsi" w:hAnsiTheme="minorHAnsi"/>
                <w:sz w:val="22"/>
                <w:szCs w:val="22"/>
              </w:rPr>
            </w:pPr>
          </w:p>
          <w:p w:rsidR="00687ADA" w:rsidRDefault="00687ADA" w:rsidP="005356D5">
            <w:pPr>
              <w:tabs>
                <w:tab w:val="num" w:pos="0"/>
                <w:tab w:val="left" w:pos="0"/>
              </w:tabs>
              <w:rPr>
                <w:rFonts w:asciiTheme="minorHAnsi" w:hAnsiTheme="minorHAnsi"/>
                <w:sz w:val="22"/>
                <w:szCs w:val="22"/>
              </w:rPr>
            </w:pPr>
          </w:p>
          <w:p w:rsidR="00687ADA" w:rsidRDefault="00687ADA" w:rsidP="005356D5">
            <w:pPr>
              <w:tabs>
                <w:tab w:val="num" w:pos="0"/>
                <w:tab w:val="left" w:pos="0"/>
              </w:tabs>
              <w:rPr>
                <w:rFonts w:asciiTheme="minorHAnsi" w:hAnsiTheme="minorHAnsi"/>
                <w:sz w:val="22"/>
                <w:szCs w:val="22"/>
              </w:rPr>
            </w:pPr>
          </w:p>
          <w:p w:rsidR="00687ADA" w:rsidRDefault="00687ADA" w:rsidP="005356D5">
            <w:pPr>
              <w:tabs>
                <w:tab w:val="num" w:pos="0"/>
                <w:tab w:val="left" w:pos="0"/>
              </w:tabs>
              <w:rPr>
                <w:rFonts w:asciiTheme="minorHAnsi" w:hAnsiTheme="minorHAnsi"/>
                <w:sz w:val="22"/>
                <w:szCs w:val="22"/>
              </w:rPr>
            </w:pPr>
            <w:r>
              <w:rPr>
                <w:rFonts w:asciiTheme="minorHAnsi" w:hAnsiTheme="minorHAnsi"/>
                <w:sz w:val="22"/>
                <w:szCs w:val="22"/>
              </w:rPr>
              <w:t>No objections.</w:t>
            </w:r>
          </w:p>
          <w:p w:rsidR="00D94576" w:rsidRDefault="00D94576" w:rsidP="005356D5">
            <w:pPr>
              <w:tabs>
                <w:tab w:val="num" w:pos="0"/>
                <w:tab w:val="left" w:pos="0"/>
              </w:tabs>
              <w:rPr>
                <w:rFonts w:asciiTheme="minorHAnsi" w:hAnsiTheme="minorHAnsi"/>
                <w:sz w:val="22"/>
                <w:szCs w:val="22"/>
              </w:rPr>
            </w:pPr>
          </w:p>
          <w:p w:rsidR="00D94576" w:rsidRDefault="00D94576" w:rsidP="005356D5">
            <w:pPr>
              <w:tabs>
                <w:tab w:val="num" w:pos="0"/>
                <w:tab w:val="left" w:pos="0"/>
              </w:tabs>
              <w:rPr>
                <w:rFonts w:asciiTheme="minorHAnsi" w:hAnsiTheme="minorHAnsi"/>
                <w:sz w:val="22"/>
                <w:szCs w:val="22"/>
              </w:rPr>
            </w:pPr>
          </w:p>
          <w:p w:rsidR="00D94576" w:rsidRDefault="00D94576" w:rsidP="005356D5">
            <w:pPr>
              <w:tabs>
                <w:tab w:val="num" w:pos="0"/>
                <w:tab w:val="left" w:pos="0"/>
              </w:tabs>
              <w:rPr>
                <w:rFonts w:asciiTheme="minorHAnsi" w:hAnsiTheme="minorHAnsi"/>
                <w:sz w:val="22"/>
                <w:szCs w:val="22"/>
              </w:rPr>
            </w:pPr>
          </w:p>
          <w:p w:rsidR="00D94576" w:rsidRDefault="00D94576" w:rsidP="005356D5">
            <w:pPr>
              <w:tabs>
                <w:tab w:val="num" w:pos="0"/>
                <w:tab w:val="left" w:pos="0"/>
              </w:tabs>
              <w:rPr>
                <w:rFonts w:asciiTheme="minorHAnsi" w:hAnsiTheme="minorHAnsi"/>
                <w:sz w:val="22"/>
                <w:szCs w:val="22"/>
              </w:rPr>
            </w:pPr>
          </w:p>
          <w:p w:rsidR="00D94576" w:rsidRDefault="00D94576" w:rsidP="005356D5">
            <w:pPr>
              <w:tabs>
                <w:tab w:val="num" w:pos="0"/>
                <w:tab w:val="left" w:pos="0"/>
              </w:tabs>
              <w:rPr>
                <w:rFonts w:asciiTheme="minorHAnsi" w:hAnsiTheme="minorHAnsi"/>
                <w:sz w:val="22"/>
                <w:szCs w:val="22"/>
              </w:rPr>
            </w:pPr>
          </w:p>
          <w:p w:rsidR="00D94576" w:rsidRDefault="00D94576" w:rsidP="005356D5">
            <w:pPr>
              <w:tabs>
                <w:tab w:val="num" w:pos="0"/>
                <w:tab w:val="left" w:pos="0"/>
              </w:tabs>
              <w:rPr>
                <w:rFonts w:asciiTheme="minorHAnsi" w:hAnsiTheme="minorHAnsi"/>
                <w:sz w:val="22"/>
                <w:szCs w:val="22"/>
              </w:rPr>
            </w:pPr>
          </w:p>
          <w:p w:rsidR="00D94576" w:rsidRDefault="00D94576" w:rsidP="005356D5">
            <w:pPr>
              <w:tabs>
                <w:tab w:val="num" w:pos="0"/>
                <w:tab w:val="left" w:pos="0"/>
              </w:tabs>
              <w:rPr>
                <w:rFonts w:asciiTheme="minorHAnsi" w:hAnsiTheme="minorHAnsi"/>
                <w:sz w:val="22"/>
                <w:szCs w:val="22"/>
              </w:rPr>
            </w:pPr>
          </w:p>
          <w:p w:rsidR="00D94576" w:rsidRDefault="00D94576" w:rsidP="005356D5">
            <w:pPr>
              <w:tabs>
                <w:tab w:val="num" w:pos="0"/>
                <w:tab w:val="left" w:pos="0"/>
              </w:tabs>
              <w:rPr>
                <w:rFonts w:asciiTheme="minorHAnsi" w:hAnsiTheme="minorHAnsi"/>
                <w:sz w:val="22"/>
                <w:szCs w:val="22"/>
              </w:rPr>
            </w:pPr>
            <w:r>
              <w:rPr>
                <w:rFonts w:asciiTheme="minorHAnsi" w:hAnsiTheme="minorHAnsi"/>
                <w:sz w:val="22"/>
                <w:szCs w:val="22"/>
              </w:rPr>
              <w:t xml:space="preserve">If this property </w:t>
            </w:r>
            <w:proofErr w:type="gramStart"/>
            <w:r>
              <w:rPr>
                <w:rFonts w:asciiTheme="minorHAnsi" w:hAnsiTheme="minorHAnsi"/>
                <w:sz w:val="22"/>
                <w:szCs w:val="22"/>
              </w:rPr>
              <w:t>lies</w:t>
            </w:r>
            <w:proofErr w:type="gramEnd"/>
            <w:r>
              <w:rPr>
                <w:rFonts w:asciiTheme="minorHAnsi" w:hAnsiTheme="minorHAnsi"/>
                <w:sz w:val="22"/>
                <w:szCs w:val="22"/>
              </w:rPr>
              <w:t xml:space="preserve"> within the Totnes conservation area the Council would object to PVC windows being installed.</w:t>
            </w:r>
          </w:p>
          <w:p w:rsidR="00D94576" w:rsidRDefault="00D94576" w:rsidP="005356D5">
            <w:pPr>
              <w:tabs>
                <w:tab w:val="num" w:pos="0"/>
                <w:tab w:val="left" w:pos="0"/>
              </w:tabs>
              <w:rPr>
                <w:rFonts w:asciiTheme="minorHAnsi" w:hAnsiTheme="minorHAnsi"/>
                <w:sz w:val="22"/>
                <w:szCs w:val="22"/>
              </w:rPr>
            </w:pPr>
          </w:p>
          <w:p w:rsidR="00D94576" w:rsidRDefault="00D94576" w:rsidP="005356D5">
            <w:pPr>
              <w:tabs>
                <w:tab w:val="num" w:pos="0"/>
                <w:tab w:val="left" w:pos="0"/>
              </w:tabs>
              <w:rPr>
                <w:rFonts w:asciiTheme="minorHAnsi" w:hAnsiTheme="minorHAnsi"/>
                <w:sz w:val="22"/>
                <w:szCs w:val="22"/>
              </w:rPr>
            </w:pPr>
            <w:r>
              <w:rPr>
                <w:rFonts w:asciiTheme="minorHAnsi" w:hAnsiTheme="minorHAnsi"/>
                <w:sz w:val="22"/>
                <w:szCs w:val="22"/>
              </w:rPr>
              <w:t xml:space="preserve">The Council supports the concern raised that the proposed </w:t>
            </w:r>
            <w:proofErr w:type="spellStart"/>
            <w:r>
              <w:rPr>
                <w:rFonts w:asciiTheme="minorHAnsi" w:hAnsiTheme="minorHAnsi"/>
                <w:sz w:val="22"/>
                <w:szCs w:val="22"/>
              </w:rPr>
              <w:t>cedral</w:t>
            </w:r>
            <w:proofErr w:type="spellEnd"/>
            <w:r>
              <w:rPr>
                <w:rFonts w:asciiTheme="minorHAnsi" w:hAnsiTheme="minorHAnsi"/>
                <w:sz w:val="22"/>
                <w:szCs w:val="22"/>
              </w:rPr>
              <w:t xml:space="preserve"> cladding is not </w:t>
            </w:r>
            <w:r w:rsidR="005356D5">
              <w:rPr>
                <w:rFonts w:asciiTheme="minorHAnsi" w:hAnsiTheme="minorHAnsi"/>
                <w:sz w:val="22"/>
                <w:szCs w:val="22"/>
              </w:rPr>
              <w:t>in keeping</w:t>
            </w:r>
            <w:r>
              <w:rPr>
                <w:rFonts w:asciiTheme="minorHAnsi" w:hAnsiTheme="minorHAnsi"/>
                <w:sz w:val="22"/>
                <w:szCs w:val="22"/>
              </w:rPr>
              <w:t xml:space="preserve"> with </w:t>
            </w:r>
            <w:r w:rsidR="005356D5">
              <w:rPr>
                <w:rFonts w:asciiTheme="minorHAnsi" w:hAnsiTheme="minorHAnsi"/>
                <w:sz w:val="22"/>
                <w:szCs w:val="22"/>
              </w:rPr>
              <w:t>ot</w:t>
            </w:r>
            <w:r>
              <w:rPr>
                <w:rFonts w:asciiTheme="minorHAnsi" w:hAnsiTheme="minorHAnsi"/>
                <w:sz w:val="22"/>
                <w:szCs w:val="22"/>
              </w:rPr>
              <w:t>he</w:t>
            </w:r>
            <w:r w:rsidR="005356D5">
              <w:rPr>
                <w:rFonts w:asciiTheme="minorHAnsi" w:hAnsiTheme="minorHAnsi"/>
                <w:sz w:val="22"/>
                <w:szCs w:val="22"/>
              </w:rPr>
              <w:t>r</w:t>
            </w:r>
            <w:r>
              <w:rPr>
                <w:rFonts w:asciiTheme="minorHAnsi" w:hAnsiTheme="minorHAnsi"/>
                <w:sz w:val="22"/>
                <w:szCs w:val="22"/>
              </w:rPr>
              <w:t xml:space="preserve"> local building</w:t>
            </w:r>
            <w:r w:rsidR="005356D5">
              <w:rPr>
                <w:rFonts w:asciiTheme="minorHAnsi" w:hAnsiTheme="minorHAnsi"/>
                <w:sz w:val="22"/>
                <w:szCs w:val="22"/>
              </w:rPr>
              <w:t>s</w:t>
            </w:r>
            <w:r>
              <w:rPr>
                <w:rFonts w:asciiTheme="minorHAnsi" w:hAnsiTheme="minorHAnsi"/>
                <w:sz w:val="22"/>
                <w:szCs w:val="22"/>
              </w:rPr>
              <w:t xml:space="preserve">. The council would prefer the front elevation to be either rendered or slate hung to match surrounding properties. </w:t>
            </w:r>
            <w:r w:rsidR="005356D5">
              <w:rPr>
                <w:rFonts w:asciiTheme="minorHAnsi" w:hAnsiTheme="minorHAnsi"/>
                <w:sz w:val="22"/>
                <w:szCs w:val="22"/>
              </w:rPr>
              <w:t xml:space="preserve">The Council requests that Building Control checks the fire safety qualities of any </w:t>
            </w:r>
            <w:proofErr w:type="spellStart"/>
            <w:r w:rsidR="005356D5">
              <w:rPr>
                <w:rFonts w:asciiTheme="minorHAnsi" w:hAnsiTheme="minorHAnsi"/>
                <w:sz w:val="22"/>
                <w:szCs w:val="22"/>
              </w:rPr>
              <w:t>cedral</w:t>
            </w:r>
            <w:proofErr w:type="spellEnd"/>
            <w:r w:rsidR="005356D5">
              <w:rPr>
                <w:rFonts w:asciiTheme="minorHAnsi" w:hAnsiTheme="minorHAnsi"/>
                <w:sz w:val="22"/>
                <w:szCs w:val="22"/>
              </w:rPr>
              <w:t xml:space="preserve"> cladding proposed for any use.</w:t>
            </w:r>
            <w:r>
              <w:rPr>
                <w:rFonts w:asciiTheme="minorHAnsi" w:hAnsiTheme="minorHAnsi"/>
                <w:sz w:val="22"/>
                <w:szCs w:val="22"/>
              </w:rPr>
              <w:t xml:space="preserve"> </w:t>
            </w:r>
          </w:p>
          <w:p w:rsidR="005356D5" w:rsidRDefault="005356D5" w:rsidP="005356D5">
            <w:pPr>
              <w:tabs>
                <w:tab w:val="num" w:pos="0"/>
                <w:tab w:val="left" w:pos="0"/>
              </w:tabs>
              <w:rPr>
                <w:rFonts w:asciiTheme="minorHAnsi" w:hAnsiTheme="minorHAnsi"/>
                <w:sz w:val="22"/>
                <w:szCs w:val="22"/>
              </w:rPr>
            </w:pPr>
          </w:p>
          <w:p w:rsidR="005356D5" w:rsidRDefault="005356D5" w:rsidP="005356D5">
            <w:pPr>
              <w:tabs>
                <w:tab w:val="num" w:pos="0"/>
                <w:tab w:val="left" w:pos="0"/>
              </w:tabs>
              <w:rPr>
                <w:rFonts w:asciiTheme="minorHAnsi" w:hAnsiTheme="minorHAnsi"/>
                <w:sz w:val="22"/>
                <w:szCs w:val="22"/>
              </w:rPr>
            </w:pPr>
            <w:r>
              <w:rPr>
                <w:rFonts w:asciiTheme="minorHAnsi" w:hAnsiTheme="minorHAnsi"/>
                <w:sz w:val="22"/>
                <w:szCs w:val="22"/>
              </w:rPr>
              <w:t>No objections.</w:t>
            </w:r>
          </w:p>
          <w:p w:rsidR="005356D5" w:rsidRDefault="005356D5" w:rsidP="005356D5">
            <w:pPr>
              <w:tabs>
                <w:tab w:val="num" w:pos="0"/>
                <w:tab w:val="left" w:pos="0"/>
              </w:tabs>
              <w:rPr>
                <w:rFonts w:asciiTheme="minorHAnsi" w:hAnsiTheme="minorHAnsi"/>
                <w:sz w:val="22"/>
                <w:szCs w:val="22"/>
              </w:rPr>
            </w:pPr>
          </w:p>
          <w:p w:rsidR="005356D5" w:rsidRDefault="005356D5" w:rsidP="005356D5">
            <w:pPr>
              <w:tabs>
                <w:tab w:val="num" w:pos="0"/>
                <w:tab w:val="left" w:pos="0"/>
              </w:tabs>
              <w:rPr>
                <w:rFonts w:asciiTheme="minorHAnsi" w:hAnsiTheme="minorHAnsi"/>
                <w:sz w:val="22"/>
                <w:szCs w:val="22"/>
              </w:rPr>
            </w:pPr>
          </w:p>
          <w:p w:rsidR="005356D5" w:rsidRDefault="005356D5" w:rsidP="005356D5">
            <w:pPr>
              <w:tabs>
                <w:tab w:val="num" w:pos="0"/>
                <w:tab w:val="left" w:pos="0"/>
              </w:tabs>
              <w:rPr>
                <w:rFonts w:asciiTheme="minorHAnsi" w:hAnsiTheme="minorHAnsi"/>
                <w:sz w:val="22"/>
                <w:szCs w:val="22"/>
              </w:rPr>
            </w:pPr>
          </w:p>
          <w:p w:rsidR="005356D5" w:rsidRDefault="005356D5" w:rsidP="005356D5">
            <w:pPr>
              <w:tabs>
                <w:tab w:val="num" w:pos="0"/>
                <w:tab w:val="left" w:pos="0"/>
              </w:tabs>
              <w:rPr>
                <w:rFonts w:asciiTheme="minorHAnsi" w:hAnsiTheme="minorHAnsi"/>
                <w:sz w:val="22"/>
                <w:szCs w:val="22"/>
              </w:rPr>
            </w:pPr>
            <w:r>
              <w:rPr>
                <w:rFonts w:asciiTheme="minorHAnsi" w:hAnsiTheme="minorHAnsi"/>
                <w:sz w:val="22"/>
                <w:szCs w:val="22"/>
              </w:rPr>
              <w:t>No objections.</w:t>
            </w:r>
          </w:p>
          <w:p w:rsidR="005356D5" w:rsidRDefault="005356D5" w:rsidP="005356D5">
            <w:pPr>
              <w:tabs>
                <w:tab w:val="num" w:pos="0"/>
                <w:tab w:val="left" w:pos="0"/>
              </w:tabs>
              <w:rPr>
                <w:rFonts w:asciiTheme="minorHAnsi" w:hAnsiTheme="minorHAnsi"/>
                <w:sz w:val="22"/>
                <w:szCs w:val="22"/>
              </w:rPr>
            </w:pPr>
          </w:p>
          <w:p w:rsidR="005356D5" w:rsidRDefault="005356D5" w:rsidP="005356D5">
            <w:pPr>
              <w:tabs>
                <w:tab w:val="num" w:pos="0"/>
                <w:tab w:val="left" w:pos="0"/>
              </w:tabs>
              <w:rPr>
                <w:rFonts w:asciiTheme="minorHAnsi" w:hAnsiTheme="minorHAnsi"/>
                <w:sz w:val="22"/>
                <w:szCs w:val="22"/>
              </w:rPr>
            </w:pPr>
          </w:p>
          <w:p w:rsidR="005356D5" w:rsidRDefault="005356D5" w:rsidP="005356D5">
            <w:pPr>
              <w:tabs>
                <w:tab w:val="num" w:pos="0"/>
                <w:tab w:val="left" w:pos="0"/>
              </w:tabs>
              <w:rPr>
                <w:rFonts w:asciiTheme="minorHAnsi" w:hAnsiTheme="minorHAnsi"/>
                <w:sz w:val="22"/>
                <w:szCs w:val="22"/>
              </w:rPr>
            </w:pPr>
          </w:p>
          <w:p w:rsidR="005356D5" w:rsidRDefault="005356D5" w:rsidP="005356D5">
            <w:pPr>
              <w:tabs>
                <w:tab w:val="num" w:pos="0"/>
                <w:tab w:val="left" w:pos="0"/>
              </w:tabs>
              <w:rPr>
                <w:rFonts w:asciiTheme="minorHAnsi" w:hAnsiTheme="minorHAnsi"/>
                <w:sz w:val="22"/>
                <w:szCs w:val="22"/>
              </w:rPr>
            </w:pPr>
            <w:r>
              <w:rPr>
                <w:rFonts w:asciiTheme="minorHAnsi" w:hAnsiTheme="minorHAnsi"/>
                <w:sz w:val="22"/>
                <w:szCs w:val="22"/>
              </w:rPr>
              <w:t>No objections.</w:t>
            </w:r>
          </w:p>
          <w:p w:rsidR="005356D5" w:rsidRDefault="005356D5" w:rsidP="005356D5">
            <w:pPr>
              <w:tabs>
                <w:tab w:val="num" w:pos="0"/>
                <w:tab w:val="left" w:pos="0"/>
              </w:tabs>
              <w:rPr>
                <w:rFonts w:asciiTheme="minorHAnsi" w:hAnsiTheme="minorHAnsi"/>
                <w:sz w:val="22"/>
                <w:szCs w:val="22"/>
              </w:rPr>
            </w:pPr>
          </w:p>
          <w:p w:rsidR="005356D5" w:rsidRDefault="005356D5" w:rsidP="005356D5">
            <w:pPr>
              <w:tabs>
                <w:tab w:val="num" w:pos="0"/>
                <w:tab w:val="left" w:pos="0"/>
              </w:tabs>
              <w:rPr>
                <w:rFonts w:asciiTheme="minorHAnsi" w:hAnsiTheme="minorHAnsi"/>
                <w:sz w:val="22"/>
                <w:szCs w:val="22"/>
              </w:rPr>
            </w:pPr>
          </w:p>
          <w:p w:rsidR="005356D5" w:rsidRDefault="005356D5" w:rsidP="005356D5">
            <w:pPr>
              <w:tabs>
                <w:tab w:val="num" w:pos="0"/>
                <w:tab w:val="left" w:pos="0"/>
              </w:tabs>
              <w:rPr>
                <w:rFonts w:asciiTheme="minorHAnsi" w:hAnsiTheme="minorHAnsi"/>
                <w:sz w:val="22"/>
                <w:szCs w:val="22"/>
              </w:rPr>
            </w:pPr>
          </w:p>
          <w:p w:rsidR="00687ADA" w:rsidRPr="004968A3" w:rsidRDefault="00687ADA" w:rsidP="005356D5">
            <w:pPr>
              <w:tabs>
                <w:tab w:val="num" w:pos="0"/>
                <w:tab w:val="left" w:pos="0"/>
              </w:tabs>
              <w:rPr>
                <w:rFonts w:asciiTheme="minorHAnsi" w:hAnsiTheme="minorHAnsi"/>
                <w:sz w:val="22"/>
                <w:szCs w:val="22"/>
              </w:rPr>
            </w:pPr>
          </w:p>
        </w:tc>
      </w:tr>
      <w:tr w:rsidR="009B7858" w:rsidRPr="007A2E1D" w:rsidTr="00F429E3">
        <w:trPr>
          <w:trHeight w:val="20"/>
        </w:trPr>
        <w:tc>
          <w:tcPr>
            <w:tcW w:w="475" w:type="dxa"/>
          </w:tcPr>
          <w:p w:rsidR="009B7858" w:rsidRDefault="00CF3A81" w:rsidP="00E46222">
            <w:pPr>
              <w:rPr>
                <w:rFonts w:ascii="Calibri" w:hAnsi="Calibri"/>
                <w:sz w:val="22"/>
                <w:szCs w:val="22"/>
              </w:rPr>
            </w:pPr>
            <w:r>
              <w:rPr>
                <w:rFonts w:ascii="Calibri" w:hAnsi="Calibri"/>
                <w:sz w:val="22"/>
                <w:szCs w:val="22"/>
              </w:rPr>
              <w:lastRenderedPageBreak/>
              <w:t>5</w:t>
            </w:r>
          </w:p>
        </w:tc>
        <w:tc>
          <w:tcPr>
            <w:tcW w:w="5083" w:type="dxa"/>
          </w:tcPr>
          <w:p w:rsidR="00CF3A81" w:rsidRPr="00EC204A" w:rsidRDefault="00CF3A81" w:rsidP="00CF3A81">
            <w:pPr>
              <w:pStyle w:val="BodyTextIndent3"/>
              <w:ind w:left="0"/>
              <w:rPr>
                <w:rFonts w:ascii="Calibri" w:hAnsi="Calibri"/>
                <w:b w:val="0"/>
                <w:sz w:val="22"/>
                <w:szCs w:val="22"/>
              </w:rPr>
            </w:pPr>
            <w:r w:rsidRPr="000673A4">
              <w:rPr>
                <w:rFonts w:ascii="Calibri" w:hAnsi="Calibri"/>
                <w:b w:val="0"/>
                <w:sz w:val="22"/>
                <w:szCs w:val="22"/>
              </w:rPr>
              <w:t xml:space="preserve">To </w:t>
            </w:r>
            <w:r>
              <w:rPr>
                <w:rFonts w:ascii="Calibri" w:hAnsi="Calibri"/>
                <w:b w:val="0"/>
                <w:sz w:val="22"/>
                <w:szCs w:val="22"/>
              </w:rPr>
              <w:t xml:space="preserve">note </w:t>
            </w:r>
            <w:r w:rsidRPr="000673A4">
              <w:rPr>
                <w:rFonts w:ascii="Calibri" w:hAnsi="Calibri"/>
                <w:b w:val="0"/>
                <w:sz w:val="22"/>
                <w:szCs w:val="22"/>
              </w:rPr>
              <w:t>the following planning applications</w:t>
            </w:r>
            <w:r>
              <w:rPr>
                <w:rFonts w:ascii="Calibri" w:hAnsi="Calibri"/>
                <w:b w:val="0"/>
                <w:sz w:val="22"/>
                <w:szCs w:val="22"/>
              </w:rPr>
              <w:t xml:space="preserve"> (the date for comments has now closed):</w:t>
            </w:r>
            <w:r>
              <w:rPr>
                <w:rFonts w:ascii="Calibri" w:hAnsi="Calibri"/>
                <w:b w:val="0"/>
                <w:sz w:val="22"/>
                <w:szCs w:val="22"/>
                <w:lang w:val="en-GB"/>
              </w:rPr>
              <w:t xml:space="preserve">                                                                                                                                                                                                                                                                                                                                                                                                                                                                                                                                                                                                                                                                                                                                                                                                                                                                                                                                                                                                                                                                                                                                                                                                                                                                                                                                                                                                                                                                                                                                                                                                                                                                                                                                                                                                                                                                                                                                                                                                                                                 </w:t>
            </w:r>
          </w:p>
          <w:p w:rsidR="00CF3A81" w:rsidRDefault="00CF3A81" w:rsidP="00CF3A81">
            <w:pPr>
              <w:ind w:left="410"/>
              <w:contextualSpacing/>
              <w:rPr>
                <w:rFonts w:ascii="Calibri" w:hAnsi="Calibri"/>
                <w:sz w:val="22"/>
                <w:szCs w:val="22"/>
              </w:rPr>
            </w:pPr>
          </w:p>
          <w:p w:rsidR="00CF3A81" w:rsidRDefault="00CF3A81" w:rsidP="00CF3A81">
            <w:pPr>
              <w:ind w:left="410"/>
              <w:contextualSpacing/>
              <w:rPr>
                <w:rFonts w:ascii="Calibri" w:hAnsi="Calibri"/>
                <w:sz w:val="22"/>
                <w:szCs w:val="22"/>
              </w:rPr>
            </w:pPr>
            <w:r>
              <w:rPr>
                <w:rFonts w:ascii="Calibri" w:hAnsi="Calibri"/>
                <w:sz w:val="22"/>
                <w:szCs w:val="22"/>
              </w:rPr>
              <w:t>5.1) 2576/17/LBC – Listed building consent for partial internal refit of ground floor, including updating existing sales counters, cashier desks, furniture, marketing, floor finishes, new Deposit Point, new IDM (Immediate Deposit Machine) and new ATM enclosed in secure ATM room. Lloyds Bank, 31-33 Fore Street, Totnes, TQ9 5HH.</w:t>
            </w:r>
          </w:p>
          <w:p w:rsidR="00CF3A81" w:rsidRDefault="00CF3A81" w:rsidP="00CF3A81">
            <w:pPr>
              <w:ind w:firstLine="410"/>
              <w:contextualSpacing/>
              <w:rPr>
                <w:rFonts w:ascii="Calibri" w:hAnsi="Calibri"/>
                <w:sz w:val="22"/>
                <w:szCs w:val="22"/>
              </w:rPr>
            </w:pPr>
          </w:p>
          <w:p w:rsidR="00CF3A81" w:rsidRDefault="00CF3A81" w:rsidP="00CF3A81">
            <w:pPr>
              <w:ind w:left="410"/>
              <w:contextualSpacing/>
              <w:rPr>
                <w:rFonts w:ascii="Calibri" w:hAnsi="Calibri"/>
                <w:sz w:val="22"/>
                <w:szCs w:val="22"/>
              </w:rPr>
            </w:pPr>
            <w:r>
              <w:rPr>
                <w:rFonts w:ascii="Calibri" w:hAnsi="Calibri"/>
                <w:sz w:val="22"/>
                <w:szCs w:val="22"/>
              </w:rPr>
              <w:t xml:space="preserve">5.2) 2660/17/LBC – Listed building consent for creation of additional dwelling unit via internal split of existing unit and modification of window to form doorway with external timber landing and stairs. </w:t>
            </w:r>
            <w:proofErr w:type="spellStart"/>
            <w:r>
              <w:rPr>
                <w:rFonts w:ascii="Calibri" w:hAnsi="Calibri"/>
                <w:sz w:val="22"/>
                <w:szCs w:val="22"/>
              </w:rPr>
              <w:t>Silverbirch</w:t>
            </w:r>
            <w:proofErr w:type="spellEnd"/>
            <w:r>
              <w:rPr>
                <w:rFonts w:ascii="Calibri" w:hAnsi="Calibri"/>
                <w:sz w:val="22"/>
                <w:szCs w:val="22"/>
              </w:rPr>
              <w:t xml:space="preserve"> Bowden House, Lane to Bowden House, Totnes, TQ9 7PW. </w:t>
            </w:r>
          </w:p>
          <w:p w:rsidR="00CF3A81" w:rsidRDefault="00CF3A81" w:rsidP="00CF3A81">
            <w:pPr>
              <w:contextualSpacing/>
              <w:rPr>
                <w:rFonts w:ascii="Calibri" w:hAnsi="Calibri"/>
                <w:sz w:val="22"/>
                <w:szCs w:val="22"/>
              </w:rPr>
            </w:pPr>
          </w:p>
          <w:p w:rsidR="00CF3A81" w:rsidRDefault="00CF3A81" w:rsidP="00CF3A81">
            <w:pPr>
              <w:ind w:left="410"/>
              <w:contextualSpacing/>
              <w:rPr>
                <w:rFonts w:ascii="Calibri" w:hAnsi="Calibri"/>
                <w:sz w:val="22"/>
                <w:szCs w:val="22"/>
              </w:rPr>
            </w:pPr>
            <w:r>
              <w:rPr>
                <w:rFonts w:ascii="Calibri" w:hAnsi="Calibri"/>
                <w:sz w:val="22"/>
                <w:szCs w:val="22"/>
              </w:rPr>
              <w:t xml:space="preserve">5.3) 2144/17/HHO – Householder application for conversion of garage to bedroom with full height </w:t>
            </w:r>
            <w:r>
              <w:rPr>
                <w:rFonts w:ascii="Calibri" w:hAnsi="Calibri"/>
                <w:sz w:val="22"/>
                <w:szCs w:val="22"/>
              </w:rPr>
              <w:lastRenderedPageBreak/>
              <w:t>glazed access replacing existing door. 80 The Carrions, Totnes, TQ9 5XX.</w:t>
            </w:r>
          </w:p>
          <w:p w:rsidR="00CF3A81" w:rsidRDefault="00CF3A81" w:rsidP="00CF3A81">
            <w:pPr>
              <w:ind w:left="410"/>
              <w:contextualSpacing/>
              <w:rPr>
                <w:rFonts w:ascii="Calibri" w:hAnsi="Calibri"/>
                <w:sz w:val="22"/>
                <w:szCs w:val="22"/>
              </w:rPr>
            </w:pPr>
          </w:p>
          <w:p w:rsidR="00CF3A81" w:rsidRDefault="00CF3A81" w:rsidP="00CF3A81">
            <w:pPr>
              <w:ind w:left="410"/>
              <w:contextualSpacing/>
              <w:rPr>
                <w:rFonts w:ascii="Calibri" w:hAnsi="Calibri"/>
                <w:sz w:val="22"/>
                <w:szCs w:val="22"/>
              </w:rPr>
            </w:pPr>
            <w:r>
              <w:rPr>
                <w:rFonts w:ascii="Calibri" w:hAnsi="Calibri"/>
                <w:sz w:val="22"/>
                <w:szCs w:val="22"/>
              </w:rPr>
              <w:t>5.4) 2308/17/HHO – Householder application to replace the existing conservatory to front with a rendered block, flat roofed extension. 27 Christina Park, Totnes, TQ9 5UR.</w:t>
            </w:r>
          </w:p>
          <w:p w:rsidR="00CF3A81" w:rsidRDefault="00CF3A81" w:rsidP="00CF3A81">
            <w:pPr>
              <w:ind w:left="410"/>
              <w:contextualSpacing/>
              <w:rPr>
                <w:rFonts w:ascii="Calibri" w:hAnsi="Calibri"/>
                <w:sz w:val="22"/>
                <w:szCs w:val="22"/>
              </w:rPr>
            </w:pPr>
          </w:p>
          <w:p w:rsidR="00CF3A81" w:rsidRDefault="00CF3A81" w:rsidP="00CF3A81">
            <w:pPr>
              <w:ind w:left="410"/>
              <w:contextualSpacing/>
              <w:rPr>
                <w:rFonts w:ascii="Calibri" w:hAnsi="Calibri"/>
                <w:sz w:val="22"/>
                <w:szCs w:val="22"/>
              </w:rPr>
            </w:pPr>
            <w:r>
              <w:rPr>
                <w:rFonts w:ascii="Calibri" w:hAnsi="Calibri"/>
                <w:sz w:val="22"/>
                <w:szCs w:val="22"/>
              </w:rPr>
              <w:t xml:space="preserve">5.5) 2553/17/HHO – Householder application for proposed internal alternations and formation of rear extension. 14 </w:t>
            </w:r>
            <w:proofErr w:type="spellStart"/>
            <w:r>
              <w:rPr>
                <w:rFonts w:ascii="Calibri" w:hAnsi="Calibri"/>
                <w:sz w:val="22"/>
                <w:szCs w:val="22"/>
              </w:rPr>
              <w:t>Jordans</w:t>
            </w:r>
            <w:proofErr w:type="spellEnd"/>
            <w:r>
              <w:rPr>
                <w:rFonts w:ascii="Calibri" w:hAnsi="Calibri"/>
                <w:sz w:val="22"/>
                <w:szCs w:val="22"/>
              </w:rPr>
              <w:t xml:space="preserve"> Brook, Totnes, TQ9 5FR.</w:t>
            </w:r>
          </w:p>
          <w:p w:rsidR="00CF3A81" w:rsidRDefault="00CF3A81" w:rsidP="00CF3A81">
            <w:pPr>
              <w:ind w:left="410"/>
              <w:contextualSpacing/>
              <w:rPr>
                <w:rFonts w:ascii="Calibri" w:hAnsi="Calibri"/>
                <w:sz w:val="22"/>
                <w:szCs w:val="22"/>
              </w:rPr>
            </w:pPr>
          </w:p>
          <w:p w:rsidR="009B7858" w:rsidRDefault="00CF3A81" w:rsidP="005356D5">
            <w:pPr>
              <w:ind w:left="410"/>
              <w:contextualSpacing/>
              <w:rPr>
                <w:rFonts w:ascii="Calibri" w:hAnsi="Calibri"/>
                <w:sz w:val="22"/>
                <w:szCs w:val="22"/>
              </w:rPr>
            </w:pPr>
            <w:r>
              <w:rPr>
                <w:rFonts w:ascii="Calibri" w:hAnsi="Calibri"/>
                <w:sz w:val="22"/>
                <w:szCs w:val="22"/>
              </w:rPr>
              <w:t xml:space="preserve">5.6)2620/17/HHO – Householder application for zinc roofed extension with </w:t>
            </w:r>
            <w:proofErr w:type="spellStart"/>
            <w:r>
              <w:rPr>
                <w:rFonts w:ascii="Calibri" w:hAnsi="Calibri"/>
                <w:sz w:val="22"/>
                <w:szCs w:val="22"/>
              </w:rPr>
              <w:t>rooflights</w:t>
            </w:r>
            <w:proofErr w:type="spellEnd"/>
            <w:r>
              <w:rPr>
                <w:rFonts w:ascii="Calibri" w:hAnsi="Calibri"/>
                <w:sz w:val="22"/>
                <w:szCs w:val="22"/>
              </w:rPr>
              <w:t xml:space="preserve"> to rear side alley way. 6 Devon Terrace, Totnes, TQ9 5AZ.</w:t>
            </w:r>
          </w:p>
        </w:tc>
        <w:tc>
          <w:tcPr>
            <w:tcW w:w="4944" w:type="dxa"/>
          </w:tcPr>
          <w:p w:rsidR="009B7858" w:rsidRDefault="009B7858" w:rsidP="000A4BF9">
            <w:pPr>
              <w:rPr>
                <w:rFonts w:asciiTheme="minorHAnsi" w:hAnsiTheme="minorHAnsi"/>
                <w:sz w:val="22"/>
                <w:szCs w:val="22"/>
              </w:rPr>
            </w:pPr>
          </w:p>
          <w:p w:rsidR="0092632E" w:rsidRDefault="0092632E" w:rsidP="000A4BF9">
            <w:pPr>
              <w:rPr>
                <w:rFonts w:asciiTheme="minorHAnsi" w:hAnsiTheme="minorHAnsi"/>
                <w:sz w:val="22"/>
                <w:szCs w:val="22"/>
              </w:rPr>
            </w:pPr>
          </w:p>
          <w:p w:rsidR="0092632E" w:rsidRDefault="0092632E" w:rsidP="000A4BF9">
            <w:pPr>
              <w:rPr>
                <w:rFonts w:asciiTheme="minorHAnsi" w:hAnsiTheme="minorHAnsi"/>
                <w:sz w:val="22"/>
                <w:szCs w:val="22"/>
              </w:rPr>
            </w:pPr>
          </w:p>
          <w:p w:rsidR="0092632E" w:rsidRDefault="0092632E" w:rsidP="000A4BF9">
            <w:pPr>
              <w:rPr>
                <w:rFonts w:asciiTheme="minorHAnsi" w:hAnsiTheme="minorHAnsi"/>
                <w:sz w:val="22"/>
                <w:szCs w:val="22"/>
              </w:rPr>
            </w:pPr>
            <w:r>
              <w:rPr>
                <w:rFonts w:asciiTheme="minorHAnsi" w:hAnsiTheme="minorHAnsi"/>
                <w:sz w:val="22"/>
                <w:szCs w:val="22"/>
              </w:rPr>
              <w:t>Noted.</w:t>
            </w:r>
          </w:p>
          <w:p w:rsidR="0092632E" w:rsidRDefault="0092632E" w:rsidP="000A4BF9">
            <w:pPr>
              <w:rPr>
                <w:rFonts w:asciiTheme="minorHAnsi" w:hAnsiTheme="minorHAnsi"/>
                <w:sz w:val="22"/>
                <w:szCs w:val="22"/>
              </w:rPr>
            </w:pPr>
          </w:p>
          <w:p w:rsidR="0092632E" w:rsidRDefault="0092632E" w:rsidP="000A4BF9">
            <w:pPr>
              <w:rPr>
                <w:rFonts w:asciiTheme="minorHAnsi" w:hAnsiTheme="minorHAnsi"/>
                <w:sz w:val="22"/>
                <w:szCs w:val="22"/>
              </w:rPr>
            </w:pPr>
          </w:p>
          <w:p w:rsidR="0092632E" w:rsidRDefault="0092632E" w:rsidP="000A4BF9">
            <w:pPr>
              <w:rPr>
                <w:rFonts w:asciiTheme="minorHAnsi" w:hAnsiTheme="minorHAnsi"/>
                <w:sz w:val="22"/>
                <w:szCs w:val="22"/>
              </w:rPr>
            </w:pPr>
          </w:p>
          <w:p w:rsidR="0092632E" w:rsidRDefault="0092632E" w:rsidP="000A4BF9">
            <w:pPr>
              <w:rPr>
                <w:rFonts w:asciiTheme="minorHAnsi" w:hAnsiTheme="minorHAnsi"/>
                <w:sz w:val="22"/>
                <w:szCs w:val="22"/>
              </w:rPr>
            </w:pPr>
          </w:p>
          <w:p w:rsidR="0092632E" w:rsidRDefault="0092632E" w:rsidP="000A4BF9">
            <w:pPr>
              <w:rPr>
                <w:rFonts w:asciiTheme="minorHAnsi" w:hAnsiTheme="minorHAnsi"/>
                <w:sz w:val="22"/>
                <w:szCs w:val="22"/>
              </w:rPr>
            </w:pPr>
          </w:p>
          <w:p w:rsidR="0092632E" w:rsidRDefault="0092632E" w:rsidP="000A4BF9">
            <w:pPr>
              <w:rPr>
                <w:rFonts w:asciiTheme="minorHAnsi" w:hAnsiTheme="minorHAnsi"/>
                <w:sz w:val="22"/>
                <w:szCs w:val="22"/>
              </w:rPr>
            </w:pPr>
          </w:p>
          <w:p w:rsidR="0092632E" w:rsidRDefault="0092632E" w:rsidP="000A4BF9">
            <w:pPr>
              <w:rPr>
                <w:rFonts w:asciiTheme="minorHAnsi" w:hAnsiTheme="minorHAnsi"/>
                <w:sz w:val="22"/>
                <w:szCs w:val="22"/>
              </w:rPr>
            </w:pPr>
          </w:p>
          <w:p w:rsidR="0092632E" w:rsidRDefault="0092632E" w:rsidP="000A4BF9">
            <w:pPr>
              <w:rPr>
                <w:rFonts w:asciiTheme="minorHAnsi" w:hAnsiTheme="minorHAnsi"/>
                <w:sz w:val="22"/>
                <w:szCs w:val="22"/>
              </w:rPr>
            </w:pPr>
            <w:r>
              <w:rPr>
                <w:rFonts w:asciiTheme="minorHAnsi" w:hAnsiTheme="minorHAnsi"/>
                <w:sz w:val="22"/>
                <w:szCs w:val="22"/>
              </w:rPr>
              <w:t>Noted.</w:t>
            </w:r>
          </w:p>
          <w:p w:rsidR="0092632E" w:rsidRDefault="0092632E" w:rsidP="000A4BF9">
            <w:pPr>
              <w:rPr>
                <w:rFonts w:asciiTheme="minorHAnsi" w:hAnsiTheme="minorHAnsi"/>
                <w:sz w:val="22"/>
                <w:szCs w:val="22"/>
              </w:rPr>
            </w:pPr>
          </w:p>
          <w:p w:rsidR="0092632E" w:rsidRDefault="0092632E" w:rsidP="000A4BF9">
            <w:pPr>
              <w:rPr>
                <w:rFonts w:asciiTheme="minorHAnsi" w:hAnsiTheme="minorHAnsi"/>
                <w:sz w:val="22"/>
                <w:szCs w:val="22"/>
              </w:rPr>
            </w:pPr>
          </w:p>
          <w:p w:rsidR="0092632E" w:rsidRDefault="0092632E" w:rsidP="000A4BF9">
            <w:pPr>
              <w:rPr>
                <w:rFonts w:asciiTheme="minorHAnsi" w:hAnsiTheme="minorHAnsi"/>
                <w:sz w:val="22"/>
                <w:szCs w:val="22"/>
              </w:rPr>
            </w:pPr>
          </w:p>
          <w:p w:rsidR="0092632E" w:rsidRDefault="0092632E" w:rsidP="000A4BF9">
            <w:pPr>
              <w:rPr>
                <w:rFonts w:asciiTheme="minorHAnsi" w:hAnsiTheme="minorHAnsi"/>
                <w:sz w:val="22"/>
                <w:szCs w:val="22"/>
              </w:rPr>
            </w:pPr>
          </w:p>
          <w:p w:rsidR="0092632E" w:rsidRDefault="0092632E" w:rsidP="000A4BF9">
            <w:pPr>
              <w:rPr>
                <w:rFonts w:asciiTheme="minorHAnsi" w:hAnsiTheme="minorHAnsi"/>
                <w:sz w:val="22"/>
                <w:szCs w:val="22"/>
              </w:rPr>
            </w:pPr>
          </w:p>
          <w:p w:rsidR="0092632E" w:rsidRDefault="0092632E" w:rsidP="000A4BF9">
            <w:pPr>
              <w:rPr>
                <w:rFonts w:asciiTheme="minorHAnsi" w:hAnsiTheme="minorHAnsi"/>
                <w:sz w:val="22"/>
                <w:szCs w:val="22"/>
              </w:rPr>
            </w:pPr>
          </w:p>
          <w:p w:rsidR="0092632E" w:rsidRDefault="0092632E" w:rsidP="000A4BF9">
            <w:pPr>
              <w:rPr>
                <w:rFonts w:asciiTheme="minorHAnsi" w:hAnsiTheme="minorHAnsi"/>
                <w:sz w:val="22"/>
                <w:szCs w:val="22"/>
              </w:rPr>
            </w:pPr>
            <w:r>
              <w:rPr>
                <w:rFonts w:asciiTheme="minorHAnsi" w:hAnsiTheme="minorHAnsi"/>
                <w:sz w:val="22"/>
                <w:szCs w:val="22"/>
              </w:rPr>
              <w:t>Noted.</w:t>
            </w:r>
          </w:p>
          <w:p w:rsidR="0092632E" w:rsidRDefault="0092632E" w:rsidP="000A4BF9">
            <w:pPr>
              <w:rPr>
                <w:rFonts w:asciiTheme="minorHAnsi" w:hAnsiTheme="minorHAnsi"/>
                <w:sz w:val="22"/>
                <w:szCs w:val="22"/>
              </w:rPr>
            </w:pPr>
          </w:p>
          <w:p w:rsidR="0092632E" w:rsidRDefault="0092632E" w:rsidP="000A4BF9">
            <w:pPr>
              <w:rPr>
                <w:rFonts w:asciiTheme="minorHAnsi" w:hAnsiTheme="minorHAnsi"/>
                <w:sz w:val="22"/>
                <w:szCs w:val="22"/>
              </w:rPr>
            </w:pPr>
          </w:p>
          <w:p w:rsidR="0092632E" w:rsidRDefault="0092632E" w:rsidP="000A4BF9">
            <w:pPr>
              <w:rPr>
                <w:rFonts w:asciiTheme="minorHAnsi" w:hAnsiTheme="minorHAnsi"/>
                <w:sz w:val="22"/>
                <w:szCs w:val="22"/>
              </w:rPr>
            </w:pPr>
          </w:p>
          <w:p w:rsidR="0092632E" w:rsidRDefault="0092632E" w:rsidP="000A4BF9">
            <w:pPr>
              <w:rPr>
                <w:rFonts w:asciiTheme="minorHAnsi" w:hAnsiTheme="minorHAnsi"/>
                <w:sz w:val="22"/>
                <w:szCs w:val="22"/>
              </w:rPr>
            </w:pPr>
          </w:p>
          <w:p w:rsidR="0092632E" w:rsidRDefault="0092632E" w:rsidP="000A4BF9">
            <w:pPr>
              <w:rPr>
                <w:rFonts w:asciiTheme="minorHAnsi" w:hAnsiTheme="minorHAnsi"/>
                <w:sz w:val="22"/>
                <w:szCs w:val="22"/>
              </w:rPr>
            </w:pPr>
            <w:r>
              <w:rPr>
                <w:rFonts w:asciiTheme="minorHAnsi" w:hAnsiTheme="minorHAnsi"/>
                <w:sz w:val="22"/>
                <w:szCs w:val="22"/>
              </w:rPr>
              <w:t>Noted.</w:t>
            </w:r>
          </w:p>
          <w:p w:rsidR="0092632E" w:rsidRDefault="0092632E" w:rsidP="000A4BF9">
            <w:pPr>
              <w:rPr>
                <w:rFonts w:asciiTheme="minorHAnsi" w:hAnsiTheme="minorHAnsi"/>
                <w:sz w:val="22"/>
                <w:szCs w:val="22"/>
              </w:rPr>
            </w:pPr>
          </w:p>
          <w:p w:rsidR="0092632E" w:rsidRDefault="0092632E" w:rsidP="000A4BF9">
            <w:pPr>
              <w:rPr>
                <w:rFonts w:asciiTheme="minorHAnsi" w:hAnsiTheme="minorHAnsi"/>
                <w:sz w:val="22"/>
                <w:szCs w:val="22"/>
              </w:rPr>
            </w:pPr>
          </w:p>
          <w:p w:rsidR="0092632E" w:rsidRDefault="0092632E" w:rsidP="000A4BF9">
            <w:pPr>
              <w:rPr>
                <w:rFonts w:asciiTheme="minorHAnsi" w:hAnsiTheme="minorHAnsi"/>
                <w:sz w:val="22"/>
                <w:szCs w:val="22"/>
              </w:rPr>
            </w:pPr>
          </w:p>
          <w:p w:rsidR="0092632E" w:rsidRDefault="0092632E" w:rsidP="000A4BF9">
            <w:pPr>
              <w:rPr>
                <w:rFonts w:asciiTheme="minorHAnsi" w:hAnsiTheme="minorHAnsi"/>
                <w:sz w:val="22"/>
                <w:szCs w:val="22"/>
              </w:rPr>
            </w:pPr>
          </w:p>
          <w:p w:rsidR="0092632E" w:rsidRDefault="0092632E" w:rsidP="000A4BF9">
            <w:pPr>
              <w:rPr>
                <w:rFonts w:asciiTheme="minorHAnsi" w:hAnsiTheme="minorHAnsi"/>
                <w:sz w:val="22"/>
                <w:szCs w:val="22"/>
              </w:rPr>
            </w:pPr>
            <w:r>
              <w:rPr>
                <w:rFonts w:asciiTheme="minorHAnsi" w:hAnsiTheme="minorHAnsi"/>
                <w:sz w:val="22"/>
                <w:szCs w:val="22"/>
              </w:rPr>
              <w:t>Noted.</w:t>
            </w:r>
          </w:p>
          <w:p w:rsidR="0092632E" w:rsidRDefault="0092632E" w:rsidP="000A4BF9">
            <w:pPr>
              <w:rPr>
                <w:rFonts w:asciiTheme="minorHAnsi" w:hAnsiTheme="minorHAnsi"/>
                <w:sz w:val="22"/>
                <w:szCs w:val="22"/>
              </w:rPr>
            </w:pPr>
          </w:p>
          <w:p w:rsidR="0092632E" w:rsidRDefault="0092632E" w:rsidP="000A4BF9">
            <w:pPr>
              <w:rPr>
                <w:rFonts w:asciiTheme="minorHAnsi" w:hAnsiTheme="minorHAnsi"/>
                <w:sz w:val="22"/>
                <w:szCs w:val="22"/>
              </w:rPr>
            </w:pPr>
          </w:p>
          <w:p w:rsidR="0092632E" w:rsidRDefault="0092632E" w:rsidP="000A4BF9">
            <w:pPr>
              <w:rPr>
                <w:rFonts w:asciiTheme="minorHAnsi" w:hAnsiTheme="minorHAnsi"/>
                <w:sz w:val="22"/>
                <w:szCs w:val="22"/>
              </w:rPr>
            </w:pPr>
          </w:p>
          <w:p w:rsidR="0092632E" w:rsidRDefault="0092632E" w:rsidP="000A4BF9">
            <w:pPr>
              <w:rPr>
                <w:rFonts w:asciiTheme="minorHAnsi" w:hAnsiTheme="minorHAnsi"/>
                <w:sz w:val="22"/>
                <w:szCs w:val="22"/>
              </w:rPr>
            </w:pPr>
          </w:p>
          <w:p w:rsidR="0092632E" w:rsidRDefault="0092632E" w:rsidP="000A4BF9">
            <w:pPr>
              <w:rPr>
                <w:rFonts w:asciiTheme="minorHAnsi" w:hAnsiTheme="minorHAnsi"/>
                <w:sz w:val="22"/>
                <w:szCs w:val="22"/>
              </w:rPr>
            </w:pPr>
            <w:r>
              <w:rPr>
                <w:rFonts w:asciiTheme="minorHAnsi" w:hAnsiTheme="minorHAnsi"/>
                <w:sz w:val="22"/>
                <w:szCs w:val="22"/>
              </w:rPr>
              <w:t>Noted.</w:t>
            </w:r>
          </w:p>
          <w:p w:rsidR="0092632E" w:rsidRDefault="0092632E" w:rsidP="000A4BF9">
            <w:pPr>
              <w:rPr>
                <w:rFonts w:asciiTheme="minorHAnsi" w:hAnsiTheme="minorHAnsi"/>
                <w:sz w:val="22"/>
                <w:szCs w:val="22"/>
              </w:rPr>
            </w:pPr>
          </w:p>
          <w:p w:rsidR="0092632E" w:rsidRPr="004968A3" w:rsidRDefault="0092632E" w:rsidP="000A4BF9">
            <w:pPr>
              <w:rPr>
                <w:rFonts w:asciiTheme="minorHAnsi" w:hAnsiTheme="minorHAnsi"/>
                <w:sz w:val="22"/>
                <w:szCs w:val="22"/>
              </w:rPr>
            </w:pPr>
          </w:p>
        </w:tc>
      </w:tr>
      <w:tr w:rsidR="00CF3A81" w:rsidRPr="007A2E1D" w:rsidTr="00F429E3">
        <w:trPr>
          <w:trHeight w:val="20"/>
        </w:trPr>
        <w:tc>
          <w:tcPr>
            <w:tcW w:w="475" w:type="dxa"/>
          </w:tcPr>
          <w:p w:rsidR="00CF3A81" w:rsidRDefault="00CF3A81" w:rsidP="00E46222">
            <w:pPr>
              <w:rPr>
                <w:rFonts w:ascii="Calibri" w:hAnsi="Calibri"/>
                <w:sz w:val="22"/>
                <w:szCs w:val="22"/>
              </w:rPr>
            </w:pPr>
            <w:r>
              <w:rPr>
                <w:rFonts w:ascii="Calibri" w:hAnsi="Calibri"/>
                <w:sz w:val="22"/>
                <w:szCs w:val="22"/>
              </w:rPr>
              <w:lastRenderedPageBreak/>
              <w:t>6</w:t>
            </w:r>
          </w:p>
        </w:tc>
        <w:tc>
          <w:tcPr>
            <w:tcW w:w="5083" w:type="dxa"/>
          </w:tcPr>
          <w:p w:rsidR="00CF3A81" w:rsidRDefault="00CF3A81" w:rsidP="00CF3A81">
            <w:pPr>
              <w:contextualSpacing/>
              <w:rPr>
                <w:rFonts w:ascii="Calibri" w:hAnsi="Calibri"/>
                <w:sz w:val="22"/>
                <w:szCs w:val="22"/>
              </w:rPr>
            </w:pPr>
            <w:r>
              <w:rPr>
                <w:rFonts w:ascii="Calibri" w:hAnsi="Calibri"/>
                <w:sz w:val="22"/>
                <w:szCs w:val="22"/>
              </w:rPr>
              <w:t xml:space="preserve">To consider the proposal to divert part of Public Footpath No 5, through Totnes railway station. </w:t>
            </w:r>
          </w:p>
        </w:tc>
        <w:tc>
          <w:tcPr>
            <w:tcW w:w="4944" w:type="dxa"/>
          </w:tcPr>
          <w:p w:rsidR="00CF3A81" w:rsidRDefault="0092632E" w:rsidP="008D7E54">
            <w:pPr>
              <w:rPr>
                <w:rFonts w:asciiTheme="minorHAnsi" w:hAnsiTheme="minorHAnsi"/>
                <w:sz w:val="22"/>
                <w:szCs w:val="22"/>
              </w:rPr>
            </w:pPr>
            <w:r>
              <w:rPr>
                <w:rFonts w:asciiTheme="minorHAnsi" w:hAnsiTheme="minorHAnsi"/>
                <w:sz w:val="22"/>
                <w:szCs w:val="22"/>
              </w:rPr>
              <w:t>Noted. No objections.</w:t>
            </w:r>
          </w:p>
        </w:tc>
      </w:tr>
      <w:tr w:rsidR="00CF3A81" w:rsidRPr="007A2E1D" w:rsidTr="00F429E3">
        <w:trPr>
          <w:trHeight w:val="20"/>
        </w:trPr>
        <w:tc>
          <w:tcPr>
            <w:tcW w:w="475" w:type="dxa"/>
          </w:tcPr>
          <w:p w:rsidR="00CF3A81" w:rsidRDefault="00CF3A81" w:rsidP="00E46222">
            <w:pPr>
              <w:rPr>
                <w:rFonts w:ascii="Calibri" w:hAnsi="Calibri"/>
                <w:sz w:val="22"/>
                <w:szCs w:val="22"/>
              </w:rPr>
            </w:pPr>
            <w:r>
              <w:rPr>
                <w:rFonts w:ascii="Calibri" w:hAnsi="Calibri"/>
                <w:sz w:val="22"/>
                <w:szCs w:val="22"/>
              </w:rPr>
              <w:t>7</w:t>
            </w:r>
          </w:p>
        </w:tc>
        <w:tc>
          <w:tcPr>
            <w:tcW w:w="5083" w:type="dxa"/>
          </w:tcPr>
          <w:p w:rsidR="00CF3A81" w:rsidRPr="00B51097" w:rsidRDefault="00CF3A81" w:rsidP="00CF3A81">
            <w:pPr>
              <w:contextualSpacing/>
              <w:rPr>
                <w:rFonts w:asciiTheme="minorHAnsi" w:hAnsiTheme="minorHAnsi"/>
                <w:sz w:val="22"/>
                <w:szCs w:val="22"/>
              </w:rPr>
            </w:pPr>
            <w:r w:rsidRPr="00B51097">
              <w:rPr>
                <w:rFonts w:asciiTheme="minorHAnsi" w:hAnsiTheme="minorHAnsi"/>
                <w:sz w:val="22"/>
                <w:szCs w:val="22"/>
              </w:rPr>
              <w:t>To consider the Devon County Council consultation on the</w:t>
            </w:r>
            <w:r w:rsidRPr="00B51097">
              <w:rPr>
                <w:rFonts w:asciiTheme="minorHAnsi" w:hAnsiTheme="minorHAnsi" w:cs="Arial"/>
                <w:color w:val="222222"/>
                <w:sz w:val="22"/>
                <w:szCs w:val="22"/>
                <w:shd w:val="clear" w:color="auto" w:fill="FFFFFF"/>
              </w:rPr>
              <w:t xml:space="preserve"> draft Mineral Safeguarding Supplementary Planning Document</w:t>
            </w:r>
            <w:r>
              <w:rPr>
                <w:rFonts w:asciiTheme="minorHAnsi" w:hAnsiTheme="minorHAnsi" w:cs="Arial"/>
                <w:color w:val="222222"/>
                <w:sz w:val="22"/>
                <w:szCs w:val="22"/>
                <w:shd w:val="clear" w:color="auto" w:fill="FFFFFF"/>
              </w:rPr>
              <w:t>.</w:t>
            </w:r>
            <w:r w:rsidRPr="00B51097">
              <w:rPr>
                <w:rFonts w:asciiTheme="minorHAnsi" w:hAnsiTheme="minorHAnsi" w:cs="Arial"/>
                <w:color w:val="222222"/>
                <w:sz w:val="22"/>
                <w:szCs w:val="22"/>
                <w:shd w:val="clear" w:color="auto" w:fill="FFFFFF"/>
              </w:rPr>
              <w:t> </w:t>
            </w:r>
          </w:p>
        </w:tc>
        <w:tc>
          <w:tcPr>
            <w:tcW w:w="4944" w:type="dxa"/>
          </w:tcPr>
          <w:p w:rsidR="00CF3A81" w:rsidRPr="004968A3" w:rsidRDefault="0092632E" w:rsidP="0092632E">
            <w:pPr>
              <w:rPr>
                <w:rFonts w:asciiTheme="minorHAnsi" w:hAnsiTheme="minorHAnsi"/>
                <w:sz w:val="22"/>
                <w:szCs w:val="22"/>
              </w:rPr>
            </w:pPr>
            <w:r>
              <w:rPr>
                <w:rFonts w:asciiTheme="minorHAnsi" w:hAnsiTheme="minorHAnsi"/>
                <w:sz w:val="22"/>
                <w:szCs w:val="22"/>
              </w:rPr>
              <w:t xml:space="preserve">This item will return to the next meeting. </w:t>
            </w:r>
            <w:proofErr w:type="spellStart"/>
            <w:r>
              <w:rPr>
                <w:rFonts w:asciiTheme="minorHAnsi" w:hAnsiTheme="minorHAnsi"/>
                <w:sz w:val="22"/>
                <w:szCs w:val="22"/>
              </w:rPr>
              <w:t>Cllrs</w:t>
            </w:r>
            <w:proofErr w:type="spellEnd"/>
            <w:r>
              <w:rPr>
                <w:rFonts w:asciiTheme="minorHAnsi" w:hAnsiTheme="minorHAnsi"/>
                <w:sz w:val="22"/>
                <w:szCs w:val="22"/>
              </w:rPr>
              <w:t xml:space="preserve"> Hodgson and </w:t>
            </w:r>
            <w:proofErr w:type="spellStart"/>
            <w:r>
              <w:rPr>
                <w:rFonts w:asciiTheme="minorHAnsi" w:hAnsiTheme="minorHAnsi"/>
                <w:sz w:val="22"/>
                <w:szCs w:val="22"/>
              </w:rPr>
              <w:t>Vint</w:t>
            </w:r>
            <w:proofErr w:type="spellEnd"/>
            <w:r>
              <w:rPr>
                <w:rFonts w:asciiTheme="minorHAnsi" w:hAnsiTheme="minorHAnsi"/>
                <w:sz w:val="22"/>
                <w:szCs w:val="22"/>
              </w:rPr>
              <w:t xml:space="preserve"> have offered to review the draft document.</w:t>
            </w:r>
          </w:p>
        </w:tc>
      </w:tr>
      <w:tr w:rsidR="00CF3A81" w:rsidRPr="007A2E1D" w:rsidTr="00F429E3">
        <w:trPr>
          <w:trHeight w:val="20"/>
        </w:trPr>
        <w:tc>
          <w:tcPr>
            <w:tcW w:w="475" w:type="dxa"/>
          </w:tcPr>
          <w:p w:rsidR="00CF3A81" w:rsidRDefault="00CF3A81" w:rsidP="00E46222">
            <w:pPr>
              <w:rPr>
                <w:rFonts w:ascii="Calibri" w:hAnsi="Calibri"/>
                <w:sz w:val="22"/>
                <w:szCs w:val="22"/>
              </w:rPr>
            </w:pPr>
            <w:r>
              <w:rPr>
                <w:rFonts w:ascii="Calibri" w:hAnsi="Calibri"/>
                <w:sz w:val="22"/>
                <w:szCs w:val="22"/>
              </w:rPr>
              <w:t>8</w:t>
            </w:r>
          </w:p>
        </w:tc>
        <w:tc>
          <w:tcPr>
            <w:tcW w:w="5083" w:type="dxa"/>
          </w:tcPr>
          <w:p w:rsidR="00CF3A81" w:rsidRDefault="00CF3A81" w:rsidP="00CF3A81">
            <w:pPr>
              <w:contextualSpacing/>
              <w:rPr>
                <w:rFonts w:ascii="Calibri" w:hAnsi="Calibri"/>
                <w:sz w:val="22"/>
                <w:szCs w:val="22"/>
              </w:rPr>
            </w:pPr>
            <w:r>
              <w:rPr>
                <w:rFonts w:ascii="Calibri" w:hAnsi="Calibri"/>
                <w:sz w:val="22"/>
                <w:szCs w:val="22"/>
              </w:rPr>
              <w:t xml:space="preserve">To note the </w:t>
            </w:r>
            <w:r w:rsidRPr="000C7C63">
              <w:rPr>
                <w:rFonts w:asciiTheme="minorHAnsi" w:hAnsiTheme="minorHAnsi"/>
                <w:sz w:val="22"/>
                <w:szCs w:val="22"/>
              </w:rPr>
              <w:t xml:space="preserve">appeal </w:t>
            </w:r>
            <w:r w:rsidRPr="000C7C63">
              <w:rPr>
                <w:rFonts w:asciiTheme="minorHAnsi" w:hAnsiTheme="minorHAnsi" w:cs="Arial"/>
                <w:color w:val="222222"/>
                <w:sz w:val="22"/>
                <w:szCs w:val="22"/>
                <w:shd w:val="clear" w:color="auto" w:fill="FFFFFF"/>
              </w:rPr>
              <w:t>APP/K1128/W/17/3179162</w:t>
            </w:r>
            <w:r>
              <w:rPr>
                <w:rFonts w:ascii="Arial" w:hAnsi="Arial" w:cs="Arial"/>
                <w:color w:val="222222"/>
                <w:sz w:val="22"/>
                <w:szCs w:val="22"/>
                <w:shd w:val="clear" w:color="auto" w:fill="FFFFFF"/>
              </w:rPr>
              <w:t xml:space="preserve"> </w:t>
            </w:r>
            <w:r>
              <w:rPr>
                <w:rFonts w:ascii="Calibri" w:hAnsi="Calibri"/>
                <w:sz w:val="22"/>
                <w:szCs w:val="22"/>
              </w:rPr>
              <w:t xml:space="preserve">of the decision on application 0368/17/FUL, application of erection of dwelling, </w:t>
            </w:r>
            <w:proofErr w:type="spellStart"/>
            <w:r>
              <w:rPr>
                <w:rFonts w:ascii="Calibri" w:hAnsi="Calibri"/>
                <w:sz w:val="22"/>
                <w:szCs w:val="22"/>
              </w:rPr>
              <w:t>Springfields</w:t>
            </w:r>
            <w:proofErr w:type="spellEnd"/>
            <w:r>
              <w:rPr>
                <w:rFonts w:ascii="Calibri" w:hAnsi="Calibri"/>
                <w:sz w:val="22"/>
                <w:szCs w:val="22"/>
              </w:rPr>
              <w:t>, Jubilee Road, Totnes, TQ9 5BW.</w:t>
            </w:r>
          </w:p>
        </w:tc>
        <w:tc>
          <w:tcPr>
            <w:tcW w:w="4944" w:type="dxa"/>
          </w:tcPr>
          <w:p w:rsidR="00CF3A81" w:rsidRDefault="0092632E" w:rsidP="008D7E54">
            <w:pPr>
              <w:rPr>
                <w:rFonts w:asciiTheme="minorHAnsi" w:hAnsiTheme="minorHAnsi"/>
                <w:sz w:val="22"/>
                <w:szCs w:val="22"/>
              </w:rPr>
            </w:pPr>
            <w:r>
              <w:rPr>
                <w:rFonts w:asciiTheme="minorHAnsi" w:hAnsiTheme="minorHAnsi"/>
                <w:sz w:val="22"/>
                <w:szCs w:val="22"/>
              </w:rPr>
              <w:t>Noted.</w:t>
            </w:r>
          </w:p>
          <w:p w:rsidR="00CF3A81" w:rsidRDefault="00CF3A81" w:rsidP="008D7E54">
            <w:pPr>
              <w:rPr>
                <w:rFonts w:asciiTheme="minorHAnsi" w:hAnsiTheme="minorHAnsi"/>
                <w:sz w:val="22"/>
                <w:szCs w:val="22"/>
              </w:rPr>
            </w:pPr>
          </w:p>
          <w:p w:rsidR="00CF3A81" w:rsidRDefault="00CF3A81" w:rsidP="008D7E54">
            <w:pPr>
              <w:rPr>
                <w:rFonts w:asciiTheme="minorHAnsi" w:hAnsiTheme="minorHAnsi"/>
                <w:sz w:val="22"/>
                <w:szCs w:val="22"/>
              </w:rPr>
            </w:pPr>
          </w:p>
          <w:p w:rsidR="00CF3A81" w:rsidRPr="004968A3" w:rsidRDefault="00CF3A81" w:rsidP="008D7E54">
            <w:pPr>
              <w:rPr>
                <w:rFonts w:asciiTheme="minorHAnsi" w:hAnsiTheme="minorHAnsi"/>
                <w:sz w:val="22"/>
                <w:szCs w:val="22"/>
              </w:rPr>
            </w:pPr>
          </w:p>
        </w:tc>
      </w:tr>
      <w:tr w:rsidR="00CF3A81" w:rsidRPr="007A2E1D" w:rsidTr="00F429E3">
        <w:trPr>
          <w:trHeight w:val="20"/>
        </w:trPr>
        <w:tc>
          <w:tcPr>
            <w:tcW w:w="475" w:type="dxa"/>
          </w:tcPr>
          <w:p w:rsidR="00CF3A81" w:rsidRPr="004968A3" w:rsidRDefault="00CF3A81" w:rsidP="009B7858">
            <w:pPr>
              <w:rPr>
                <w:rFonts w:asciiTheme="minorHAnsi" w:hAnsiTheme="minorHAnsi"/>
                <w:sz w:val="22"/>
                <w:szCs w:val="22"/>
              </w:rPr>
            </w:pPr>
            <w:r>
              <w:rPr>
                <w:rFonts w:asciiTheme="minorHAnsi" w:hAnsiTheme="minorHAnsi"/>
                <w:sz w:val="22"/>
                <w:szCs w:val="22"/>
              </w:rPr>
              <w:t>9</w:t>
            </w:r>
          </w:p>
        </w:tc>
        <w:tc>
          <w:tcPr>
            <w:tcW w:w="5083" w:type="dxa"/>
          </w:tcPr>
          <w:p w:rsidR="00CF3A81" w:rsidRPr="007A2E1D" w:rsidRDefault="00CF3A81" w:rsidP="00CF3A81">
            <w:pPr>
              <w:contextualSpacing/>
              <w:rPr>
                <w:rFonts w:ascii="Calibri" w:hAnsi="Calibri"/>
                <w:sz w:val="22"/>
                <w:szCs w:val="22"/>
              </w:rPr>
            </w:pPr>
            <w:r>
              <w:rPr>
                <w:rFonts w:ascii="Calibri" w:hAnsi="Calibri"/>
                <w:sz w:val="22"/>
                <w:szCs w:val="22"/>
              </w:rPr>
              <w:t>To note the Totnes Traffic and Transport Forum minutes for July 2017.</w:t>
            </w:r>
          </w:p>
        </w:tc>
        <w:tc>
          <w:tcPr>
            <w:tcW w:w="4944" w:type="dxa"/>
          </w:tcPr>
          <w:p w:rsidR="00CF3A81" w:rsidRPr="004968A3" w:rsidRDefault="00CF3A81" w:rsidP="00CF3A81">
            <w:pPr>
              <w:rPr>
                <w:rFonts w:asciiTheme="minorHAnsi" w:hAnsiTheme="minorHAnsi"/>
                <w:sz w:val="22"/>
                <w:szCs w:val="22"/>
              </w:rPr>
            </w:pPr>
            <w:r>
              <w:rPr>
                <w:rFonts w:asciiTheme="minorHAnsi" w:hAnsiTheme="minorHAnsi"/>
                <w:sz w:val="22"/>
                <w:szCs w:val="22"/>
              </w:rPr>
              <w:t>Noted.</w:t>
            </w:r>
          </w:p>
        </w:tc>
      </w:tr>
      <w:tr w:rsidR="00CF3A81" w:rsidRPr="007A2E1D" w:rsidTr="00F429E3">
        <w:trPr>
          <w:trHeight w:val="20"/>
        </w:trPr>
        <w:tc>
          <w:tcPr>
            <w:tcW w:w="475" w:type="dxa"/>
          </w:tcPr>
          <w:p w:rsidR="00CF3A81" w:rsidRDefault="00CF3A81" w:rsidP="009B7858">
            <w:pPr>
              <w:rPr>
                <w:rFonts w:asciiTheme="minorHAnsi" w:hAnsiTheme="minorHAnsi"/>
                <w:sz w:val="22"/>
                <w:szCs w:val="22"/>
              </w:rPr>
            </w:pPr>
            <w:r>
              <w:rPr>
                <w:rFonts w:asciiTheme="minorHAnsi" w:hAnsiTheme="minorHAnsi"/>
                <w:sz w:val="22"/>
                <w:szCs w:val="22"/>
              </w:rPr>
              <w:t>10</w:t>
            </w:r>
          </w:p>
        </w:tc>
        <w:tc>
          <w:tcPr>
            <w:tcW w:w="5083" w:type="dxa"/>
          </w:tcPr>
          <w:p w:rsidR="00CF3A81" w:rsidRPr="00D06343" w:rsidRDefault="00CF3A81" w:rsidP="00CF3A81">
            <w:pPr>
              <w:contextualSpacing/>
              <w:rPr>
                <w:rFonts w:asciiTheme="minorHAnsi" w:hAnsiTheme="minorHAnsi"/>
                <w:sz w:val="22"/>
                <w:szCs w:val="22"/>
              </w:rPr>
            </w:pPr>
            <w:r w:rsidRPr="00D06343">
              <w:rPr>
                <w:rFonts w:asciiTheme="minorHAnsi" w:hAnsiTheme="minorHAnsi" w:cs="Arial"/>
                <w:bCs/>
                <w:color w:val="222222"/>
                <w:sz w:val="22"/>
                <w:szCs w:val="22"/>
                <w:shd w:val="clear" w:color="auto" w:fill="FFFFFF"/>
              </w:rPr>
              <w:t>To note the South Devon AONB Partnership Meeting Committee</w:t>
            </w:r>
            <w:r>
              <w:rPr>
                <w:rFonts w:asciiTheme="minorHAnsi" w:hAnsiTheme="minorHAnsi" w:cs="Arial"/>
                <w:bCs/>
                <w:color w:val="222222"/>
                <w:sz w:val="22"/>
                <w:szCs w:val="22"/>
                <w:shd w:val="clear" w:color="auto" w:fill="FFFFFF"/>
              </w:rPr>
              <w:t xml:space="preserve"> highlights for</w:t>
            </w:r>
            <w:r w:rsidRPr="00D06343">
              <w:rPr>
                <w:rFonts w:asciiTheme="minorHAnsi" w:hAnsiTheme="minorHAnsi" w:cs="Arial"/>
                <w:bCs/>
                <w:color w:val="222222"/>
                <w:sz w:val="22"/>
                <w:szCs w:val="22"/>
                <w:shd w:val="clear" w:color="auto" w:fill="FFFFFF"/>
              </w:rPr>
              <w:t xml:space="preserve"> June 2017</w:t>
            </w:r>
            <w:r>
              <w:rPr>
                <w:rFonts w:asciiTheme="minorHAnsi" w:hAnsiTheme="minorHAnsi" w:cs="Arial"/>
                <w:bCs/>
                <w:color w:val="222222"/>
                <w:sz w:val="22"/>
                <w:szCs w:val="22"/>
                <w:shd w:val="clear" w:color="auto" w:fill="FFFFFF"/>
              </w:rPr>
              <w:t>.</w:t>
            </w:r>
          </w:p>
        </w:tc>
        <w:tc>
          <w:tcPr>
            <w:tcW w:w="4944" w:type="dxa"/>
          </w:tcPr>
          <w:p w:rsidR="00CF3A81" w:rsidRDefault="0092632E" w:rsidP="008D7E54">
            <w:pPr>
              <w:rPr>
                <w:rFonts w:asciiTheme="minorHAnsi" w:hAnsiTheme="minorHAnsi"/>
                <w:sz w:val="22"/>
                <w:szCs w:val="22"/>
              </w:rPr>
            </w:pPr>
            <w:r>
              <w:rPr>
                <w:rFonts w:asciiTheme="minorHAnsi" w:hAnsiTheme="minorHAnsi"/>
                <w:sz w:val="22"/>
                <w:szCs w:val="22"/>
              </w:rPr>
              <w:t>Noted</w:t>
            </w:r>
          </w:p>
        </w:tc>
      </w:tr>
      <w:tr w:rsidR="00CF3A81" w:rsidRPr="007A2E1D" w:rsidTr="00F429E3">
        <w:trPr>
          <w:trHeight w:val="20"/>
        </w:trPr>
        <w:tc>
          <w:tcPr>
            <w:tcW w:w="475" w:type="dxa"/>
          </w:tcPr>
          <w:p w:rsidR="00CF3A81" w:rsidRDefault="00CF3A81" w:rsidP="009B7858">
            <w:pPr>
              <w:rPr>
                <w:rFonts w:asciiTheme="minorHAnsi" w:hAnsiTheme="minorHAnsi"/>
                <w:sz w:val="22"/>
                <w:szCs w:val="22"/>
              </w:rPr>
            </w:pPr>
            <w:r>
              <w:rPr>
                <w:rFonts w:asciiTheme="minorHAnsi" w:hAnsiTheme="minorHAnsi"/>
                <w:sz w:val="22"/>
                <w:szCs w:val="22"/>
              </w:rPr>
              <w:t>11</w:t>
            </w:r>
          </w:p>
        </w:tc>
        <w:tc>
          <w:tcPr>
            <w:tcW w:w="5083" w:type="dxa"/>
          </w:tcPr>
          <w:p w:rsidR="00CF3A81" w:rsidRDefault="00CF3A81" w:rsidP="00CF3A81">
            <w:pPr>
              <w:contextualSpacing/>
              <w:rPr>
                <w:rFonts w:ascii="Calibri" w:hAnsi="Calibri"/>
                <w:sz w:val="22"/>
                <w:szCs w:val="22"/>
              </w:rPr>
            </w:pPr>
            <w:r>
              <w:rPr>
                <w:rFonts w:ascii="Calibri" w:hAnsi="Calibri"/>
                <w:sz w:val="22"/>
                <w:szCs w:val="22"/>
              </w:rPr>
              <w:t>To note the following event requests received by SHDC:</w:t>
            </w:r>
          </w:p>
          <w:p w:rsidR="00CF3A81" w:rsidRDefault="00CF3A81" w:rsidP="00CF3A81">
            <w:pPr>
              <w:contextualSpacing/>
              <w:rPr>
                <w:rFonts w:ascii="Calibri" w:hAnsi="Calibri"/>
                <w:sz w:val="22"/>
                <w:szCs w:val="22"/>
              </w:rPr>
            </w:pPr>
          </w:p>
          <w:p w:rsidR="00CF3A81" w:rsidRDefault="00CF3A81" w:rsidP="00CF3A81">
            <w:pPr>
              <w:ind w:left="410"/>
              <w:contextualSpacing/>
              <w:rPr>
                <w:rFonts w:ascii="Calibri" w:hAnsi="Calibri"/>
                <w:sz w:val="22"/>
                <w:szCs w:val="22"/>
              </w:rPr>
            </w:pPr>
            <w:r>
              <w:rPr>
                <w:rFonts w:ascii="Calibri" w:hAnsi="Calibri"/>
                <w:sz w:val="22"/>
                <w:szCs w:val="22"/>
              </w:rPr>
              <w:t xml:space="preserve">11.1) Local Food Festival, </w:t>
            </w:r>
            <w:proofErr w:type="spellStart"/>
            <w:r>
              <w:rPr>
                <w:rFonts w:ascii="Calibri" w:hAnsi="Calibri"/>
                <w:sz w:val="22"/>
                <w:szCs w:val="22"/>
              </w:rPr>
              <w:t>Vire</w:t>
            </w:r>
            <w:proofErr w:type="spellEnd"/>
            <w:r>
              <w:rPr>
                <w:rFonts w:ascii="Calibri" w:hAnsi="Calibri"/>
                <w:sz w:val="22"/>
                <w:szCs w:val="22"/>
              </w:rPr>
              <w:t xml:space="preserve"> Island, 23</w:t>
            </w:r>
            <w:r w:rsidRPr="00240B4F">
              <w:rPr>
                <w:rFonts w:ascii="Calibri" w:hAnsi="Calibri"/>
                <w:sz w:val="22"/>
                <w:szCs w:val="22"/>
                <w:vertAlign w:val="superscript"/>
              </w:rPr>
              <w:t>rd</w:t>
            </w:r>
            <w:r>
              <w:rPr>
                <w:rFonts w:ascii="Calibri" w:hAnsi="Calibri"/>
                <w:sz w:val="22"/>
                <w:szCs w:val="22"/>
              </w:rPr>
              <w:t xml:space="preserve"> September 2017.</w:t>
            </w:r>
          </w:p>
          <w:p w:rsidR="00CF3A81" w:rsidRDefault="00CF3A81" w:rsidP="00CF3A81">
            <w:pPr>
              <w:ind w:left="410"/>
              <w:contextualSpacing/>
              <w:rPr>
                <w:rFonts w:ascii="Calibri" w:hAnsi="Calibri"/>
                <w:sz w:val="22"/>
                <w:szCs w:val="22"/>
              </w:rPr>
            </w:pPr>
          </w:p>
          <w:p w:rsidR="00CF3A81" w:rsidRPr="007A2E1D" w:rsidRDefault="00CF3A81" w:rsidP="0092632E">
            <w:pPr>
              <w:ind w:left="410"/>
              <w:contextualSpacing/>
              <w:rPr>
                <w:rFonts w:ascii="Calibri" w:hAnsi="Calibri"/>
                <w:sz w:val="22"/>
                <w:szCs w:val="22"/>
              </w:rPr>
            </w:pPr>
            <w:r>
              <w:rPr>
                <w:rFonts w:ascii="Calibri" w:hAnsi="Calibri"/>
                <w:sz w:val="22"/>
                <w:szCs w:val="22"/>
              </w:rPr>
              <w:t xml:space="preserve">11.2) River Dart Charity Raft Race, </w:t>
            </w:r>
            <w:proofErr w:type="spellStart"/>
            <w:r>
              <w:rPr>
                <w:rFonts w:ascii="Calibri" w:hAnsi="Calibri"/>
                <w:sz w:val="22"/>
                <w:szCs w:val="22"/>
              </w:rPr>
              <w:t>Vire</w:t>
            </w:r>
            <w:proofErr w:type="spellEnd"/>
            <w:r>
              <w:rPr>
                <w:rFonts w:ascii="Calibri" w:hAnsi="Calibri"/>
                <w:sz w:val="22"/>
                <w:szCs w:val="22"/>
              </w:rPr>
              <w:t xml:space="preserve"> Island and </w:t>
            </w:r>
            <w:proofErr w:type="spellStart"/>
            <w:r>
              <w:rPr>
                <w:rFonts w:ascii="Calibri" w:hAnsi="Calibri"/>
                <w:sz w:val="22"/>
                <w:szCs w:val="22"/>
              </w:rPr>
              <w:t>Longmarsh</w:t>
            </w:r>
            <w:proofErr w:type="spellEnd"/>
            <w:r>
              <w:rPr>
                <w:rFonts w:ascii="Calibri" w:hAnsi="Calibri"/>
                <w:sz w:val="22"/>
                <w:szCs w:val="22"/>
              </w:rPr>
              <w:t>, 1</w:t>
            </w:r>
            <w:r w:rsidRPr="006C7C7F">
              <w:rPr>
                <w:rFonts w:ascii="Calibri" w:hAnsi="Calibri"/>
                <w:sz w:val="22"/>
                <w:szCs w:val="22"/>
                <w:vertAlign w:val="superscript"/>
              </w:rPr>
              <w:t>st</w:t>
            </w:r>
            <w:r>
              <w:rPr>
                <w:rFonts w:ascii="Calibri" w:hAnsi="Calibri"/>
                <w:sz w:val="22"/>
                <w:szCs w:val="22"/>
              </w:rPr>
              <w:t xml:space="preserve"> October 2017.</w:t>
            </w:r>
          </w:p>
        </w:tc>
        <w:tc>
          <w:tcPr>
            <w:tcW w:w="4944" w:type="dxa"/>
          </w:tcPr>
          <w:p w:rsidR="00CF3A81" w:rsidRDefault="00CF3A81" w:rsidP="008D7E54">
            <w:pPr>
              <w:rPr>
                <w:rFonts w:asciiTheme="minorHAnsi" w:hAnsiTheme="minorHAnsi"/>
                <w:sz w:val="22"/>
                <w:szCs w:val="22"/>
              </w:rPr>
            </w:pPr>
          </w:p>
          <w:p w:rsidR="0092632E" w:rsidRDefault="0092632E" w:rsidP="008D7E54">
            <w:pPr>
              <w:rPr>
                <w:rFonts w:asciiTheme="minorHAnsi" w:hAnsiTheme="minorHAnsi"/>
                <w:sz w:val="22"/>
                <w:szCs w:val="22"/>
              </w:rPr>
            </w:pPr>
          </w:p>
          <w:p w:rsidR="0092632E" w:rsidRDefault="0092632E" w:rsidP="008D7E54">
            <w:pPr>
              <w:rPr>
                <w:rFonts w:asciiTheme="minorHAnsi" w:hAnsiTheme="minorHAnsi"/>
                <w:sz w:val="22"/>
                <w:szCs w:val="22"/>
              </w:rPr>
            </w:pPr>
          </w:p>
          <w:p w:rsidR="0092632E" w:rsidRDefault="0092632E" w:rsidP="008D7E54">
            <w:pPr>
              <w:rPr>
                <w:rFonts w:asciiTheme="minorHAnsi" w:hAnsiTheme="minorHAnsi"/>
                <w:sz w:val="22"/>
                <w:szCs w:val="22"/>
              </w:rPr>
            </w:pPr>
            <w:r>
              <w:rPr>
                <w:rFonts w:asciiTheme="minorHAnsi" w:hAnsiTheme="minorHAnsi"/>
                <w:sz w:val="22"/>
                <w:szCs w:val="22"/>
              </w:rPr>
              <w:t>Noted.</w:t>
            </w:r>
          </w:p>
          <w:p w:rsidR="0092632E" w:rsidRDefault="0092632E" w:rsidP="008D7E54">
            <w:pPr>
              <w:rPr>
                <w:rFonts w:asciiTheme="minorHAnsi" w:hAnsiTheme="minorHAnsi"/>
                <w:sz w:val="22"/>
                <w:szCs w:val="22"/>
              </w:rPr>
            </w:pPr>
          </w:p>
          <w:p w:rsidR="0092632E" w:rsidRDefault="0092632E" w:rsidP="008D7E54">
            <w:pPr>
              <w:rPr>
                <w:rFonts w:asciiTheme="minorHAnsi" w:hAnsiTheme="minorHAnsi"/>
                <w:sz w:val="22"/>
                <w:szCs w:val="22"/>
              </w:rPr>
            </w:pPr>
          </w:p>
          <w:p w:rsidR="0092632E" w:rsidRDefault="0092632E" w:rsidP="008D7E54">
            <w:pPr>
              <w:rPr>
                <w:rFonts w:asciiTheme="minorHAnsi" w:hAnsiTheme="minorHAnsi"/>
                <w:sz w:val="22"/>
                <w:szCs w:val="22"/>
              </w:rPr>
            </w:pPr>
            <w:r>
              <w:rPr>
                <w:rFonts w:asciiTheme="minorHAnsi" w:hAnsiTheme="minorHAnsi"/>
                <w:sz w:val="22"/>
                <w:szCs w:val="22"/>
              </w:rPr>
              <w:t>Noted.</w:t>
            </w:r>
          </w:p>
        </w:tc>
      </w:tr>
      <w:tr w:rsidR="00CF3A81" w:rsidRPr="007A2E1D" w:rsidTr="00F429E3">
        <w:trPr>
          <w:trHeight w:val="20"/>
        </w:trPr>
        <w:tc>
          <w:tcPr>
            <w:tcW w:w="475" w:type="dxa"/>
          </w:tcPr>
          <w:p w:rsidR="00CF3A81" w:rsidRDefault="00CF3A81" w:rsidP="009B7858">
            <w:pPr>
              <w:rPr>
                <w:rFonts w:asciiTheme="minorHAnsi" w:hAnsiTheme="minorHAnsi"/>
                <w:sz w:val="22"/>
                <w:szCs w:val="22"/>
              </w:rPr>
            </w:pPr>
            <w:r>
              <w:rPr>
                <w:rFonts w:asciiTheme="minorHAnsi" w:hAnsiTheme="minorHAnsi"/>
                <w:sz w:val="22"/>
                <w:szCs w:val="22"/>
              </w:rPr>
              <w:t>12</w:t>
            </w:r>
          </w:p>
        </w:tc>
        <w:tc>
          <w:tcPr>
            <w:tcW w:w="5083" w:type="dxa"/>
          </w:tcPr>
          <w:p w:rsidR="00CF3A81" w:rsidRPr="00E06637" w:rsidRDefault="00CF3A81" w:rsidP="0092632E">
            <w:pPr>
              <w:contextualSpacing/>
              <w:rPr>
                <w:rFonts w:ascii="Calibri" w:hAnsi="Calibri"/>
                <w:sz w:val="22"/>
                <w:szCs w:val="22"/>
              </w:rPr>
            </w:pPr>
            <w:r w:rsidRPr="007A2E1D">
              <w:rPr>
                <w:rFonts w:ascii="Calibri" w:hAnsi="Calibri"/>
                <w:sz w:val="22"/>
                <w:szCs w:val="22"/>
              </w:rPr>
              <w:t xml:space="preserve">To </w:t>
            </w:r>
            <w:r>
              <w:rPr>
                <w:rFonts w:ascii="Calibri" w:hAnsi="Calibri"/>
                <w:sz w:val="22"/>
                <w:szCs w:val="22"/>
              </w:rPr>
              <w:t>note</w:t>
            </w:r>
            <w:r w:rsidRPr="007A2E1D">
              <w:rPr>
                <w:rFonts w:ascii="Calibri" w:hAnsi="Calibri"/>
                <w:sz w:val="22"/>
                <w:szCs w:val="22"/>
              </w:rPr>
              <w:t xml:space="preserve"> the </w:t>
            </w:r>
            <w:r>
              <w:rPr>
                <w:rFonts w:ascii="Calibri" w:hAnsi="Calibri"/>
                <w:sz w:val="22"/>
                <w:szCs w:val="22"/>
              </w:rPr>
              <w:t xml:space="preserve">proposed </w:t>
            </w:r>
            <w:r w:rsidRPr="007A2E1D">
              <w:rPr>
                <w:rFonts w:ascii="Calibri" w:hAnsi="Calibri"/>
                <w:sz w:val="22"/>
                <w:szCs w:val="22"/>
              </w:rPr>
              <w:t xml:space="preserve">date of the next meeting </w:t>
            </w:r>
            <w:r>
              <w:rPr>
                <w:rFonts w:ascii="Calibri" w:hAnsi="Calibri"/>
                <w:sz w:val="22"/>
                <w:szCs w:val="22"/>
              </w:rPr>
              <w:t>–</w:t>
            </w:r>
            <w:r w:rsidRPr="00691D4B">
              <w:rPr>
                <w:rFonts w:ascii="Calibri" w:hAnsi="Calibri"/>
                <w:b/>
                <w:sz w:val="22"/>
                <w:szCs w:val="22"/>
              </w:rPr>
              <w:t xml:space="preserve"> </w:t>
            </w:r>
            <w:r>
              <w:rPr>
                <w:rFonts w:ascii="Calibri" w:hAnsi="Calibri"/>
                <w:b/>
                <w:sz w:val="22"/>
                <w:szCs w:val="22"/>
              </w:rPr>
              <w:t>5</w:t>
            </w:r>
            <w:r w:rsidRPr="00691D4B">
              <w:rPr>
                <w:rFonts w:ascii="Calibri" w:hAnsi="Calibri"/>
                <w:b/>
                <w:sz w:val="22"/>
                <w:szCs w:val="22"/>
                <w:vertAlign w:val="superscript"/>
              </w:rPr>
              <w:t>th</w:t>
            </w:r>
            <w:r>
              <w:rPr>
                <w:rFonts w:ascii="Calibri" w:hAnsi="Calibri"/>
                <w:b/>
                <w:sz w:val="22"/>
                <w:szCs w:val="22"/>
              </w:rPr>
              <w:t xml:space="preserve"> October 2017</w:t>
            </w:r>
            <w:r w:rsidRPr="0062623A">
              <w:rPr>
                <w:rFonts w:ascii="Calibri" w:hAnsi="Calibri"/>
                <w:b/>
                <w:sz w:val="22"/>
                <w:szCs w:val="22"/>
              </w:rPr>
              <w:t xml:space="preserve"> at </w:t>
            </w:r>
            <w:r>
              <w:rPr>
                <w:rFonts w:ascii="Calibri" w:hAnsi="Calibri"/>
                <w:b/>
                <w:sz w:val="22"/>
                <w:szCs w:val="22"/>
              </w:rPr>
              <w:t>4</w:t>
            </w:r>
            <w:r w:rsidRPr="0062623A">
              <w:rPr>
                <w:rFonts w:ascii="Calibri" w:hAnsi="Calibri"/>
                <w:b/>
                <w:sz w:val="22"/>
                <w:szCs w:val="22"/>
              </w:rPr>
              <w:t>pm</w:t>
            </w:r>
            <w:r>
              <w:rPr>
                <w:rFonts w:ascii="Calibri" w:hAnsi="Calibri"/>
                <w:sz w:val="22"/>
                <w:szCs w:val="22"/>
              </w:rPr>
              <w:t xml:space="preserve"> in the Guildhall. </w:t>
            </w:r>
          </w:p>
        </w:tc>
        <w:tc>
          <w:tcPr>
            <w:tcW w:w="4944" w:type="dxa"/>
          </w:tcPr>
          <w:p w:rsidR="00CF3A81" w:rsidRDefault="0092632E" w:rsidP="008D7E54">
            <w:pPr>
              <w:rPr>
                <w:rFonts w:asciiTheme="minorHAnsi" w:hAnsiTheme="minorHAnsi"/>
                <w:sz w:val="22"/>
                <w:szCs w:val="22"/>
              </w:rPr>
            </w:pPr>
            <w:r>
              <w:rPr>
                <w:rFonts w:asciiTheme="minorHAnsi" w:hAnsiTheme="minorHAnsi"/>
                <w:sz w:val="22"/>
                <w:szCs w:val="22"/>
              </w:rPr>
              <w:t>Noted and agreed.</w:t>
            </w:r>
          </w:p>
        </w:tc>
      </w:tr>
    </w:tbl>
    <w:p w:rsidR="00D32FF8" w:rsidRDefault="00D32FF8" w:rsidP="007A2E1D">
      <w:pPr>
        <w:ind w:left="-851"/>
        <w:rPr>
          <w:rFonts w:ascii="Calibri" w:hAnsi="Calibri"/>
          <w:sz w:val="22"/>
          <w:szCs w:val="22"/>
        </w:rPr>
      </w:pPr>
    </w:p>
    <w:p w:rsidR="0042235A" w:rsidRDefault="000A1F9C" w:rsidP="0042235A">
      <w:pPr>
        <w:ind w:left="-851"/>
        <w:rPr>
          <w:rFonts w:ascii="Calibri" w:hAnsi="Calibri"/>
          <w:sz w:val="22"/>
          <w:szCs w:val="22"/>
        </w:rPr>
      </w:pPr>
      <w:r>
        <w:rPr>
          <w:rFonts w:ascii="Calibri" w:hAnsi="Calibri"/>
          <w:sz w:val="22"/>
          <w:szCs w:val="22"/>
        </w:rPr>
        <w:t xml:space="preserve">ENDED </w:t>
      </w:r>
      <w:r w:rsidR="00E77DAD">
        <w:rPr>
          <w:rFonts w:ascii="Calibri" w:hAnsi="Calibri"/>
          <w:sz w:val="22"/>
          <w:szCs w:val="22"/>
        </w:rPr>
        <w:t>5</w:t>
      </w:r>
      <w:r>
        <w:rPr>
          <w:rFonts w:ascii="Calibri" w:hAnsi="Calibri"/>
          <w:sz w:val="22"/>
          <w:szCs w:val="22"/>
        </w:rPr>
        <w:t>:</w:t>
      </w:r>
      <w:r w:rsidR="0092632E">
        <w:rPr>
          <w:rFonts w:ascii="Calibri" w:hAnsi="Calibri"/>
          <w:sz w:val="22"/>
          <w:szCs w:val="22"/>
        </w:rPr>
        <w:t>25</w:t>
      </w:r>
      <w:r w:rsidR="0042235A">
        <w:rPr>
          <w:rFonts w:ascii="Calibri" w:hAnsi="Calibri"/>
          <w:sz w:val="22"/>
          <w:szCs w:val="22"/>
        </w:rPr>
        <w:t>PM</w:t>
      </w:r>
    </w:p>
    <w:p w:rsidR="0042235A" w:rsidRDefault="0042235A" w:rsidP="0042235A">
      <w:pPr>
        <w:ind w:left="-851"/>
        <w:rPr>
          <w:rFonts w:ascii="Calibri" w:hAnsi="Calibri"/>
          <w:sz w:val="22"/>
          <w:szCs w:val="22"/>
        </w:rPr>
      </w:pPr>
    </w:p>
    <w:p w:rsidR="0042235A" w:rsidRDefault="0042235A" w:rsidP="0042235A">
      <w:pPr>
        <w:ind w:left="-851"/>
        <w:rPr>
          <w:rFonts w:ascii="Calibri" w:hAnsi="Calibri"/>
          <w:sz w:val="22"/>
          <w:szCs w:val="22"/>
        </w:rPr>
      </w:pPr>
    </w:p>
    <w:p w:rsidR="00600018" w:rsidRDefault="00600018" w:rsidP="0042235A">
      <w:pPr>
        <w:ind w:left="-851"/>
        <w:rPr>
          <w:rFonts w:ascii="Calibri" w:hAnsi="Calibri"/>
          <w:sz w:val="22"/>
          <w:szCs w:val="22"/>
        </w:rPr>
      </w:pPr>
    </w:p>
    <w:p w:rsidR="00600018" w:rsidRDefault="00600018" w:rsidP="0042235A">
      <w:pPr>
        <w:ind w:left="-851"/>
        <w:rPr>
          <w:rFonts w:ascii="Calibri" w:hAnsi="Calibri"/>
          <w:sz w:val="22"/>
          <w:szCs w:val="22"/>
        </w:rPr>
      </w:pPr>
    </w:p>
    <w:p w:rsidR="0042235A" w:rsidRPr="007A2E1D" w:rsidRDefault="005E0645" w:rsidP="0042235A">
      <w:pPr>
        <w:ind w:left="-851"/>
        <w:rPr>
          <w:rFonts w:ascii="Calibri" w:hAnsi="Calibri"/>
          <w:sz w:val="22"/>
          <w:szCs w:val="22"/>
        </w:rPr>
      </w:pPr>
      <w:r>
        <w:rPr>
          <w:rFonts w:ascii="Calibri" w:hAnsi="Calibri"/>
          <w:sz w:val="22"/>
          <w:szCs w:val="22"/>
        </w:rPr>
        <w:t>CHAIR</w:t>
      </w:r>
    </w:p>
    <w:sectPr w:rsidR="0042235A" w:rsidRPr="007A2E1D" w:rsidSect="00F27977">
      <w:headerReference w:type="even" r:id="rId9"/>
      <w:headerReference w:type="default" r:id="rId10"/>
      <w:footerReference w:type="even" r:id="rId11"/>
      <w:footerReference w:type="default" r:id="rId12"/>
      <w:headerReference w:type="first" r:id="rId13"/>
      <w:footerReference w:type="first" r:id="rId14"/>
      <w:pgSz w:w="11906" w:h="16838"/>
      <w:pgMar w:top="709" w:right="1440" w:bottom="709" w:left="175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6D5" w:rsidRDefault="005356D5" w:rsidP="00AA7B3E">
      <w:r>
        <w:separator/>
      </w:r>
    </w:p>
  </w:endnote>
  <w:endnote w:type="continuationSeparator" w:id="0">
    <w:p w:rsidR="005356D5" w:rsidRDefault="005356D5" w:rsidP="00AA7B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6D5" w:rsidRDefault="005356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6D5" w:rsidRDefault="005356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6D5" w:rsidRDefault="005356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6D5" w:rsidRDefault="005356D5" w:rsidP="00AA7B3E">
      <w:r>
        <w:separator/>
      </w:r>
    </w:p>
  </w:footnote>
  <w:footnote w:type="continuationSeparator" w:id="0">
    <w:p w:rsidR="005356D5" w:rsidRDefault="005356D5" w:rsidP="00AA7B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6D5" w:rsidRDefault="005356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097009"/>
      <w:docPartObj>
        <w:docPartGallery w:val="Watermarks"/>
        <w:docPartUnique/>
      </w:docPartObj>
    </w:sdtPr>
    <w:sdtContent>
      <w:p w:rsidR="005356D5" w:rsidRDefault="00EE1C67">
        <w:pPr>
          <w:pStyle w:val="Header"/>
        </w:pPr>
        <w:r w:rsidRPr="00EE1C67">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6D5" w:rsidRDefault="005356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E3DEA"/>
    <w:multiLevelType w:val="hybridMultilevel"/>
    <w:tmpl w:val="E056FEF2"/>
    <w:lvl w:ilvl="0" w:tplc="13B42752">
      <w:start w:val="2"/>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
    <w:nsid w:val="11256241"/>
    <w:multiLevelType w:val="hybridMultilevel"/>
    <w:tmpl w:val="CA26BE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D84EA6"/>
    <w:multiLevelType w:val="hybridMultilevel"/>
    <w:tmpl w:val="49E403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284D38"/>
    <w:multiLevelType w:val="hybridMultilevel"/>
    <w:tmpl w:val="684454A2"/>
    <w:lvl w:ilvl="0" w:tplc="C35E7C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8687FDA"/>
    <w:multiLevelType w:val="hybridMultilevel"/>
    <w:tmpl w:val="A06CE8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2041DC3"/>
    <w:multiLevelType w:val="hybridMultilevel"/>
    <w:tmpl w:val="E6005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19B4973"/>
    <w:multiLevelType w:val="multilevel"/>
    <w:tmpl w:val="2F2405A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2936FFE"/>
    <w:multiLevelType w:val="hybridMultilevel"/>
    <w:tmpl w:val="79B23366"/>
    <w:lvl w:ilvl="0" w:tplc="0809000F">
      <w:start w:val="1"/>
      <w:numFmt w:val="decimal"/>
      <w:lvlText w:val="%1."/>
      <w:lvlJc w:val="left"/>
      <w:pPr>
        <w:ind w:left="825" w:hanging="360"/>
      </w:p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8">
    <w:nsid w:val="37E9304C"/>
    <w:multiLevelType w:val="hybridMultilevel"/>
    <w:tmpl w:val="711CAB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D1E6767"/>
    <w:multiLevelType w:val="hybridMultilevel"/>
    <w:tmpl w:val="78968CE6"/>
    <w:lvl w:ilvl="0" w:tplc="CB9CAE1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AB7F8A"/>
    <w:multiLevelType w:val="hybridMultilevel"/>
    <w:tmpl w:val="37425336"/>
    <w:lvl w:ilvl="0" w:tplc="0C6E171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F5E7D26"/>
    <w:multiLevelType w:val="hybridMultilevel"/>
    <w:tmpl w:val="82020A5C"/>
    <w:lvl w:ilvl="0" w:tplc="050CF83A">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534C478D"/>
    <w:multiLevelType w:val="hybridMultilevel"/>
    <w:tmpl w:val="8CBC9534"/>
    <w:lvl w:ilvl="0" w:tplc="ED149C2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57482C88"/>
    <w:multiLevelType w:val="hybridMultilevel"/>
    <w:tmpl w:val="36EC8510"/>
    <w:lvl w:ilvl="0" w:tplc="3A2AC46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03A62F8"/>
    <w:multiLevelType w:val="hybridMultilevel"/>
    <w:tmpl w:val="546C3B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53A1D82"/>
    <w:multiLevelType w:val="hybridMultilevel"/>
    <w:tmpl w:val="7BBAFF90"/>
    <w:lvl w:ilvl="0" w:tplc="E206BD08">
      <w:start w:val="1"/>
      <w:numFmt w:val="decimal"/>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6">
    <w:nsid w:val="761E1E06"/>
    <w:multiLevelType w:val="hybridMultilevel"/>
    <w:tmpl w:val="22E61F98"/>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7">
    <w:nsid w:val="79E942A6"/>
    <w:multiLevelType w:val="hybridMultilevel"/>
    <w:tmpl w:val="D1D0C6BA"/>
    <w:lvl w:ilvl="0" w:tplc="679096D0">
      <w:start w:val="1"/>
      <w:numFmt w:val="decimal"/>
      <w:lvlText w:val="%1)"/>
      <w:lvlJc w:val="left"/>
      <w:pPr>
        <w:ind w:left="785"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BC01EA"/>
    <w:multiLevelType w:val="hybridMultilevel"/>
    <w:tmpl w:val="2CBE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CDB2188"/>
    <w:multiLevelType w:val="hybridMultilevel"/>
    <w:tmpl w:val="C2722B36"/>
    <w:lvl w:ilvl="0" w:tplc="6AC694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7"/>
  </w:num>
  <w:num w:numId="2">
    <w:abstractNumId w:val="9"/>
  </w:num>
  <w:num w:numId="3">
    <w:abstractNumId w:val="4"/>
  </w:num>
  <w:num w:numId="4">
    <w:abstractNumId w:val="18"/>
  </w:num>
  <w:num w:numId="5">
    <w:abstractNumId w:val="0"/>
  </w:num>
  <w:num w:numId="6">
    <w:abstractNumId w:val="11"/>
  </w:num>
  <w:num w:numId="7">
    <w:abstractNumId w:val="5"/>
  </w:num>
  <w:num w:numId="8">
    <w:abstractNumId w:val="10"/>
  </w:num>
  <w:num w:numId="9">
    <w:abstractNumId w:val="1"/>
  </w:num>
  <w:num w:numId="10">
    <w:abstractNumId w:val="15"/>
  </w:num>
  <w:num w:numId="11">
    <w:abstractNumId w:val="7"/>
  </w:num>
  <w:num w:numId="12">
    <w:abstractNumId w:val="3"/>
  </w:num>
  <w:num w:numId="13">
    <w:abstractNumId w:val="2"/>
  </w:num>
  <w:num w:numId="14">
    <w:abstractNumId w:val="12"/>
  </w:num>
  <w:num w:numId="15">
    <w:abstractNumId w:val="19"/>
  </w:num>
  <w:num w:numId="16">
    <w:abstractNumId w:val="14"/>
  </w:num>
  <w:num w:numId="17">
    <w:abstractNumId w:val="8"/>
  </w:num>
  <w:num w:numId="18">
    <w:abstractNumId w:val="6"/>
  </w:num>
  <w:num w:numId="19">
    <w:abstractNumId w:val="13"/>
  </w:num>
  <w:num w:numId="20">
    <w:abstractNumId w:val="1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applyBreakingRules/>
  </w:compat>
  <w:rsids>
    <w:rsidRoot w:val="00F31A81"/>
    <w:rsid w:val="00003909"/>
    <w:rsid w:val="00004818"/>
    <w:rsid w:val="00006C24"/>
    <w:rsid w:val="00012FD7"/>
    <w:rsid w:val="000135CA"/>
    <w:rsid w:val="000143D2"/>
    <w:rsid w:val="00014FFF"/>
    <w:rsid w:val="00015CF0"/>
    <w:rsid w:val="00016970"/>
    <w:rsid w:val="0001781A"/>
    <w:rsid w:val="00017CEB"/>
    <w:rsid w:val="000225B6"/>
    <w:rsid w:val="0002307F"/>
    <w:rsid w:val="00027969"/>
    <w:rsid w:val="000305F6"/>
    <w:rsid w:val="000308F5"/>
    <w:rsid w:val="00030EBE"/>
    <w:rsid w:val="000326BD"/>
    <w:rsid w:val="0003285F"/>
    <w:rsid w:val="00033F1B"/>
    <w:rsid w:val="00035158"/>
    <w:rsid w:val="00035553"/>
    <w:rsid w:val="000362C3"/>
    <w:rsid w:val="000363B6"/>
    <w:rsid w:val="00036805"/>
    <w:rsid w:val="00040586"/>
    <w:rsid w:val="000444C9"/>
    <w:rsid w:val="00044CAF"/>
    <w:rsid w:val="000450EF"/>
    <w:rsid w:val="000462E3"/>
    <w:rsid w:val="00046688"/>
    <w:rsid w:val="00050467"/>
    <w:rsid w:val="000515B6"/>
    <w:rsid w:val="00052465"/>
    <w:rsid w:val="0005266E"/>
    <w:rsid w:val="00053465"/>
    <w:rsid w:val="0005524C"/>
    <w:rsid w:val="000559C0"/>
    <w:rsid w:val="000563B9"/>
    <w:rsid w:val="0006255B"/>
    <w:rsid w:val="0006341E"/>
    <w:rsid w:val="000637FA"/>
    <w:rsid w:val="00063DDF"/>
    <w:rsid w:val="00063E8D"/>
    <w:rsid w:val="00064841"/>
    <w:rsid w:val="00064CBB"/>
    <w:rsid w:val="00065F6D"/>
    <w:rsid w:val="000665FF"/>
    <w:rsid w:val="0006675C"/>
    <w:rsid w:val="000673A4"/>
    <w:rsid w:val="00070027"/>
    <w:rsid w:val="00070A65"/>
    <w:rsid w:val="0007345B"/>
    <w:rsid w:val="00074AB8"/>
    <w:rsid w:val="00075489"/>
    <w:rsid w:val="00075F45"/>
    <w:rsid w:val="000876E5"/>
    <w:rsid w:val="00090EA1"/>
    <w:rsid w:val="00093767"/>
    <w:rsid w:val="0009475F"/>
    <w:rsid w:val="00095CE8"/>
    <w:rsid w:val="000A1F9C"/>
    <w:rsid w:val="000A4BF9"/>
    <w:rsid w:val="000A64F3"/>
    <w:rsid w:val="000A78A4"/>
    <w:rsid w:val="000A7E28"/>
    <w:rsid w:val="000B2584"/>
    <w:rsid w:val="000B30F2"/>
    <w:rsid w:val="000B6731"/>
    <w:rsid w:val="000B7524"/>
    <w:rsid w:val="000B7B2E"/>
    <w:rsid w:val="000C2E7A"/>
    <w:rsid w:val="000C3371"/>
    <w:rsid w:val="000C4FBF"/>
    <w:rsid w:val="000C6B7B"/>
    <w:rsid w:val="000C6D3B"/>
    <w:rsid w:val="000D016D"/>
    <w:rsid w:val="000D0842"/>
    <w:rsid w:val="000D1FB2"/>
    <w:rsid w:val="000D26F7"/>
    <w:rsid w:val="000D4E04"/>
    <w:rsid w:val="000D56D3"/>
    <w:rsid w:val="000D6B53"/>
    <w:rsid w:val="000D7EFA"/>
    <w:rsid w:val="000E0060"/>
    <w:rsid w:val="000E031E"/>
    <w:rsid w:val="000E3EB6"/>
    <w:rsid w:val="000E6763"/>
    <w:rsid w:val="000E7338"/>
    <w:rsid w:val="000E7B82"/>
    <w:rsid w:val="000F2192"/>
    <w:rsid w:val="000F29FD"/>
    <w:rsid w:val="000F2F4E"/>
    <w:rsid w:val="000F3807"/>
    <w:rsid w:val="000F5151"/>
    <w:rsid w:val="000F6786"/>
    <w:rsid w:val="000F67AD"/>
    <w:rsid w:val="001037A8"/>
    <w:rsid w:val="00103D91"/>
    <w:rsid w:val="001058BD"/>
    <w:rsid w:val="00107E20"/>
    <w:rsid w:val="0011199D"/>
    <w:rsid w:val="00112D78"/>
    <w:rsid w:val="001153EF"/>
    <w:rsid w:val="00115674"/>
    <w:rsid w:val="001173DD"/>
    <w:rsid w:val="0012231D"/>
    <w:rsid w:val="00122C82"/>
    <w:rsid w:val="00122CFE"/>
    <w:rsid w:val="001325AC"/>
    <w:rsid w:val="00132EDF"/>
    <w:rsid w:val="00132FCB"/>
    <w:rsid w:val="0013314A"/>
    <w:rsid w:val="0013339E"/>
    <w:rsid w:val="0013356D"/>
    <w:rsid w:val="0013678D"/>
    <w:rsid w:val="00141756"/>
    <w:rsid w:val="00141DAB"/>
    <w:rsid w:val="00142F5E"/>
    <w:rsid w:val="00143151"/>
    <w:rsid w:val="001432DC"/>
    <w:rsid w:val="00144414"/>
    <w:rsid w:val="001444EF"/>
    <w:rsid w:val="001466C8"/>
    <w:rsid w:val="001502E0"/>
    <w:rsid w:val="00151B6D"/>
    <w:rsid w:val="00151CA4"/>
    <w:rsid w:val="00153C7B"/>
    <w:rsid w:val="001559FC"/>
    <w:rsid w:val="001574D9"/>
    <w:rsid w:val="00160201"/>
    <w:rsid w:val="001605F4"/>
    <w:rsid w:val="00161A30"/>
    <w:rsid w:val="00161E7D"/>
    <w:rsid w:val="00165886"/>
    <w:rsid w:val="001705C9"/>
    <w:rsid w:val="0017064D"/>
    <w:rsid w:val="001708DA"/>
    <w:rsid w:val="0017119B"/>
    <w:rsid w:val="001712E7"/>
    <w:rsid w:val="00171E42"/>
    <w:rsid w:val="00173803"/>
    <w:rsid w:val="00181314"/>
    <w:rsid w:val="0018155F"/>
    <w:rsid w:val="00182909"/>
    <w:rsid w:val="00182B0D"/>
    <w:rsid w:val="00187A04"/>
    <w:rsid w:val="00190CE9"/>
    <w:rsid w:val="001943C8"/>
    <w:rsid w:val="00194951"/>
    <w:rsid w:val="00194993"/>
    <w:rsid w:val="001A06F0"/>
    <w:rsid w:val="001A2018"/>
    <w:rsid w:val="001A3004"/>
    <w:rsid w:val="001A3B14"/>
    <w:rsid w:val="001A4C56"/>
    <w:rsid w:val="001A6CC4"/>
    <w:rsid w:val="001A7963"/>
    <w:rsid w:val="001B09F1"/>
    <w:rsid w:val="001B1E97"/>
    <w:rsid w:val="001B20CC"/>
    <w:rsid w:val="001B2C92"/>
    <w:rsid w:val="001B730E"/>
    <w:rsid w:val="001B780F"/>
    <w:rsid w:val="001C0C5D"/>
    <w:rsid w:val="001C19EA"/>
    <w:rsid w:val="001C1B7A"/>
    <w:rsid w:val="001C207B"/>
    <w:rsid w:val="001C2666"/>
    <w:rsid w:val="001C2C1B"/>
    <w:rsid w:val="001C2E2B"/>
    <w:rsid w:val="001C6DE1"/>
    <w:rsid w:val="001C7EFB"/>
    <w:rsid w:val="001D01E7"/>
    <w:rsid w:val="001D0B98"/>
    <w:rsid w:val="001D5EDF"/>
    <w:rsid w:val="001E07AD"/>
    <w:rsid w:val="001E1C59"/>
    <w:rsid w:val="001E40EF"/>
    <w:rsid w:val="001E4431"/>
    <w:rsid w:val="001E758C"/>
    <w:rsid w:val="001F0C0F"/>
    <w:rsid w:val="001F151B"/>
    <w:rsid w:val="001F1C67"/>
    <w:rsid w:val="001F38CB"/>
    <w:rsid w:val="001F456B"/>
    <w:rsid w:val="001F517E"/>
    <w:rsid w:val="001F5AF8"/>
    <w:rsid w:val="001F5C2C"/>
    <w:rsid w:val="001F5C34"/>
    <w:rsid w:val="001F7813"/>
    <w:rsid w:val="002020B1"/>
    <w:rsid w:val="002020DE"/>
    <w:rsid w:val="002026A1"/>
    <w:rsid w:val="002052B4"/>
    <w:rsid w:val="00205742"/>
    <w:rsid w:val="00207404"/>
    <w:rsid w:val="002079E0"/>
    <w:rsid w:val="00207F02"/>
    <w:rsid w:val="00211CA1"/>
    <w:rsid w:val="0021251F"/>
    <w:rsid w:val="002148B4"/>
    <w:rsid w:val="002153B0"/>
    <w:rsid w:val="002175D6"/>
    <w:rsid w:val="00217976"/>
    <w:rsid w:val="00223C5E"/>
    <w:rsid w:val="0023030F"/>
    <w:rsid w:val="00231452"/>
    <w:rsid w:val="00232C4D"/>
    <w:rsid w:val="00233EE8"/>
    <w:rsid w:val="00234358"/>
    <w:rsid w:val="00240758"/>
    <w:rsid w:val="002419F4"/>
    <w:rsid w:val="00241F6E"/>
    <w:rsid w:val="00242F32"/>
    <w:rsid w:val="00244692"/>
    <w:rsid w:val="002452AD"/>
    <w:rsid w:val="00246662"/>
    <w:rsid w:val="00246B3F"/>
    <w:rsid w:val="00250A08"/>
    <w:rsid w:val="00251D88"/>
    <w:rsid w:val="00252307"/>
    <w:rsid w:val="002534BF"/>
    <w:rsid w:val="002541ED"/>
    <w:rsid w:val="00254891"/>
    <w:rsid w:val="00255B36"/>
    <w:rsid w:val="00255EF3"/>
    <w:rsid w:val="00255F09"/>
    <w:rsid w:val="0025660C"/>
    <w:rsid w:val="00256BD8"/>
    <w:rsid w:val="00256CB6"/>
    <w:rsid w:val="00257B17"/>
    <w:rsid w:val="002618EF"/>
    <w:rsid w:val="00261E92"/>
    <w:rsid w:val="002635E2"/>
    <w:rsid w:val="00264907"/>
    <w:rsid w:val="00272478"/>
    <w:rsid w:val="00273A6F"/>
    <w:rsid w:val="002758B0"/>
    <w:rsid w:val="00280378"/>
    <w:rsid w:val="002805C0"/>
    <w:rsid w:val="002827BC"/>
    <w:rsid w:val="00284B85"/>
    <w:rsid w:val="002870D8"/>
    <w:rsid w:val="0029068C"/>
    <w:rsid w:val="00292115"/>
    <w:rsid w:val="00293E81"/>
    <w:rsid w:val="002A03FD"/>
    <w:rsid w:val="002A1C4E"/>
    <w:rsid w:val="002A24C1"/>
    <w:rsid w:val="002A33F4"/>
    <w:rsid w:val="002A3906"/>
    <w:rsid w:val="002A40E7"/>
    <w:rsid w:val="002A55BA"/>
    <w:rsid w:val="002A5A6E"/>
    <w:rsid w:val="002A6552"/>
    <w:rsid w:val="002A6969"/>
    <w:rsid w:val="002A7D7E"/>
    <w:rsid w:val="002A7FCF"/>
    <w:rsid w:val="002B0D6B"/>
    <w:rsid w:val="002B143D"/>
    <w:rsid w:val="002B47B5"/>
    <w:rsid w:val="002C0C19"/>
    <w:rsid w:val="002C273F"/>
    <w:rsid w:val="002C2905"/>
    <w:rsid w:val="002C6AFA"/>
    <w:rsid w:val="002C7147"/>
    <w:rsid w:val="002D1252"/>
    <w:rsid w:val="002D23B0"/>
    <w:rsid w:val="002D3442"/>
    <w:rsid w:val="002D392A"/>
    <w:rsid w:val="002D3B62"/>
    <w:rsid w:val="002D7D8C"/>
    <w:rsid w:val="002E0BBB"/>
    <w:rsid w:val="002E1532"/>
    <w:rsid w:val="002E18E2"/>
    <w:rsid w:val="002E2AF1"/>
    <w:rsid w:val="002E2B76"/>
    <w:rsid w:val="002E5CA3"/>
    <w:rsid w:val="002E79E1"/>
    <w:rsid w:val="002E7B62"/>
    <w:rsid w:val="002F2C17"/>
    <w:rsid w:val="002F2E2E"/>
    <w:rsid w:val="002F5D4D"/>
    <w:rsid w:val="00300504"/>
    <w:rsid w:val="00301C1E"/>
    <w:rsid w:val="00302209"/>
    <w:rsid w:val="003030DF"/>
    <w:rsid w:val="003046A0"/>
    <w:rsid w:val="003062D1"/>
    <w:rsid w:val="00306FF3"/>
    <w:rsid w:val="003119EF"/>
    <w:rsid w:val="00312CD0"/>
    <w:rsid w:val="0031346B"/>
    <w:rsid w:val="00313FA6"/>
    <w:rsid w:val="003147BE"/>
    <w:rsid w:val="00315583"/>
    <w:rsid w:val="003160F5"/>
    <w:rsid w:val="00321F4E"/>
    <w:rsid w:val="00324D1A"/>
    <w:rsid w:val="00325A18"/>
    <w:rsid w:val="003268C2"/>
    <w:rsid w:val="0032722E"/>
    <w:rsid w:val="00331271"/>
    <w:rsid w:val="00331829"/>
    <w:rsid w:val="00332621"/>
    <w:rsid w:val="00332D27"/>
    <w:rsid w:val="00333AFF"/>
    <w:rsid w:val="003342A8"/>
    <w:rsid w:val="003356D8"/>
    <w:rsid w:val="003400AB"/>
    <w:rsid w:val="00342071"/>
    <w:rsid w:val="0034335C"/>
    <w:rsid w:val="003440F6"/>
    <w:rsid w:val="00352AF7"/>
    <w:rsid w:val="00352C13"/>
    <w:rsid w:val="00353598"/>
    <w:rsid w:val="00353B9F"/>
    <w:rsid w:val="00353FA1"/>
    <w:rsid w:val="00355C08"/>
    <w:rsid w:val="00355FDF"/>
    <w:rsid w:val="0035637D"/>
    <w:rsid w:val="00360EF1"/>
    <w:rsid w:val="00361584"/>
    <w:rsid w:val="003647E0"/>
    <w:rsid w:val="00364C54"/>
    <w:rsid w:val="0036641C"/>
    <w:rsid w:val="00366A93"/>
    <w:rsid w:val="00366F16"/>
    <w:rsid w:val="0036704B"/>
    <w:rsid w:val="00372B93"/>
    <w:rsid w:val="003733C5"/>
    <w:rsid w:val="00377481"/>
    <w:rsid w:val="00377A9E"/>
    <w:rsid w:val="00380D2B"/>
    <w:rsid w:val="003860FE"/>
    <w:rsid w:val="00386E13"/>
    <w:rsid w:val="003876AD"/>
    <w:rsid w:val="00391C6F"/>
    <w:rsid w:val="003922B0"/>
    <w:rsid w:val="00393584"/>
    <w:rsid w:val="003941AB"/>
    <w:rsid w:val="00394DFE"/>
    <w:rsid w:val="00395468"/>
    <w:rsid w:val="003A025B"/>
    <w:rsid w:val="003A17AD"/>
    <w:rsid w:val="003A4486"/>
    <w:rsid w:val="003A4549"/>
    <w:rsid w:val="003A5D60"/>
    <w:rsid w:val="003A61DC"/>
    <w:rsid w:val="003B2039"/>
    <w:rsid w:val="003B4B5B"/>
    <w:rsid w:val="003B595C"/>
    <w:rsid w:val="003B61F4"/>
    <w:rsid w:val="003B6520"/>
    <w:rsid w:val="003B6AC4"/>
    <w:rsid w:val="003C136A"/>
    <w:rsid w:val="003C16E7"/>
    <w:rsid w:val="003C29C2"/>
    <w:rsid w:val="003C4BD5"/>
    <w:rsid w:val="003C5D29"/>
    <w:rsid w:val="003C72B1"/>
    <w:rsid w:val="003C7953"/>
    <w:rsid w:val="003D0651"/>
    <w:rsid w:val="003D2AAC"/>
    <w:rsid w:val="003D3CE8"/>
    <w:rsid w:val="003D49B4"/>
    <w:rsid w:val="003D55C9"/>
    <w:rsid w:val="003D76BB"/>
    <w:rsid w:val="003E3EEF"/>
    <w:rsid w:val="003E404B"/>
    <w:rsid w:val="003E5E63"/>
    <w:rsid w:val="003E66E0"/>
    <w:rsid w:val="003E7268"/>
    <w:rsid w:val="003E7D6D"/>
    <w:rsid w:val="003F03A8"/>
    <w:rsid w:val="003F03BB"/>
    <w:rsid w:val="003F4A34"/>
    <w:rsid w:val="003F4ACD"/>
    <w:rsid w:val="003F70B2"/>
    <w:rsid w:val="003F7625"/>
    <w:rsid w:val="003F7687"/>
    <w:rsid w:val="003F7CBE"/>
    <w:rsid w:val="003F7DAA"/>
    <w:rsid w:val="00402469"/>
    <w:rsid w:val="00402634"/>
    <w:rsid w:val="00403FFF"/>
    <w:rsid w:val="00412476"/>
    <w:rsid w:val="004149D4"/>
    <w:rsid w:val="00415145"/>
    <w:rsid w:val="00417033"/>
    <w:rsid w:val="00420232"/>
    <w:rsid w:val="004211F1"/>
    <w:rsid w:val="00421855"/>
    <w:rsid w:val="0042235A"/>
    <w:rsid w:val="004223AC"/>
    <w:rsid w:val="00423262"/>
    <w:rsid w:val="00425E88"/>
    <w:rsid w:val="00426BC8"/>
    <w:rsid w:val="0042707B"/>
    <w:rsid w:val="00427400"/>
    <w:rsid w:val="004310EC"/>
    <w:rsid w:val="00432820"/>
    <w:rsid w:val="00435CF1"/>
    <w:rsid w:val="0044145F"/>
    <w:rsid w:val="00442C84"/>
    <w:rsid w:val="0044312D"/>
    <w:rsid w:val="00443D6D"/>
    <w:rsid w:val="004451F6"/>
    <w:rsid w:val="00451E52"/>
    <w:rsid w:val="004528B9"/>
    <w:rsid w:val="004537A4"/>
    <w:rsid w:val="0045733C"/>
    <w:rsid w:val="004643CA"/>
    <w:rsid w:val="00464D79"/>
    <w:rsid w:val="0046557A"/>
    <w:rsid w:val="00466A2B"/>
    <w:rsid w:val="004716DD"/>
    <w:rsid w:val="00471C5C"/>
    <w:rsid w:val="00473818"/>
    <w:rsid w:val="00483587"/>
    <w:rsid w:val="00483FF4"/>
    <w:rsid w:val="004858A3"/>
    <w:rsid w:val="00486628"/>
    <w:rsid w:val="00491253"/>
    <w:rsid w:val="00495122"/>
    <w:rsid w:val="004968A3"/>
    <w:rsid w:val="004A0550"/>
    <w:rsid w:val="004A0EF8"/>
    <w:rsid w:val="004A2442"/>
    <w:rsid w:val="004A2963"/>
    <w:rsid w:val="004A307F"/>
    <w:rsid w:val="004A42D4"/>
    <w:rsid w:val="004A6135"/>
    <w:rsid w:val="004B4C5F"/>
    <w:rsid w:val="004B5523"/>
    <w:rsid w:val="004B7612"/>
    <w:rsid w:val="004C2659"/>
    <w:rsid w:val="004D2DD0"/>
    <w:rsid w:val="004D550C"/>
    <w:rsid w:val="004D5A6C"/>
    <w:rsid w:val="004D7CFA"/>
    <w:rsid w:val="004D7D6D"/>
    <w:rsid w:val="004D7F14"/>
    <w:rsid w:val="004E0DCB"/>
    <w:rsid w:val="004E362B"/>
    <w:rsid w:val="004E5134"/>
    <w:rsid w:val="004E5262"/>
    <w:rsid w:val="004E7721"/>
    <w:rsid w:val="004F04E4"/>
    <w:rsid w:val="004F0BA5"/>
    <w:rsid w:val="004F1502"/>
    <w:rsid w:val="004F15E0"/>
    <w:rsid w:val="004F484E"/>
    <w:rsid w:val="004F6532"/>
    <w:rsid w:val="004F6D3A"/>
    <w:rsid w:val="0050125B"/>
    <w:rsid w:val="00501F26"/>
    <w:rsid w:val="00502497"/>
    <w:rsid w:val="0050395C"/>
    <w:rsid w:val="005053FA"/>
    <w:rsid w:val="00505B4C"/>
    <w:rsid w:val="00505BAD"/>
    <w:rsid w:val="00506A73"/>
    <w:rsid w:val="005103D0"/>
    <w:rsid w:val="005112B8"/>
    <w:rsid w:val="00511C1B"/>
    <w:rsid w:val="00511E44"/>
    <w:rsid w:val="00514093"/>
    <w:rsid w:val="005174B7"/>
    <w:rsid w:val="00517CEC"/>
    <w:rsid w:val="00521517"/>
    <w:rsid w:val="00522CDC"/>
    <w:rsid w:val="005230BA"/>
    <w:rsid w:val="005242B8"/>
    <w:rsid w:val="005251B4"/>
    <w:rsid w:val="005259D1"/>
    <w:rsid w:val="0053137F"/>
    <w:rsid w:val="00532A34"/>
    <w:rsid w:val="005356D5"/>
    <w:rsid w:val="0053608F"/>
    <w:rsid w:val="00536E29"/>
    <w:rsid w:val="00540AC6"/>
    <w:rsid w:val="0054562D"/>
    <w:rsid w:val="00546C0E"/>
    <w:rsid w:val="00546EA4"/>
    <w:rsid w:val="00547B1B"/>
    <w:rsid w:val="0055385C"/>
    <w:rsid w:val="00553CEC"/>
    <w:rsid w:val="00554425"/>
    <w:rsid w:val="005569E5"/>
    <w:rsid w:val="005607F2"/>
    <w:rsid w:val="00560FB1"/>
    <w:rsid w:val="005630DB"/>
    <w:rsid w:val="00563D7E"/>
    <w:rsid w:val="0056411A"/>
    <w:rsid w:val="005643FF"/>
    <w:rsid w:val="00564ECC"/>
    <w:rsid w:val="00566888"/>
    <w:rsid w:val="00571231"/>
    <w:rsid w:val="00573311"/>
    <w:rsid w:val="005755B5"/>
    <w:rsid w:val="00577F1E"/>
    <w:rsid w:val="005803DD"/>
    <w:rsid w:val="005804DA"/>
    <w:rsid w:val="0058132B"/>
    <w:rsid w:val="00583E52"/>
    <w:rsid w:val="00587257"/>
    <w:rsid w:val="005909DF"/>
    <w:rsid w:val="005947C0"/>
    <w:rsid w:val="00595087"/>
    <w:rsid w:val="00595263"/>
    <w:rsid w:val="005A01F8"/>
    <w:rsid w:val="005A568F"/>
    <w:rsid w:val="005A6EFC"/>
    <w:rsid w:val="005B0AAB"/>
    <w:rsid w:val="005B2DD1"/>
    <w:rsid w:val="005B46E8"/>
    <w:rsid w:val="005B5873"/>
    <w:rsid w:val="005C07D9"/>
    <w:rsid w:val="005C2691"/>
    <w:rsid w:val="005C2988"/>
    <w:rsid w:val="005D2CDD"/>
    <w:rsid w:val="005D4298"/>
    <w:rsid w:val="005D5392"/>
    <w:rsid w:val="005D5A82"/>
    <w:rsid w:val="005D5B5A"/>
    <w:rsid w:val="005D77FF"/>
    <w:rsid w:val="005D7ECF"/>
    <w:rsid w:val="005E0645"/>
    <w:rsid w:val="005E39E1"/>
    <w:rsid w:val="005E4A3D"/>
    <w:rsid w:val="005E4BD3"/>
    <w:rsid w:val="005E646A"/>
    <w:rsid w:val="005F061F"/>
    <w:rsid w:val="005F1711"/>
    <w:rsid w:val="005F2641"/>
    <w:rsid w:val="005F35AA"/>
    <w:rsid w:val="005F5D41"/>
    <w:rsid w:val="005F72A7"/>
    <w:rsid w:val="005F75A7"/>
    <w:rsid w:val="00600018"/>
    <w:rsid w:val="006001A7"/>
    <w:rsid w:val="00600D52"/>
    <w:rsid w:val="00603BDC"/>
    <w:rsid w:val="00604C27"/>
    <w:rsid w:val="00604E64"/>
    <w:rsid w:val="00605E14"/>
    <w:rsid w:val="00605F38"/>
    <w:rsid w:val="00606BDB"/>
    <w:rsid w:val="006106EA"/>
    <w:rsid w:val="0061379B"/>
    <w:rsid w:val="00614B71"/>
    <w:rsid w:val="00616698"/>
    <w:rsid w:val="00617505"/>
    <w:rsid w:val="0062000A"/>
    <w:rsid w:val="00620887"/>
    <w:rsid w:val="0062184A"/>
    <w:rsid w:val="00623774"/>
    <w:rsid w:val="00623788"/>
    <w:rsid w:val="00623D0D"/>
    <w:rsid w:val="006251CB"/>
    <w:rsid w:val="0062592A"/>
    <w:rsid w:val="00626181"/>
    <w:rsid w:val="0062623A"/>
    <w:rsid w:val="00626566"/>
    <w:rsid w:val="006273EE"/>
    <w:rsid w:val="00630EB3"/>
    <w:rsid w:val="006316CF"/>
    <w:rsid w:val="00632C4C"/>
    <w:rsid w:val="00633E66"/>
    <w:rsid w:val="00634E4A"/>
    <w:rsid w:val="006352A6"/>
    <w:rsid w:val="006366E9"/>
    <w:rsid w:val="0063713A"/>
    <w:rsid w:val="00641910"/>
    <w:rsid w:val="00642E36"/>
    <w:rsid w:val="00642F27"/>
    <w:rsid w:val="00644FE1"/>
    <w:rsid w:val="00650762"/>
    <w:rsid w:val="00661BFD"/>
    <w:rsid w:val="00667787"/>
    <w:rsid w:val="006677B7"/>
    <w:rsid w:val="00671DCA"/>
    <w:rsid w:val="0067410F"/>
    <w:rsid w:val="006755D3"/>
    <w:rsid w:val="00675E6B"/>
    <w:rsid w:val="006772DF"/>
    <w:rsid w:val="00681488"/>
    <w:rsid w:val="00681966"/>
    <w:rsid w:val="006833B8"/>
    <w:rsid w:val="006838EC"/>
    <w:rsid w:val="00684164"/>
    <w:rsid w:val="00684654"/>
    <w:rsid w:val="0068496E"/>
    <w:rsid w:val="00684E2B"/>
    <w:rsid w:val="00685CA4"/>
    <w:rsid w:val="00687039"/>
    <w:rsid w:val="00687ADA"/>
    <w:rsid w:val="006902B6"/>
    <w:rsid w:val="00692343"/>
    <w:rsid w:val="006940AA"/>
    <w:rsid w:val="00694A2B"/>
    <w:rsid w:val="00694E41"/>
    <w:rsid w:val="00695649"/>
    <w:rsid w:val="00696C63"/>
    <w:rsid w:val="006A01A0"/>
    <w:rsid w:val="006A0893"/>
    <w:rsid w:val="006A1EE4"/>
    <w:rsid w:val="006A1FBF"/>
    <w:rsid w:val="006A482D"/>
    <w:rsid w:val="006A4F96"/>
    <w:rsid w:val="006A5844"/>
    <w:rsid w:val="006A67D0"/>
    <w:rsid w:val="006A6BBC"/>
    <w:rsid w:val="006B1B1E"/>
    <w:rsid w:val="006B1ED5"/>
    <w:rsid w:val="006B22A1"/>
    <w:rsid w:val="006B76F4"/>
    <w:rsid w:val="006C17DB"/>
    <w:rsid w:val="006C257B"/>
    <w:rsid w:val="006C3C4C"/>
    <w:rsid w:val="006C60F1"/>
    <w:rsid w:val="006C6F09"/>
    <w:rsid w:val="006D0596"/>
    <w:rsid w:val="006D1FA9"/>
    <w:rsid w:val="006D2E6C"/>
    <w:rsid w:val="006D3A38"/>
    <w:rsid w:val="006D4690"/>
    <w:rsid w:val="006D7243"/>
    <w:rsid w:val="006E00B0"/>
    <w:rsid w:val="006E2BCC"/>
    <w:rsid w:val="006E2F2B"/>
    <w:rsid w:val="006E3A26"/>
    <w:rsid w:val="006E576E"/>
    <w:rsid w:val="006E69BB"/>
    <w:rsid w:val="006E7DD3"/>
    <w:rsid w:val="006F10E7"/>
    <w:rsid w:val="006F27B9"/>
    <w:rsid w:val="006F5799"/>
    <w:rsid w:val="006F76E2"/>
    <w:rsid w:val="006F7E14"/>
    <w:rsid w:val="00701939"/>
    <w:rsid w:val="00705D29"/>
    <w:rsid w:val="00707EA7"/>
    <w:rsid w:val="0071088C"/>
    <w:rsid w:val="0071104D"/>
    <w:rsid w:val="0071201D"/>
    <w:rsid w:val="00712335"/>
    <w:rsid w:val="00712F8A"/>
    <w:rsid w:val="007134AF"/>
    <w:rsid w:val="00713E02"/>
    <w:rsid w:val="0071570E"/>
    <w:rsid w:val="00715743"/>
    <w:rsid w:val="0071740C"/>
    <w:rsid w:val="00720700"/>
    <w:rsid w:val="00721F3C"/>
    <w:rsid w:val="00722774"/>
    <w:rsid w:val="007242BB"/>
    <w:rsid w:val="007248B2"/>
    <w:rsid w:val="00725020"/>
    <w:rsid w:val="0072512A"/>
    <w:rsid w:val="00725282"/>
    <w:rsid w:val="00725BAB"/>
    <w:rsid w:val="00726B8C"/>
    <w:rsid w:val="007274A7"/>
    <w:rsid w:val="00730088"/>
    <w:rsid w:val="00730D18"/>
    <w:rsid w:val="007319F2"/>
    <w:rsid w:val="00731B85"/>
    <w:rsid w:val="00732347"/>
    <w:rsid w:val="00733D89"/>
    <w:rsid w:val="0073637C"/>
    <w:rsid w:val="00736511"/>
    <w:rsid w:val="00736D8B"/>
    <w:rsid w:val="00737324"/>
    <w:rsid w:val="00741876"/>
    <w:rsid w:val="007419CD"/>
    <w:rsid w:val="00743E63"/>
    <w:rsid w:val="007442C9"/>
    <w:rsid w:val="0074460D"/>
    <w:rsid w:val="00744CD4"/>
    <w:rsid w:val="00747B33"/>
    <w:rsid w:val="00751F19"/>
    <w:rsid w:val="00752A85"/>
    <w:rsid w:val="00753222"/>
    <w:rsid w:val="00755CDE"/>
    <w:rsid w:val="00755FA5"/>
    <w:rsid w:val="00760BB8"/>
    <w:rsid w:val="00761B00"/>
    <w:rsid w:val="00761FB3"/>
    <w:rsid w:val="007644A6"/>
    <w:rsid w:val="00764998"/>
    <w:rsid w:val="00767846"/>
    <w:rsid w:val="00770673"/>
    <w:rsid w:val="00770BFE"/>
    <w:rsid w:val="00771009"/>
    <w:rsid w:val="007723E9"/>
    <w:rsid w:val="00772620"/>
    <w:rsid w:val="0077357A"/>
    <w:rsid w:val="007808A9"/>
    <w:rsid w:val="00782593"/>
    <w:rsid w:val="007842FA"/>
    <w:rsid w:val="007866AD"/>
    <w:rsid w:val="00786DEC"/>
    <w:rsid w:val="00795575"/>
    <w:rsid w:val="00795B7B"/>
    <w:rsid w:val="00796A90"/>
    <w:rsid w:val="007972D0"/>
    <w:rsid w:val="007A0099"/>
    <w:rsid w:val="007A01E5"/>
    <w:rsid w:val="007A0F6E"/>
    <w:rsid w:val="007A1010"/>
    <w:rsid w:val="007A2E1D"/>
    <w:rsid w:val="007A2FC3"/>
    <w:rsid w:val="007A5E6B"/>
    <w:rsid w:val="007A61BD"/>
    <w:rsid w:val="007A6F1B"/>
    <w:rsid w:val="007A70FF"/>
    <w:rsid w:val="007B00DC"/>
    <w:rsid w:val="007B0177"/>
    <w:rsid w:val="007B0D65"/>
    <w:rsid w:val="007B1A07"/>
    <w:rsid w:val="007B2966"/>
    <w:rsid w:val="007B380D"/>
    <w:rsid w:val="007B56CF"/>
    <w:rsid w:val="007B5952"/>
    <w:rsid w:val="007B5DC6"/>
    <w:rsid w:val="007B7882"/>
    <w:rsid w:val="007B7C05"/>
    <w:rsid w:val="007C250B"/>
    <w:rsid w:val="007C4C19"/>
    <w:rsid w:val="007C5D56"/>
    <w:rsid w:val="007D003B"/>
    <w:rsid w:val="007D235A"/>
    <w:rsid w:val="007D2681"/>
    <w:rsid w:val="007D27EE"/>
    <w:rsid w:val="007D2DBC"/>
    <w:rsid w:val="007D370F"/>
    <w:rsid w:val="007D3DCB"/>
    <w:rsid w:val="007D4BE1"/>
    <w:rsid w:val="007D60F8"/>
    <w:rsid w:val="007D6712"/>
    <w:rsid w:val="007E4F77"/>
    <w:rsid w:val="007F1AE8"/>
    <w:rsid w:val="007F1D38"/>
    <w:rsid w:val="007F3A28"/>
    <w:rsid w:val="007F45A3"/>
    <w:rsid w:val="007F4815"/>
    <w:rsid w:val="007F5A31"/>
    <w:rsid w:val="007F6DA3"/>
    <w:rsid w:val="0080179E"/>
    <w:rsid w:val="00801BAD"/>
    <w:rsid w:val="008035D7"/>
    <w:rsid w:val="00805127"/>
    <w:rsid w:val="00807187"/>
    <w:rsid w:val="008078CD"/>
    <w:rsid w:val="00810F08"/>
    <w:rsid w:val="00811C93"/>
    <w:rsid w:val="00813591"/>
    <w:rsid w:val="00813F98"/>
    <w:rsid w:val="0081412E"/>
    <w:rsid w:val="0081447B"/>
    <w:rsid w:val="0081492B"/>
    <w:rsid w:val="00815AD1"/>
    <w:rsid w:val="008167C0"/>
    <w:rsid w:val="00816E7F"/>
    <w:rsid w:val="0081754D"/>
    <w:rsid w:val="008219F9"/>
    <w:rsid w:val="0082520C"/>
    <w:rsid w:val="008267FF"/>
    <w:rsid w:val="008306E2"/>
    <w:rsid w:val="0083104C"/>
    <w:rsid w:val="0083120D"/>
    <w:rsid w:val="00832C41"/>
    <w:rsid w:val="00834E32"/>
    <w:rsid w:val="008355B9"/>
    <w:rsid w:val="00835FD1"/>
    <w:rsid w:val="00841CDB"/>
    <w:rsid w:val="00841F8D"/>
    <w:rsid w:val="0084240C"/>
    <w:rsid w:val="008429F0"/>
    <w:rsid w:val="008444B9"/>
    <w:rsid w:val="008457EE"/>
    <w:rsid w:val="008471B0"/>
    <w:rsid w:val="00850BF2"/>
    <w:rsid w:val="00850D84"/>
    <w:rsid w:val="0085164C"/>
    <w:rsid w:val="00851947"/>
    <w:rsid w:val="00851EB6"/>
    <w:rsid w:val="0085433C"/>
    <w:rsid w:val="00854B61"/>
    <w:rsid w:val="00855DF0"/>
    <w:rsid w:val="00857CDF"/>
    <w:rsid w:val="0086142F"/>
    <w:rsid w:val="008632B4"/>
    <w:rsid w:val="008708D8"/>
    <w:rsid w:val="00870D87"/>
    <w:rsid w:val="00871003"/>
    <w:rsid w:val="008722C8"/>
    <w:rsid w:val="00873E43"/>
    <w:rsid w:val="00874339"/>
    <w:rsid w:val="00875289"/>
    <w:rsid w:val="00876170"/>
    <w:rsid w:val="00877103"/>
    <w:rsid w:val="008802DF"/>
    <w:rsid w:val="0088061C"/>
    <w:rsid w:val="00881318"/>
    <w:rsid w:val="00885353"/>
    <w:rsid w:val="00886414"/>
    <w:rsid w:val="0088651C"/>
    <w:rsid w:val="00886EAC"/>
    <w:rsid w:val="0088792D"/>
    <w:rsid w:val="00891EE8"/>
    <w:rsid w:val="00892C95"/>
    <w:rsid w:val="008930E6"/>
    <w:rsid w:val="00894710"/>
    <w:rsid w:val="00894C14"/>
    <w:rsid w:val="00894FB8"/>
    <w:rsid w:val="008952DA"/>
    <w:rsid w:val="00895D64"/>
    <w:rsid w:val="00897170"/>
    <w:rsid w:val="008A0628"/>
    <w:rsid w:val="008A1717"/>
    <w:rsid w:val="008A2757"/>
    <w:rsid w:val="008A29E2"/>
    <w:rsid w:val="008A3419"/>
    <w:rsid w:val="008A347B"/>
    <w:rsid w:val="008A7832"/>
    <w:rsid w:val="008B0560"/>
    <w:rsid w:val="008B505F"/>
    <w:rsid w:val="008B635D"/>
    <w:rsid w:val="008C3F9B"/>
    <w:rsid w:val="008C4159"/>
    <w:rsid w:val="008C6760"/>
    <w:rsid w:val="008D196A"/>
    <w:rsid w:val="008D1D0F"/>
    <w:rsid w:val="008D4144"/>
    <w:rsid w:val="008D7088"/>
    <w:rsid w:val="008D7E54"/>
    <w:rsid w:val="008E3D9C"/>
    <w:rsid w:val="008E4D03"/>
    <w:rsid w:val="008E58FA"/>
    <w:rsid w:val="008F08D0"/>
    <w:rsid w:val="008F269C"/>
    <w:rsid w:val="008F26AF"/>
    <w:rsid w:val="008F2CFA"/>
    <w:rsid w:val="008F2FA5"/>
    <w:rsid w:val="008F3B48"/>
    <w:rsid w:val="008F5D06"/>
    <w:rsid w:val="00900012"/>
    <w:rsid w:val="00900F41"/>
    <w:rsid w:val="009067AF"/>
    <w:rsid w:val="00907768"/>
    <w:rsid w:val="009105DD"/>
    <w:rsid w:val="00913FF7"/>
    <w:rsid w:val="00915500"/>
    <w:rsid w:val="00915E86"/>
    <w:rsid w:val="009217E9"/>
    <w:rsid w:val="0092632E"/>
    <w:rsid w:val="0093006A"/>
    <w:rsid w:val="009304CE"/>
    <w:rsid w:val="0093212C"/>
    <w:rsid w:val="00932F17"/>
    <w:rsid w:val="00933A73"/>
    <w:rsid w:val="00934121"/>
    <w:rsid w:val="00934158"/>
    <w:rsid w:val="00934B64"/>
    <w:rsid w:val="0094366C"/>
    <w:rsid w:val="00945AD8"/>
    <w:rsid w:val="00945D4C"/>
    <w:rsid w:val="009475A0"/>
    <w:rsid w:val="00947C5D"/>
    <w:rsid w:val="00950B03"/>
    <w:rsid w:val="00953191"/>
    <w:rsid w:val="009531E0"/>
    <w:rsid w:val="0095342B"/>
    <w:rsid w:val="009540BD"/>
    <w:rsid w:val="00954370"/>
    <w:rsid w:val="00954B07"/>
    <w:rsid w:val="00954CA3"/>
    <w:rsid w:val="0095737A"/>
    <w:rsid w:val="009573A0"/>
    <w:rsid w:val="009573A2"/>
    <w:rsid w:val="00960B8C"/>
    <w:rsid w:val="00962CC9"/>
    <w:rsid w:val="00963342"/>
    <w:rsid w:val="00963A51"/>
    <w:rsid w:val="00965CC3"/>
    <w:rsid w:val="00967340"/>
    <w:rsid w:val="0097072B"/>
    <w:rsid w:val="00970A17"/>
    <w:rsid w:val="00971B81"/>
    <w:rsid w:val="00973090"/>
    <w:rsid w:val="00975B06"/>
    <w:rsid w:val="00976FC7"/>
    <w:rsid w:val="00980F77"/>
    <w:rsid w:val="00981C75"/>
    <w:rsid w:val="009852E3"/>
    <w:rsid w:val="00985C50"/>
    <w:rsid w:val="009868C0"/>
    <w:rsid w:val="00986C82"/>
    <w:rsid w:val="00990A3E"/>
    <w:rsid w:val="00994055"/>
    <w:rsid w:val="00994DD5"/>
    <w:rsid w:val="009950DB"/>
    <w:rsid w:val="009961B8"/>
    <w:rsid w:val="0099684C"/>
    <w:rsid w:val="0099750D"/>
    <w:rsid w:val="009A4AF2"/>
    <w:rsid w:val="009A6436"/>
    <w:rsid w:val="009A77CF"/>
    <w:rsid w:val="009B0184"/>
    <w:rsid w:val="009B0398"/>
    <w:rsid w:val="009B1217"/>
    <w:rsid w:val="009B18B2"/>
    <w:rsid w:val="009B1D9E"/>
    <w:rsid w:val="009B4150"/>
    <w:rsid w:val="009B501D"/>
    <w:rsid w:val="009B5619"/>
    <w:rsid w:val="009B66B6"/>
    <w:rsid w:val="009B7858"/>
    <w:rsid w:val="009C0C2F"/>
    <w:rsid w:val="009C4574"/>
    <w:rsid w:val="009C52C8"/>
    <w:rsid w:val="009C5549"/>
    <w:rsid w:val="009C7A07"/>
    <w:rsid w:val="009D1823"/>
    <w:rsid w:val="009D1CAD"/>
    <w:rsid w:val="009D201E"/>
    <w:rsid w:val="009D36CB"/>
    <w:rsid w:val="009D3847"/>
    <w:rsid w:val="009D6E1A"/>
    <w:rsid w:val="009D7CA2"/>
    <w:rsid w:val="009E0C36"/>
    <w:rsid w:val="009E3219"/>
    <w:rsid w:val="009E36BA"/>
    <w:rsid w:val="009F05E5"/>
    <w:rsid w:val="009F7A06"/>
    <w:rsid w:val="00A02221"/>
    <w:rsid w:val="00A03251"/>
    <w:rsid w:val="00A054EF"/>
    <w:rsid w:val="00A108F9"/>
    <w:rsid w:val="00A11EFF"/>
    <w:rsid w:val="00A1297C"/>
    <w:rsid w:val="00A1298B"/>
    <w:rsid w:val="00A15168"/>
    <w:rsid w:val="00A157A8"/>
    <w:rsid w:val="00A15878"/>
    <w:rsid w:val="00A16A39"/>
    <w:rsid w:val="00A20CBC"/>
    <w:rsid w:val="00A21248"/>
    <w:rsid w:val="00A221D2"/>
    <w:rsid w:val="00A23B75"/>
    <w:rsid w:val="00A23D0B"/>
    <w:rsid w:val="00A30517"/>
    <w:rsid w:val="00A31DCA"/>
    <w:rsid w:val="00A33F8E"/>
    <w:rsid w:val="00A37BDF"/>
    <w:rsid w:val="00A40443"/>
    <w:rsid w:val="00A409D1"/>
    <w:rsid w:val="00A438A7"/>
    <w:rsid w:val="00A446DD"/>
    <w:rsid w:val="00A46F43"/>
    <w:rsid w:val="00A478A5"/>
    <w:rsid w:val="00A47A0A"/>
    <w:rsid w:val="00A47E1C"/>
    <w:rsid w:val="00A52609"/>
    <w:rsid w:val="00A52719"/>
    <w:rsid w:val="00A5525B"/>
    <w:rsid w:val="00A5569B"/>
    <w:rsid w:val="00A5621B"/>
    <w:rsid w:val="00A6027D"/>
    <w:rsid w:val="00A60BC5"/>
    <w:rsid w:val="00A612DE"/>
    <w:rsid w:val="00A62A05"/>
    <w:rsid w:val="00A62C3A"/>
    <w:rsid w:val="00A66F4E"/>
    <w:rsid w:val="00A671FD"/>
    <w:rsid w:val="00A67D32"/>
    <w:rsid w:val="00A70CB7"/>
    <w:rsid w:val="00A70DF1"/>
    <w:rsid w:val="00A7135D"/>
    <w:rsid w:val="00A72094"/>
    <w:rsid w:val="00A73303"/>
    <w:rsid w:val="00A74932"/>
    <w:rsid w:val="00A84456"/>
    <w:rsid w:val="00A8501E"/>
    <w:rsid w:val="00A85630"/>
    <w:rsid w:val="00A8611B"/>
    <w:rsid w:val="00A866CC"/>
    <w:rsid w:val="00A87A19"/>
    <w:rsid w:val="00A93632"/>
    <w:rsid w:val="00A94970"/>
    <w:rsid w:val="00A9679E"/>
    <w:rsid w:val="00A9798F"/>
    <w:rsid w:val="00A97BB3"/>
    <w:rsid w:val="00AA186B"/>
    <w:rsid w:val="00AA1F9D"/>
    <w:rsid w:val="00AA3D3E"/>
    <w:rsid w:val="00AA4DDC"/>
    <w:rsid w:val="00AA69A6"/>
    <w:rsid w:val="00AA793B"/>
    <w:rsid w:val="00AA7B3E"/>
    <w:rsid w:val="00AB08D6"/>
    <w:rsid w:val="00AB1354"/>
    <w:rsid w:val="00AB15B7"/>
    <w:rsid w:val="00AB4742"/>
    <w:rsid w:val="00AB4B4F"/>
    <w:rsid w:val="00AB5294"/>
    <w:rsid w:val="00AB7CF0"/>
    <w:rsid w:val="00AC207C"/>
    <w:rsid w:val="00AC6C56"/>
    <w:rsid w:val="00AC6FD8"/>
    <w:rsid w:val="00AD33F9"/>
    <w:rsid w:val="00AD39B3"/>
    <w:rsid w:val="00AD4C1A"/>
    <w:rsid w:val="00AD6B8B"/>
    <w:rsid w:val="00AD7AED"/>
    <w:rsid w:val="00AE0147"/>
    <w:rsid w:val="00AE1403"/>
    <w:rsid w:val="00AE1828"/>
    <w:rsid w:val="00AE184E"/>
    <w:rsid w:val="00AE217F"/>
    <w:rsid w:val="00AE2740"/>
    <w:rsid w:val="00AE29DB"/>
    <w:rsid w:val="00AE495D"/>
    <w:rsid w:val="00AE53A6"/>
    <w:rsid w:val="00AE5535"/>
    <w:rsid w:val="00AE633E"/>
    <w:rsid w:val="00AE638B"/>
    <w:rsid w:val="00AE78A8"/>
    <w:rsid w:val="00AF05C5"/>
    <w:rsid w:val="00AF08E1"/>
    <w:rsid w:val="00AF1539"/>
    <w:rsid w:val="00AF1578"/>
    <w:rsid w:val="00AF1B51"/>
    <w:rsid w:val="00AF5788"/>
    <w:rsid w:val="00B015DB"/>
    <w:rsid w:val="00B015FD"/>
    <w:rsid w:val="00B02949"/>
    <w:rsid w:val="00B02EA9"/>
    <w:rsid w:val="00B058C4"/>
    <w:rsid w:val="00B0760F"/>
    <w:rsid w:val="00B10A71"/>
    <w:rsid w:val="00B11D03"/>
    <w:rsid w:val="00B130C1"/>
    <w:rsid w:val="00B1339A"/>
    <w:rsid w:val="00B14B72"/>
    <w:rsid w:val="00B153A3"/>
    <w:rsid w:val="00B16122"/>
    <w:rsid w:val="00B21082"/>
    <w:rsid w:val="00B2176F"/>
    <w:rsid w:val="00B21DEB"/>
    <w:rsid w:val="00B22F67"/>
    <w:rsid w:val="00B24927"/>
    <w:rsid w:val="00B24F65"/>
    <w:rsid w:val="00B263E7"/>
    <w:rsid w:val="00B26661"/>
    <w:rsid w:val="00B31338"/>
    <w:rsid w:val="00B33D4E"/>
    <w:rsid w:val="00B35B49"/>
    <w:rsid w:val="00B360B7"/>
    <w:rsid w:val="00B369C9"/>
    <w:rsid w:val="00B4296F"/>
    <w:rsid w:val="00B42A13"/>
    <w:rsid w:val="00B46882"/>
    <w:rsid w:val="00B50B52"/>
    <w:rsid w:val="00B51724"/>
    <w:rsid w:val="00B53A74"/>
    <w:rsid w:val="00B54585"/>
    <w:rsid w:val="00B61B2F"/>
    <w:rsid w:val="00B61D1D"/>
    <w:rsid w:val="00B61E4E"/>
    <w:rsid w:val="00B62878"/>
    <w:rsid w:val="00B6493A"/>
    <w:rsid w:val="00B65526"/>
    <w:rsid w:val="00B66724"/>
    <w:rsid w:val="00B678A6"/>
    <w:rsid w:val="00B67EF2"/>
    <w:rsid w:val="00B70F9E"/>
    <w:rsid w:val="00B71CEE"/>
    <w:rsid w:val="00B72C6E"/>
    <w:rsid w:val="00B73556"/>
    <w:rsid w:val="00B745CB"/>
    <w:rsid w:val="00B77DC7"/>
    <w:rsid w:val="00B80763"/>
    <w:rsid w:val="00B807FF"/>
    <w:rsid w:val="00B809E0"/>
    <w:rsid w:val="00B80D0F"/>
    <w:rsid w:val="00B824C4"/>
    <w:rsid w:val="00B82FF2"/>
    <w:rsid w:val="00B835D3"/>
    <w:rsid w:val="00B84305"/>
    <w:rsid w:val="00B84C5F"/>
    <w:rsid w:val="00B87340"/>
    <w:rsid w:val="00B8757F"/>
    <w:rsid w:val="00B878BE"/>
    <w:rsid w:val="00B904C6"/>
    <w:rsid w:val="00B90DCA"/>
    <w:rsid w:val="00B92ECA"/>
    <w:rsid w:val="00B94885"/>
    <w:rsid w:val="00B95577"/>
    <w:rsid w:val="00B96F49"/>
    <w:rsid w:val="00B97E9B"/>
    <w:rsid w:val="00BA0080"/>
    <w:rsid w:val="00BA097F"/>
    <w:rsid w:val="00BA2C0A"/>
    <w:rsid w:val="00BA5946"/>
    <w:rsid w:val="00BB067D"/>
    <w:rsid w:val="00BB20B7"/>
    <w:rsid w:val="00BB39BD"/>
    <w:rsid w:val="00BB3BA6"/>
    <w:rsid w:val="00BC3DBE"/>
    <w:rsid w:val="00BD0DB7"/>
    <w:rsid w:val="00BD10FA"/>
    <w:rsid w:val="00BD3529"/>
    <w:rsid w:val="00BD398D"/>
    <w:rsid w:val="00BD6547"/>
    <w:rsid w:val="00BD6CDA"/>
    <w:rsid w:val="00BE042E"/>
    <w:rsid w:val="00BE133A"/>
    <w:rsid w:val="00BE1663"/>
    <w:rsid w:val="00BE27EE"/>
    <w:rsid w:val="00BE2916"/>
    <w:rsid w:val="00BE297E"/>
    <w:rsid w:val="00BE317B"/>
    <w:rsid w:val="00BE43BC"/>
    <w:rsid w:val="00BF1EE4"/>
    <w:rsid w:val="00BF32C1"/>
    <w:rsid w:val="00BF4054"/>
    <w:rsid w:val="00BF4255"/>
    <w:rsid w:val="00BF475E"/>
    <w:rsid w:val="00BF4841"/>
    <w:rsid w:val="00BF61A0"/>
    <w:rsid w:val="00BF7034"/>
    <w:rsid w:val="00BF7106"/>
    <w:rsid w:val="00C03603"/>
    <w:rsid w:val="00C04094"/>
    <w:rsid w:val="00C04DDD"/>
    <w:rsid w:val="00C0657B"/>
    <w:rsid w:val="00C07208"/>
    <w:rsid w:val="00C07475"/>
    <w:rsid w:val="00C07A06"/>
    <w:rsid w:val="00C07DBE"/>
    <w:rsid w:val="00C10835"/>
    <w:rsid w:val="00C11B4E"/>
    <w:rsid w:val="00C2196D"/>
    <w:rsid w:val="00C2235D"/>
    <w:rsid w:val="00C24FBF"/>
    <w:rsid w:val="00C27B63"/>
    <w:rsid w:val="00C27E3D"/>
    <w:rsid w:val="00C32F80"/>
    <w:rsid w:val="00C33035"/>
    <w:rsid w:val="00C33060"/>
    <w:rsid w:val="00C33F51"/>
    <w:rsid w:val="00C35102"/>
    <w:rsid w:val="00C36D49"/>
    <w:rsid w:val="00C36EC7"/>
    <w:rsid w:val="00C40376"/>
    <w:rsid w:val="00C42F2A"/>
    <w:rsid w:val="00C435AA"/>
    <w:rsid w:val="00C43C05"/>
    <w:rsid w:val="00C471B3"/>
    <w:rsid w:val="00C53153"/>
    <w:rsid w:val="00C54C3C"/>
    <w:rsid w:val="00C54F3B"/>
    <w:rsid w:val="00C55242"/>
    <w:rsid w:val="00C5571E"/>
    <w:rsid w:val="00C56DA7"/>
    <w:rsid w:val="00C56E3D"/>
    <w:rsid w:val="00C570BD"/>
    <w:rsid w:val="00C57F0A"/>
    <w:rsid w:val="00C62B67"/>
    <w:rsid w:val="00C63327"/>
    <w:rsid w:val="00C646A0"/>
    <w:rsid w:val="00C647F8"/>
    <w:rsid w:val="00C6643A"/>
    <w:rsid w:val="00C71EF3"/>
    <w:rsid w:val="00C73857"/>
    <w:rsid w:val="00C7553F"/>
    <w:rsid w:val="00C80631"/>
    <w:rsid w:val="00C8153D"/>
    <w:rsid w:val="00C82F77"/>
    <w:rsid w:val="00C83C77"/>
    <w:rsid w:val="00C84414"/>
    <w:rsid w:val="00C85653"/>
    <w:rsid w:val="00C866AA"/>
    <w:rsid w:val="00C91695"/>
    <w:rsid w:val="00C92CC2"/>
    <w:rsid w:val="00C9325E"/>
    <w:rsid w:val="00C93C52"/>
    <w:rsid w:val="00CA0CDD"/>
    <w:rsid w:val="00CA31A7"/>
    <w:rsid w:val="00CA6CC9"/>
    <w:rsid w:val="00CB24BA"/>
    <w:rsid w:val="00CB6326"/>
    <w:rsid w:val="00CB719F"/>
    <w:rsid w:val="00CB7E19"/>
    <w:rsid w:val="00CC15DA"/>
    <w:rsid w:val="00CC417E"/>
    <w:rsid w:val="00CC44F6"/>
    <w:rsid w:val="00CC6074"/>
    <w:rsid w:val="00CC6895"/>
    <w:rsid w:val="00CC7EB8"/>
    <w:rsid w:val="00CD0A01"/>
    <w:rsid w:val="00CD10FE"/>
    <w:rsid w:val="00CD433D"/>
    <w:rsid w:val="00CD49FB"/>
    <w:rsid w:val="00CD5026"/>
    <w:rsid w:val="00CD5C3B"/>
    <w:rsid w:val="00CD5C9C"/>
    <w:rsid w:val="00CD5D00"/>
    <w:rsid w:val="00CD7D99"/>
    <w:rsid w:val="00CE01EB"/>
    <w:rsid w:val="00CE05A5"/>
    <w:rsid w:val="00CE1317"/>
    <w:rsid w:val="00CE2552"/>
    <w:rsid w:val="00CE2E7D"/>
    <w:rsid w:val="00CE3AEE"/>
    <w:rsid w:val="00CE4610"/>
    <w:rsid w:val="00CE715B"/>
    <w:rsid w:val="00CF06D8"/>
    <w:rsid w:val="00CF0BCB"/>
    <w:rsid w:val="00CF0CC6"/>
    <w:rsid w:val="00CF1938"/>
    <w:rsid w:val="00CF330F"/>
    <w:rsid w:val="00CF399B"/>
    <w:rsid w:val="00CF3A81"/>
    <w:rsid w:val="00CF4358"/>
    <w:rsid w:val="00CF4602"/>
    <w:rsid w:val="00CF4C85"/>
    <w:rsid w:val="00CF4EEB"/>
    <w:rsid w:val="00CF50E4"/>
    <w:rsid w:val="00CF71F3"/>
    <w:rsid w:val="00CF7B3E"/>
    <w:rsid w:val="00CF7DA1"/>
    <w:rsid w:val="00D016BE"/>
    <w:rsid w:val="00D0198E"/>
    <w:rsid w:val="00D038CE"/>
    <w:rsid w:val="00D038CF"/>
    <w:rsid w:val="00D07A12"/>
    <w:rsid w:val="00D109C2"/>
    <w:rsid w:val="00D120A4"/>
    <w:rsid w:val="00D14A08"/>
    <w:rsid w:val="00D209A7"/>
    <w:rsid w:val="00D21F78"/>
    <w:rsid w:val="00D22402"/>
    <w:rsid w:val="00D225AD"/>
    <w:rsid w:val="00D23365"/>
    <w:rsid w:val="00D25FC6"/>
    <w:rsid w:val="00D3083D"/>
    <w:rsid w:val="00D3096E"/>
    <w:rsid w:val="00D30DCD"/>
    <w:rsid w:val="00D32871"/>
    <w:rsid w:val="00D32FF8"/>
    <w:rsid w:val="00D34127"/>
    <w:rsid w:val="00D3462D"/>
    <w:rsid w:val="00D35CE9"/>
    <w:rsid w:val="00D35D08"/>
    <w:rsid w:val="00D36447"/>
    <w:rsid w:val="00D37D1C"/>
    <w:rsid w:val="00D42192"/>
    <w:rsid w:val="00D44151"/>
    <w:rsid w:val="00D45B1D"/>
    <w:rsid w:val="00D478EF"/>
    <w:rsid w:val="00D5198A"/>
    <w:rsid w:val="00D520B8"/>
    <w:rsid w:val="00D531E4"/>
    <w:rsid w:val="00D55270"/>
    <w:rsid w:val="00D576C2"/>
    <w:rsid w:val="00D605E1"/>
    <w:rsid w:val="00D61A6D"/>
    <w:rsid w:val="00D63237"/>
    <w:rsid w:val="00D6411C"/>
    <w:rsid w:val="00D649C8"/>
    <w:rsid w:val="00D709EF"/>
    <w:rsid w:val="00D74243"/>
    <w:rsid w:val="00D7471A"/>
    <w:rsid w:val="00D76CBD"/>
    <w:rsid w:val="00D76FF9"/>
    <w:rsid w:val="00D7796E"/>
    <w:rsid w:val="00D802FB"/>
    <w:rsid w:val="00D8050D"/>
    <w:rsid w:val="00D82F92"/>
    <w:rsid w:val="00D846C3"/>
    <w:rsid w:val="00D85579"/>
    <w:rsid w:val="00D91EFD"/>
    <w:rsid w:val="00D92D67"/>
    <w:rsid w:val="00D94576"/>
    <w:rsid w:val="00D94654"/>
    <w:rsid w:val="00D95343"/>
    <w:rsid w:val="00DA00E2"/>
    <w:rsid w:val="00DA039A"/>
    <w:rsid w:val="00DA12E2"/>
    <w:rsid w:val="00DA1DEF"/>
    <w:rsid w:val="00DA2E1D"/>
    <w:rsid w:val="00DA38B6"/>
    <w:rsid w:val="00DA4828"/>
    <w:rsid w:val="00DA48CF"/>
    <w:rsid w:val="00DA5092"/>
    <w:rsid w:val="00DB0B1F"/>
    <w:rsid w:val="00DB6DF4"/>
    <w:rsid w:val="00DC1C86"/>
    <w:rsid w:val="00DC22BF"/>
    <w:rsid w:val="00DC257F"/>
    <w:rsid w:val="00DC2C91"/>
    <w:rsid w:val="00DC2EE7"/>
    <w:rsid w:val="00DC61DD"/>
    <w:rsid w:val="00DD0D2E"/>
    <w:rsid w:val="00DD4F34"/>
    <w:rsid w:val="00DD55BF"/>
    <w:rsid w:val="00DD563F"/>
    <w:rsid w:val="00DD601B"/>
    <w:rsid w:val="00DD63C9"/>
    <w:rsid w:val="00DD6B6C"/>
    <w:rsid w:val="00DE24EF"/>
    <w:rsid w:val="00DF02CB"/>
    <w:rsid w:val="00DF14C7"/>
    <w:rsid w:val="00DF1CB5"/>
    <w:rsid w:val="00DF2E64"/>
    <w:rsid w:val="00DF370F"/>
    <w:rsid w:val="00DF6592"/>
    <w:rsid w:val="00E0026C"/>
    <w:rsid w:val="00E03712"/>
    <w:rsid w:val="00E051FD"/>
    <w:rsid w:val="00E058C3"/>
    <w:rsid w:val="00E11117"/>
    <w:rsid w:val="00E11DC7"/>
    <w:rsid w:val="00E154FF"/>
    <w:rsid w:val="00E16C6B"/>
    <w:rsid w:val="00E17A70"/>
    <w:rsid w:val="00E24596"/>
    <w:rsid w:val="00E26FA7"/>
    <w:rsid w:val="00E27665"/>
    <w:rsid w:val="00E27F72"/>
    <w:rsid w:val="00E30672"/>
    <w:rsid w:val="00E34427"/>
    <w:rsid w:val="00E3486F"/>
    <w:rsid w:val="00E35E46"/>
    <w:rsid w:val="00E37B78"/>
    <w:rsid w:val="00E416B5"/>
    <w:rsid w:val="00E46222"/>
    <w:rsid w:val="00E46F83"/>
    <w:rsid w:val="00E52E47"/>
    <w:rsid w:val="00E53C50"/>
    <w:rsid w:val="00E542AA"/>
    <w:rsid w:val="00E5560A"/>
    <w:rsid w:val="00E602FF"/>
    <w:rsid w:val="00E61623"/>
    <w:rsid w:val="00E619FF"/>
    <w:rsid w:val="00E62DCB"/>
    <w:rsid w:val="00E633B3"/>
    <w:rsid w:val="00E64254"/>
    <w:rsid w:val="00E644E0"/>
    <w:rsid w:val="00E647E8"/>
    <w:rsid w:val="00E67534"/>
    <w:rsid w:val="00E6778F"/>
    <w:rsid w:val="00E67C54"/>
    <w:rsid w:val="00E7285E"/>
    <w:rsid w:val="00E734EA"/>
    <w:rsid w:val="00E7710A"/>
    <w:rsid w:val="00E7753B"/>
    <w:rsid w:val="00E77DAD"/>
    <w:rsid w:val="00E823AF"/>
    <w:rsid w:val="00E82F80"/>
    <w:rsid w:val="00E860F2"/>
    <w:rsid w:val="00E86D84"/>
    <w:rsid w:val="00E93AC9"/>
    <w:rsid w:val="00E94901"/>
    <w:rsid w:val="00E94C41"/>
    <w:rsid w:val="00E96F97"/>
    <w:rsid w:val="00EA0E57"/>
    <w:rsid w:val="00EA0E84"/>
    <w:rsid w:val="00EA461A"/>
    <w:rsid w:val="00EA4E48"/>
    <w:rsid w:val="00EA69C4"/>
    <w:rsid w:val="00EB148C"/>
    <w:rsid w:val="00EB2400"/>
    <w:rsid w:val="00EB3067"/>
    <w:rsid w:val="00EB52F7"/>
    <w:rsid w:val="00EB5DAE"/>
    <w:rsid w:val="00EB6300"/>
    <w:rsid w:val="00EB7A8F"/>
    <w:rsid w:val="00EC1043"/>
    <w:rsid w:val="00EC210D"/>
    <w:rsid w:val="00EC3820"/>
    <w:rsid w:val="00EC4737"/>
    <w:rsid w:val="00EC58E5"/>
    <w:rsid w:val="00ED1A19"/>
    <w:rsid w:val="00ED1B32"/>
    <w:rsid w:val="00ED30AC"/>
    <w:rsid w:val="00ED38FA"/>
    <w:rsid w:val="00ED60AA"/>
    <w:rsid w:val="00ED6A86"/>
    <w:rsid w:val="00ED7551"/>
    <w:rsid w:val="00EE0B2B"/>
    <w:rsid w:val="00EE1C67"/>
    <w:rsid w:val="00EE26E5"/>
    <w:rsid w:val="00EE27F7"/>
    <w:rsid w:val="00EE44CA"/>
    <w:rsid w:val="00EE4B65"/>
    <w:rsid w:val="00EE54F2"/>
    <w:rsid w:val="00EE696E"/>
    <w:rsid w:val="00EE7B03"/>
    <w:rsid w:val="00EF13B5"/>
    <w:rsid w:val="00EF5583"/>
    <w:rsid w:val="00EF570F"/>
    <w:rsid w:val="00EF59CE"/>
    <w:rsid w:val="00F01383"/>
    <w:rsid w:val="00F02FD3"/>
    <w:rsid w:val="00F05240"/>
    <w:rsid w:val="00F062BF"/>
    <w:rsid w:val="00F06568"/>
    <w:rsid w:val="00F06691"/>
    <w:rsid w:val="00F10400"/>
    <w:rsid w:val="00F112D5"/>
    <w:rsid w:val="00F1176C"/>
    <w:rsid w:val="00F117B2"/>
    <w:rsid w:val="00F1212D"/>
    <w:rsid w:val="00F12BCE"/>
    <w:rsid w:val="00F13CCD"/>
    <w:rsid w:val="00F13CDD"/>
    <w:rsid w:val="00F147E8"/>
    <w:rsid w:val="00F14C27"/>
    <w:rsid w:val="00F14DD2"/>
    <w:rsid w:val="00F1602E"/>
    <w:rsid w:val="00F20C77"/>
    <w:rsid w:val="00F2189D"/>
    <w:rsid w:val="00F23C5D"/>
    <w:rsid w:val="00F27977"/>
    <w:rsid w:val="00F30757"/>
    <w:rsid w:val="00F31A81"/>
    <w:rsid w:val="00F34684"/>
    <w:rsid w:val="00F35105"/>
    <w:rsid w:val="00F3671E"/>
    <w:rsid w:val="00F36774"/>
    <w:rsid w:val="00F36A6D"/>
    <w:rsid w:val="00F36BF2"/>
    <w:rsid w:val="00F3706C"/>
    <w:rsid w:val="00F37772"/>
    <w:rsid w:val="00F41ECC"/>
    <w:rsid w:val="00F429E3"/>
    <w:rsid w:val="00F44D47"/>
    <w:rsid w:val="00F45493"/>
    <w:rsid w:val="00F45CDB"/>
    <w:rsid w:val="00F45D61"/>
    <w:rsid w:val="00F47AB2"/>
    <w:rsid w:val="00F47D78"/>
    <w:rsid w:val="00F51421"/>
    <w:rsid w:val="00F522AB"/>
    <w:rsid w:val="00F52A7D"/>
    <w:rsid w:val="00F5357A"/>
    <w:rsid w:val="00F54980"/>
    <w:rsid w:val="00F54BC2"/>
    <w:rsid w:val="00F54DBA"/>
    <w:rsid w:val="00F55259"/>
    <w:rsid w:val="00F5576F"/>
    <w:rsid w:val="00F57AAE"/>
    <w:rsid w:val="00F57C2A"/>
    <w:rsid w:val="00F63D29"/>
    <w:rsid w:val="00F64FBC"/>
    <w:rsid w:val="00F6626A"/>
    <w:rsid w:val="00F664D1"/>
    <w:rsid w:val="00F66F19"/>
    <w:rsid w:val="00F6746E"/>
    <w:rsid w:val="00F67DEF"/>
    <w:rsid w:val="00F70D24"/>
    <w:rsid w:val="00F718E1"/>
    <w:rsid w:val="00F72FBC"/>
    <w:rsid w:val="00F74E17"/>
    <w:rsid w:val="00F76165"/>
    <w:rsid w:val="00F813E5"/>
    <w:rsid w:val="00F83D38"/>
    <w:rsid w:val="00F84AE5"/>
    <w:rsid w:val="00F84EC8"/>
    <w:rsid w:val="00F8578D"/>
    <w:rsid w:val="00F86EA7"/>
    <w:rsid w:val="00F874F1"/>
    <w:rsid w:val="00F877F6"/>
    <w:rsid w:val="00F91466"/>
    <w:rsid w:val="00F916C2"/>
    <w:rsid w:val="00F9494B"/>
    <w:rsid w:val="00F94E28"/>
    <w:rsid w:val="00F96082"/>
    <w:rsid w:val="00F964E9"/>
    <w:rsid w:val="00F96B14"/>
    <w:rsid w:val="00F974F8"/>
    <w:rsid w:val="00F97BFA"/>
    <w:rsid w:val="00FA1833"/>
    <w:rsid w:val="00FA315D"/>
    <w:rsid w:val="00FA350A"/>
    <w:rsid w:val="00FA3B4D"/>
    <w:rsid w:val="00FA4EC0"/>
    <w:rsid w:val="00FA4FC4"/>
    <w:rsid w:val="00FA6206"/>
    <w:rsid w:val="00FA6A19"/>
    <w:rsid w:val="00FB02E9"/>
    <w:rsid w:val="00FB0EDD"/>
    <w:rsid w:val="00FB32B7"/>
    <w:rsid w:val="00FB46D6"/>
    <w:rsid w:val="00FB4BDF"/>
    <w:rsid w:val="00FB5039"/>
    <w:rsid w:val="00FB539C"/>
    <w:rsid w:val="00FB664D"/>
    <w:rsid w:val="00FC0CAD"/>
    <w:rsid w:val="00FC14D3"/>
    <w:rsid w:val="00FC1BBC"/>
    <w:rsid w:val="00FC23CF"/>
    <w:rsid w:val="00FC2809"/>
    <w:rsid w:val="00FC2D13"/>
    <w:rsid w:val="00FC3826"/>
    <w:rsid w:val="00FC5F32"/>
    <w:rsid w:val="00FC6A0E"/>
    <w:rsid w:val="00FC7A5E"/>
    <w:rsid w:val="00FD18D3"/>
    <w:rsid w:val="00FD1D7D"/>
    <w:rsid w:val="00FD3067"/>
    <w:rsid w:val="00FD322E"/>
    <w:rsid w:val="00FD464E"/>
    <w:rsid w:val="00FD5F41"/>
    <w:rsid w:val="00FD5FAA"/>
    <w:rsid w:val="00FD6425"/>
    <w:rsid w:val="00FD6D83"/>
    <w:rsid w:val="00FD6F69"/>
    <w:rsid w:val="00FD708F"/>
    <w:rsid w:val="00FD7506"/>
    <w:rsid w:val="00FD7D4F"/>
    <w:rsid w:val="00FE09C0"/>
    <w:rsid w:val="00FE0D9B"/>
    <w:rsid w:val="00FE1387"/>
    <w:rsid w:val="00FE1470"/>
    <w:rsid w:val="00FE26DA"/>
    <w:rsid w:val="00FE3546"/>
    <w:rsid w:val="00FE3B9B"/>
    <w:rsid w:val="00FE568C"/>
    <w:rsid w:val="00FE7280"/>
    <w:rsid w:val="00FE78FE"/>
    <w:rsid w:val="00FF0811"/>
    <w:rsid w:val="00FF18BD"/>
    <w:rsid w:val="00FF71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0DE"/>
    <w:rPr>
      <w:sz w:val="24"/>
      <w:szCs w:val="24"/>
      <w:lang w:val="en-GB" w:eastAsia="en-GB"/>
    </w:rPr>
  </w:style>
  <w:style w:type="paragraph" w:styleId="Heading4">
    <w:name w:val="heading 4"/>
    <w:basedOn w:val="Normal"/>
    <w:link w:val="Heading4Char"/>
    <w:uiPriority w:val="9"/>
    <w:qFormat/>
    <w:rsid w:val="00EF59CE"/>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4D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basedOn w:val="DefaultParagraphFont"/>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basedOn w:val="DefaultParagraphFont"/>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paragraph" w:styleId="BodyTextIndent3">
    <w:name w:val="Body Text Indent 3"/>
    <w:basedOn w:val="Normal"/>
    <w:link w:val="BodyTextIndent3Char"/>
    <w:rsid w:val="00C03603"/>
    <w:pPr>
      <w:ind w:left="720"/>
    </w:pPr>
    <w:rPr>
      <w:b/>
      <w:szCs w:val="20"/>
      <w:lang w:val="en-US" w:eastAsia="en-US"/>
    </w:rPr>
  </w:style>
  <w:style w:type="character" w:customStyle="1" w:styleId="BodyTextIndent3Char">
    <w:name w:val="Body Text Indent 3 Char"/>
    <w:basedOn w:val="DefaultParagraphFont"/>
    <w:link w:val="BodyTextIndent3"/>
    <w:rsid w:val="00C03603"/>
    <w:rPr>
      <w:b/>
      <w:sz w:val="24"/>
      <w:lang w:val="en-US" w:eastAsia="en-US"/>
    </w:rPr>
  </w:style>
  <w:style w:type="paragraph" w:styleId="Header">
    <w:name w:val="header"/>
    <w:basedOn w:val="Normal"/>
    <w:link w:val="HeaderChar"/>
    <w:uiPriority w:val="99"/>
    <w:unhideWhenUsed/>
    <w:rsid w:val="00AA7B3E"/>
    <w:pPr>
      <w:tabs>
        <w:tab w:val="center" w:pos="4513"/>
        <w:tab w:val="right" w:pos="9026"/>
      </w:tabs>
    </w:pPr>
  </w:style>
  <w:style w:type="character" w:customStyle="1" w:styleId="HeaderChar">
    <w:name w:val="Header Char"/>
    <w:basedOn w:val="DefaultParagraphFont"/>
    <w:link w:val="Header"/>
    <w:uiPriority w:val="99"/>
    <w:rsid w:val="00AA7B3E"/>
    <w:rPr>
      <w:sz w:val="24"/>
      <w:szCs w:val="24"/>
    </w:rPr>
  </w:style>
  <w:style w:type="paragraph" w:styleId="Footer">
    <w:name w:val="footer"/>
    <w:basedOn w:val="Normal"/>
    <w:link w:val="FooterChar"/>
    <w:uiPriority w:val="99"/>
    <w:unhideWhenUsed/>
    <w:rsid w:val="00AA7B3E"/>
    <w:pPr>
      <w:tabs>
        <w:tab w:val="center" w:pos="4513"/>
        <w:tab w:val="right" w:pos="9026"/>
      </w:tabs>
    </w:pPr>
  </w:style>
  <w:style w:type="character" w:customStyle="1" w:styleId="FooterChar">
    <w:name w:val="Footer Char"/>
    <w:basedOn w:val="DefaultParagraphFont"/>
    <w:link w:val="Footer"/>
    <w:uiPriority w:val="99"/>
    <w:rsid w:val="00AA7B3E"/>
    <w:rPr>
      <w:sz w:val="24"/>
      <w:szCs w:val="24"/>
    </w:rPr>
  </w:style>
  <w:style w:type="character" w:styleId="Strong">
    <w:name w:val="Strong"/>
    <w:basedOn w:val="DefaultParagraphFont"/>
    <w:uiPriority w:val="22"/>
    <w:qFormat/>
    <w:rsid w:val="000876E5"/>
    <w:rPr>
      <w:b/>
      <w:bCs/>
    </w:rPr>
  </w:style>
  <w:style w:type="character" w:styleId="Hyperlink">
    <w:name w:val="Hyperlink"/>
    <w:basedOn w:val="DefaultParagraphFont"/>
    <w:uiPriority w:val="99"/>
    <w:unhideWhenUsed/>
    <w:rsid w:val="00377481"/>
    <w:rPr>
      <w:color w:val="0000FF"/>
      <w:u w:val="single"/>
    </w:rPr>
  </w:style>
  <w:style w:type="character" w:customStyle="1" w:styleId="apple-mail-urlsharesharedcontentclass">
    <w:name w:val="apple-mail-urlsharesharedcontentclass"/>
    <w:basedOn w:val="DefaultParagraphFont"/>
    <w:rsid w:val="00153C7B"/>
  </w:style>
  <w:style w:type="character" w:styleId="FollowedHyperlink">
    <w:name w:val="FollowedHyperlink"/>
    <w:basedOn w:val="DefaultParagraphFont"/>
    <w:uiPriority w:val="99"/>
    <w:semiHidden/>
    <w:unhideWhenUsed/>
    <w:rsid w:val="00D478EF"/>
    <w:rPr>
      <w:color w:val="800080" w:themeColor="followedHyperlink"/>
      <w:u w:val="single"/>
    </w:rPr>
  </w:style>
  <w:style w:type="character" w:customStyle="1" w:styleId="Heading4Char">
    <w:name w:val="Heading 4 Char"/>
    <w:basedOn w:val="DefaultParagraphFont"/>
    <w:link w:val="Heading4"/>
    <w:uiPriority w:val="9"/>
    <w:rsid w:val="00EF59CE"/>
    <w:rPr>
      <w:b/>
      <w:bCs/>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64187450">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55370285">
      <w:bodyDiv w:val="1"/>
      <w:marLeft w:val="0"/>
      <w:marRight w:val="0"/>
      <w:marTop w:val="0"/>
      <w:marBottom w:val="0"/>
      <w:divBdr>
        <w:top w:val="none" w:sz="0" w:space="0" w:color="auto"/>
        <w:left w:val="none" w:sz="0" w:space="0" w:color="auto"/>
        <w:bottom w:val="none" w:sz="0" w:space="0" w:color="auto"/>
        <w:right w:val="none" w:sz="0" w:space="0" w:color="auto"/>
      </w:divBdr>
    </w:div>
    <w:div w:id="461702632">
      <w:bodyDiv w:val="1"/>
      <w:marLeft w:val="0"/>
      <w:marRight w:val="0"/>
      <w:marTop w:val="0"/>
      <w:marBottom w:val="0"/>
      <w:divBdr>
        <w:top w:val="none" w:sz="0" w:space="0" w:color="auto"/>
        <w:left w:val="none" w:sz="0" w:space="0" w:color="auto"/>
        <w:bottom w:val="none" w:sz="0" w:space="0" w:color="auto"/>
        <w:right w:val="none" w:sz="0" w:space="0" w:color="auto"/>
      </w:divBdr>
    </w:div>
    <w:div w:id="521937626">
      <w:bodyDiv w:val="1"/>
      <w:marLeft w:val="0"/>
      <w:marRight w:val="0"/>
      <w:marTop w:val="0"/>
      <w:marBottom w:val="0"/>
      <w:divBdr>
        <w:top w:val="none" w:sz="0" w:space="0" w:color="auto"/>
        <w:left w:val="none" w:sz="0" w:space="0" w:color="auto"/>
        <w:bottom w:val="none" w:sz="0" w:space="0" w:color="auto"/>
        <w:right w:val="none" w:sz="0" w:space="0" w:color="auto"/>
      </w:divBdr>
    </w:div>
    <w:div w:id="525363864">
      <w:bodyDiv w:val="1"/>
      <w:marLeft w:val="0"/>
      <w:marRight w:val="0"/>
      <w:marTop w:val="0"/>
      <w:marBottom w:val="0"/>
      <w:divBdr>
        <w:top w:val="none" w:sz="0" w:space="0" w:color="auto"/>
        <w:left w:val="none" w:sz="0" w:space="0" w:color="auto"/>
        <w:bottom w:val="none" w:sz="0" w:space="0" w:color="auto"/>
        <w:right w:val="none" w:sz="0" w:space="0" w:color="auto"/>
      </w:divBdr>
    </w:div>
    <w:div w:id="550851169">
      <w:bodyDiv w:val="1"/>
      <w:marLeft w:val="0"/>
      <w:marRight w:val="0"/>
      <w:marTop w:val="0"/>
      <w:marBottom w:val="0"/>
      <w:divBdr>
        <w:top w:val="none" w:sz="0" w:space="0" w:color="auto"/>
        <w:left w:val="none" w:sz="0" w:space="0" w:color="auto"/>
        <w:bottom w:val="none" w:sz="0" w:space="0" w:color="auto"/>
        <w:right w:val="none" w:sz="0" w:space="0" w:color="auto"/>
      </w:divBdr>
    </w:div>
    <w:div w:id="629283901">
      <w:bodyDiv w:val="1"/>
      <w:marLeft w:val="0"/>
      <w:marRight w:val="0"/>
      <w:marTop w:val="0"/>
      <w:marBottom w:val="0"/>
      <w:divBdr>
        <w:top w:val="none" w:sz="0" w:space="0" w:color="auto"/>
        <w:left w:val="none" w:sz="0" w:space="0" w:color="auto"/>
        <w:bottom w:val="none" w:sz="0" w:space="0" w:color="auto"/>
        <w:right w:val="none" w:sz="0" w:space="0" w:color="auto"/>
      </w:divBdr>
    </w:div>
    <w:div w:id="758718321">
      <w:bodyDiv w:val="1"/>
      <w:marLeft w:val="0"/>
      <w:marRight w:val="0"/>
      <w:marTop w:val="0"/>
      <w:marBottom w:val="0"/>
      <w:divBdr>
        <w:top w:val="none" w:sz="0" w:space="0" w:color="auto"/>
        <w:left w:val="none" w:sz="0" w:space="0" w:color="auto"/>
        <w:bottom w:val="none" w:sz="0" w:space="0" w:color="auto"/>
        <w:right w:val="none" w:sz="0" w:space="0" w:color="auto"/>
      </w:divBdr>
    </w:div>
    <w:div w:id="885721676">
      <w:bodyDiv w:val="1"/>
      <w:marLeft w:val="0"/>
      <w:marRight w:val="0"/>
      <w:marTop w:val="0"/>
      <w:marBottom w:val="0"/>
      <w:divBdr>
        <w:top w:val="none" w:sz="0" w:space="0" w:color="auto"/>
        <w:left w:val="none" w:sz="0" w:space="0" w:color="auto"/>
        <w:bottom w:val="none" w:sz="0" w:space="0" w:color="auto"/>
        <w:right w:val="none" w:sz="0" w:space="0" w:color="auto"/>
      </w:divBdr>
    </w:div>
    <w:div w:id="1030179694">
      <w:bodyDiv w:val="1"/>
      <w:marLeft w:val="0"/>
      <w:marRight w:val="0"/>
      <w:marTop w:val="0"/>
      <w:marBottom w:val="0"/>
      <w:divBdr>
        <w:top w:val="none" w:sz="0" w:space="0" w:color="auto"/>
        <w:left w:val="none" w:sz="0" w:space="0" w:color="auto"/>
        <w:bottom w:val="none" w:sz="0" w:space="0" w:color="auto"/>
        <w:right w:val="none" w:sz="0" w:space="0" w:color="auto"/>
      </w:divBdr>
    </w:div>
    <w:div w:id="1031806703">
      <w:bodyDiv w:val="1"/>
      <w:marLeft w:val="0"/>
      <w:marRight w:val="0"/>
      <w:marTop w:val="0"/>
      <w:marBottom w:val="0"/>
      <w:divBdr>
        <w:top w:val="none" w:sz="0" w:space="0" w:color="auto"/>
        <w:left w:val="none" w:sz="0" w:space="0" w:color="auto"/>
        <w:bottom w:val="none" w:sz="0" w:space="0" w:color="auto"/>
        <w:right w:val="none" w:sz="0" w:space="0" w:color="auto"/>
      </w:divBdr>
    </w:div>
    <w:div w:id="1129860892">
      <w:bodyDiv w:val="1"/>
      <w:marLeft w:val="0"/>
      <w:marRight w:val="0"/>
      <w:marTop w:val="0"/>
      <w:marBottom w:val="0"/>
      <w:divBdr>
        <w:top w:val="none" w:sz="0" w:space="0" w:color="auto"/>
        <w:left w:val="none" w:sz="0" w:space="0" w:color="auto"/>
        <w:bottom w:val="none" w:sz="0" w:space="0" w:color="auto"/>
        <w:right w:val="none" w:sz="0" w:space="0" w:color="auto"/>
      </w:divBdr>
    </w:div>
    <w:div w:id="1200976187">
      <w:bodyDiv w:val="1"/>
      <w:marLeft w:val="0"/>
      <w:marRight w:val="0"/>
      <w:marTop w:val="0"/>
      <w:marBottom w:val="0"/>
      <w:divBdr>
        <w:top w:val="none" w:sz="0" w:space="0" w:color="auto"/>
        <w:left w:val="none" w:sz="0" w:space="0" w:color="auto"/>
        <w:bottom w:val="none" w:sz="0" w:space="0" w:color="auto"/>
        <w:right w:val="none" w:sz="0" w:space="0" w:color="auto"/>
      </w:divBdr>
    </w:div>
    <w:div w:id="1410075890">
      <w:bodyDiv w:val="1"/>
      <w:marLeft w:val="0"/>
      <w:marRight w:val="0"/>
      <w:marTop w:val="0"/>
      <w:marBottom w:val="0"/>
      <w:divBdr>
        <w:top w:val="none" w:sz="0" w:space="0" w:color="auto"/>
        <w:left w:val="none" w:sz="0" w:space="0" w:color="auto"/>
        <w:bottom w:val="none" w:sz="0" w:space="0" w:color="auto"/>
        <w:right w:val="none" w:sz="0" w:space="0" w:color="auto"/>
      </w:divBdr>
    </w:div>
    <w:div w:id="1474372296">
      <w:bodyDiv w:val="1"/>
      <w:marLeft w:val="0"/>
      <w:marRight w:val="0"/>
      <w:marTop w:val="0"/>
      <w:marBottom w:val="0"/>
      <w:divBdr>
        <w:top w:val="none" w:sz="0" w:space="0" w:color="auto"/>
        <w:left w:val="none" w:sz="0" w:space="0" w:color="auto"/>
        <w:bottom w:val="none" w:sz="0" w:space="0" w:color="auto"/>
        <w:right w:val="none" w:sz="0" w:space="0" w:color="auto"/>
      </w:divBdr>
    </w:div>
    <w:div w:id="1583298520">
      <w:bodyDiv w:val="1"/>
      <w:marLeft w:val="0"/>
      <w:marRight w:val="0"/>
      <w:marTop w:val="0"/>
      <w:marBottom w:val="0"/>
      <w:divBdr>
        <w:top w:val="none" w:sz="0" w:space="0" w:color="auto"/>
        <w:left w:val="none" w:sz="0" w:space="0" w:color="auto"/>
        <w:bottom w:val="none" w:sz="0" w:space="0" w:color="auto"/>
        <w:right w:val="none" w:sz="0" w:space="0" w:color="auto"/>
      </w:divBdr>
    </w:div>
    <w:div w:id="1646399003">
      <w:bodyDiv w:val="1"/>
      <w:marLeft w:val="0"/>
      <w:marRight w:val="0"/>
      <w:marTop w:val="0"/>
      <w:marBottom w:val="0"/>
      <w:divBdr>
        <w:top w:val="none" w:sz="0" w:space="0" w:color="auto"/>
        <w:left w:val="none" w:sz="0" w:space="0" w:color="auto"/>
        <w:bottom w:val="none" w:sz="0" w:space="0" w:color="auto"/>
        <w:right w:val="none" w:sz="0" w:space="0" w:color="auto"/>
      </w:divBdr>
    </w:div>
    <w:div w:id="1955554577">
      <w:bodyDiv w:val="1"/>
      <w:marLeft w:val="0"/>
      <w:marRight w:val="0"/>
      <w:marTop w:val="0"/>
      <w:marBottom w:val="0"/>
      <w:divBdr>
        <w:top w:val="none" w:sz="0" w:space="0" w:color="auto"/>
        <w:left w:val="none" w:sz="0" w:space="0" w:color="auto"/>
        <w:bottom w:val="none" w:sz="0" w:space="0" w:color="auto"/>
        <w:right w:val="none" w:sz="0" w:space="0" w:color="auto"/>
      </w:divBdr>
    </w:div>
    <w:div w:id="207638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hams.gov.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C06DC-7986-477B-A3B5-C563D040F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Pages>
  <Words>910</Words>
  <Characters>9324</Characters>
  <Application>Microsoft Office Word</Application>
  <DocSecurity>0</DocSecurity>
  <Lines>77</Lines>
  <Paragraphs>20</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10214</CharactersWithSpaces>
  <SharedDoc>false</SharedDoc>
  <HLinks>
    <vt:vector size="18" baseType="variant">
      <vt:variant>
        <vt:i4>3539043</vt:i4>
      </vt:variant>
      <vt:variant>
        <vt:i4>6</vt:i4>
      </vt:variant>
      <vt:variant>
        <vt:i4>0</vt:i4>
      </vt:variant>
      <vt:variant>
        <vt:i4>5</vt:i4>
      </vt:variant>
      <vt:variant>
        <vt:lpwstr>http://devoncc-consult.limehouse.co.uk/portal/devon_waste_plan</vt:lpwstr>
      </vt:variant>
      <vt:variant>
        <vt:lpwstr/>
      </vt:variant>
      <vt:variant>
        <vt:i4>2949164</vt:i4>
      </vt:variant>
      <vt:variant>
        <vt:i4>3</vt:i4>
      </vt:variant>
      <vt:variant>
        <vt:i4>0</vt:i4>
      </vt:variant>
      <vt:variant>
        <vt:i4>5</vt:i4>
      </vt:variant>
      <vt:variant>
        <vt:lpwstr>http://new.devon.gov.uk/publictransportbudget/</vt:lpwstr>
      </vt:variant>
      <vt:variant>
        <vt:lpwstr/>
      </vt:variant>
      <vt:variant>
        <vt:i4>1835082</vt:i4>
      </vt:variant>
      <vt:variant>
        <vt:i4>0</vt:i4>
      </vt:variant>
      <vt:variant>
        <vt:i4>0</vt:i4>
      </vt:variant>
      <vt:variant>
        <vt:i4>5</vt:i4>
      </vt:variant>
      <vt:variant>
        <vt:lpwstr>http://www.southhams.gov.uk/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creator>Shippers</dc:creator>
  <cp:lastModifiedBy>Admin</cp:lastModifiedBy>
  <cp:revision>8</cp:revision>
  <cp:lastPrinted>2017-07-18T08:44:00Z</cp:lastPrinted>
  <dcterms:created xsi:type="dcterms:W3CDTF">2017-09-15T10:18:00Z</dcterms:created>
  <dcterms:modified xsi:type="dcterms:W3CDTF">2017-09-25T10:52:00Z</dcterms:modified>
</cp:coreProperties>
</file>