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31" w:rsidRPr="006B3DFC" w:rsidRDefault="0090311E" w:rsidP="00C04DDD">
      <w:pPr>
        <w:jc w:val="center"/>
        <w:rPr>
          <w:rFonts w:asciiTheme="minorHAnsi" w:hAnsiTheme="minorHAnsi"/>
          <w:b/>
          <w:bCs/>
          <w:sz w:val="20"/>
          <w:szCs w:val="20"/>
          <w:u w:val="single"/>
        </w:rPr>
      </w:pPr>
      <w:r>
        <w:rPr>
          <w:noProof/>
        </w:rPr>
        <w:drawing>
          <wp:anchor distT="0" distB="0" distL="114300" distR="114300" simplePos="0" relativeHeight="251659264" behindDoc="0" locked="0" layoutInCell="1" allowOverlap="1">
            <wp:simplePos x="0" y="0"/>
            <wp:positionH relativeFrom="column">
              <wp:posOffset>2452370</wp:posOffset>
            </wp:positionH>
            <wp:positionV relativeFrom="paragraph">
              <wp:posOffset>-438785</wp:posOffset>
            </wp:positionV>
            <wp:extent cx="857250" cy="937471"/>
            <wp:effectExtent l="19050" t="19050" r="19050" b="152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24000"/>
                    </a:blip>
                    <a:srcRect/>
                    <a:stretch>
                      <a:fillRect/>
                    </a:stretch>
                  </pic:blipFill>
                  <pic:spPr bwMode="auto">
                    <a:xfrm>
                      <a:off x="0" y="0"/>
                      <a:ext cx="859081" cy="939473"/>
                    </a:xfrm>
                    <a:prstGeom prst="rect">
                      <a:avLst/>
                    </a:prstGeom>
                    <a:solidFill>
                      <a:srgbClr val="FFFFFF"/>
                    </a:solidFill>
                    <a:ln w="9525">
                      <a:solidFill>
                        <a:srgbClr val="000000"/>
                      </a:solidFill>
                      <a:miter lim="800000"/>
                      <a:headEnd/>
                      <a:tailEnd/>
                    </a:ln>
                  </pic:spPr>
                </pic:pic>
              </a:graphicData>
            </a:graphic>
          </wp:anchor>
        </w:drawing>
      </w:r>
    </w:p>
    <w:p w:rsidR="000B6731" w:rsidRPr="006B3DFC" w:rsidRDefault="000B6731" w:rsidP="00C04DDD">
      <w:pPr>
        <w:jc w:val="center"/>
        <w:rPr>
          <w:rFonts w:asciiTheme="minorHAnsi" w:hAnsiTheme="minorHAnsi"/>
          <w:b/>
          <w:bCs/>
          <w:sz w:val="20"/>
          <w:szCs w:val="20"/>
          <w:u w:val="single"/>
        </w:rPr>
      </w:pPr>
    </w:p>
    <w:p w:rsidR="000368B4" w:rsidRPr="006B3DFC" w:rsidRDefault="000368B4" w:rsidP="00C04DDD">
      <w:pPr>
        <w:jc w:val="center"/>
        <w:rPr>
          <w:rFonts w:asciiTheme="minorHAnsi" w:hAnsiTheme="minorHAnsi"/>
          <w:b/>
          <w:bCs/>
        </w:rPr>
      </w:pPr>
    </w:p>
    <w:p w:rsidR="003657FA" w:rsidRPr="005757AB" w:rsidRDefault="003657FA" w:rsidP="00C04DDD">
      <w:pPr>
        <w:jc w:val="center"/>
        <w:rPr>
          <w:rFonts w:asciiTheme="minorHAnsi" w:hAnsiTheme="minorHAnsi"/>
          <w:b/>
          <w:bCs/>
          <w:sz w:val="16"/>
          <w:szCs w:val="16"/>
        </w:rPr>
      </w:pPr>
    </w:p>
    <w:p w:rsidR="004B4C5F" w:rsidRPr="003B1160" w:rsidRDefault="00332621" w:rsidP="0090311E">
      <w:pPr>
        <w:jc w:val="center"/>
        <w:rPr>
          <w:rFonts w:asciiTheme="minorHAnsi" w:hAnsiTheme="minorHAnsi"/>
          <w:b/>
          <w:bCs/>
          <w:sz w:val="22"/>
          <w:szCs w:val="22"/>
        </w:rPr>
      </w:pPr>
      <w:r w:rsidRPr="003B1160">
        <w:rPr>
          <w:rFonts w:asciiTheme="minorHAnsi" w:hAnsiTheme="minorHAnsi"/>
          <w:b/>
          <w:bCs/>
          <w:sz w:val="22"/>
          <w:szCs w:val="22"/>
        </w:rPr>
        <w:t xml:space="preserve">AGENDA FOR THE </w:t>
      </w:r>
      <w:r w:rsidR="00261E92" w:rsidRPr="003B1160">
        <w:rPr>
          <w:rFonts w:asciiTheme="minorHAnsi" w:hAnsiTheme="minorHAnsi"/>
          <w:b/>
          <w:bCs/>
          <w:sz w:val="22"/>
          <w:szCs w:val="22"/>
        </w:rPr>
        <w:t>P</w:t>
      </w:r>
      <w:r w:rsidR="00CF30EE" w:rsidRPr="003B1160">
        <w:rPr>
          <w:rFonts w:asciiTheme="minorHAnsi" w:hAnsiTheme="minorHAnsi"/>
          <w:b/>
          <w:bCs/>
          <w:sz w:val="22"/>
          <w:szCs w:val="22"/>
        </w:rPr>
        <w:t>EOPLE</w:t>
      </w:r>
      <w:r w:rsidR="00855DF0" w:rsidRPr="003B1160">
        <w:rPr>
          <w:rFonts w:asciiTheme="minorHAnsi" w:hAnsiTheme="minorHAnsi"/>
          <w:b/>
          <w:bCs/>
          <w:sz w:val="22"/>
          <w:szCs w:val="22"/>
        </w:rPr>
        <w:t xml:space="preserve"> </w:t>
      </w:r>
      <w:r w:rsidR="00FC2809" w:rsidRPr="003B1160">
        <w:rPr>
          <w:rFonts w:asciiTheme="minorHAnsi" w:hAnsiTheme="minorHAnsi"/>
          <w:b/>
          <w:bCs/>
          <w:sz w:val="22"/>
          <w:szCs w:val="22"/>
        </w:rPr>
        <w:t>COMMITTEE</w:t>
      </w:r>
    </w:p>
    <w:p w:rsidR="00C04DDD" w:rsidRPr="003B1160" w:rsidRDefault="00F240AE" w:rsidP="00C04DDD">
      <w:pPr>
        <w:jc w:val="center"/>
        <w:rPr>
          <w:rFonts w:asciiTheme="minorHAnsi" w:hAnsiTheme="minorHAnsi"/>
          <w:b/>
          <w:bCs/>
          <w:sz w:val="22"/>
          <w:szCs w:val="22"/>
        </w:rPr>
      </w:pPr>
      <w:r>
        <w:rPr>
          <w:rFonts w:asciiTheme="minorHAnsi" w:hAnsiTheme="minorHAnsi"/>
          <w:b/>
          <w:bCs/>
          <w:sz w:val="22"/>
          <w:szCs w:val="22"/>
        </w:rPr>
        <w:t>THURSDAY</w:t>
      </w:r>
      <w:r w:rsidR="00A3388A">
        <w:rPr>
          <w:rFonts w:asciiTheme="minorHAnsi" w:hAnsiTheme="minorHAnsi"/>
          <w:b/>
          <w:bCs/>
          <w:sz w:val="22"/>
          <w:szCs w:val="22"/>
        </w:rPr>
        <w:t xml:space="preserve"> </w:t>
      </w:r>
      <w:r w:rsidR="00274EA0">
        <w:rPr>
          <w:rFonts w:asciiTheme="minorHAnsi" w:hAnsiTheme="minorHAnsi"/>
          <w:b/>
          <w:bCs/>
          <w:sz w:val="22"/>
          <w:szCs w:val="22"/>
        </w:rPr>
        <w:t>1</w:t>
      </w:r>
      <w:r w:rsidR="009F128A">
        <w:rPr>
          <w:rFonts w:asciiTheme="minorHAnsi" w:hAnsiTheme="minorHAnsi"/>
          <w:b/>
          <w:bCs/>
          <w:sz w:val="22"/>
          <w:szCs w:val="22"/>
        </w:rPr>
        <w:t>1</w:t>
      </w:r>
      <w:r w:rsidR="00274EA0" w:rsidRPr="00274EA0">
        <w:rPr>
          <w:rFonts w:asciiTheme="minorHAnsi" w:hAnsiTheme="minorHAnsi"/>
          <w:b/>
          <w:bCs/>
          <w:sz w:val="22"/>
          <w:szCs w:val="22"/>
          <w:vertAlign w:val="superscript"/>
        </w:rPr>
        <w:t>TH</w:t>
      </w:r>
      <w:r w:rsidR="00557106">
        <w:rPr>
          <w:rFonts w:asciiTheme="minorHAnsi" w:hAnsiTheme="minorHAnsi"/>
          <w:b/>
          <w:bCs/>
          <w:sz w:val="22"/>
          <w:szCs w:val="22"/>
          <w:vertAlign w:val="superscript"/>
        </w:rPr>
        <w:t xml:space="preserve"> </w:t>
      </w:r>
      <w:r w:rsidR="009F128A">
        <w:rPr>
          <w:rFonts w:asciiTheme="minorHAnsi" w:hAnsiTheme="minorHAnsi"/>
          <w:b/>
          <w:bCs/>
          <w:sz w:val="22"/>
          <w:szCs w:val="22"/>
        </w:rPr>
        <w:t>JANUARY</w:t>
      </w:r>
      <w:r w:rsidR="00557106">
        <w:rPr>
          <w:rFonts w:asciiTheme="minorHAnsi" w:hAnsiTheme="minorHAnsi"/>
          <w:b/>
          <w:bCs/>
          <w:sz w:val="22"/>
          <w:szCs w:val="22"/>
        </w:rPr>
        <w:t xml:space="preserve"> </w:t>
      </w:r>
      <w:r w:rsidR="00443709" w:rsidRPr="003B1160">
        <w:rPr>
          <w:rFonts w:asciiTheme="minorHAnsi" w:hAnsiTheme="minorHAnsi"/>
          <w:b/>
          <w:bCs/>
          <w:sz w:val="22"/>
          <w:szCs w:val="22"/>
        </w:rPr>
        <w:t>201</w:t>
      </w:r>
      <w:r w:rsidR="009F128A">
        <w:rPr>
          <w:rFonts w:asciiTheme="minorHAnsi" w:hAnsiTheme="minorHAnsi"/>
          <w:b/>
          <w:bCs/>
          <w:sz w:val="22"/>
          <w:szCs w:val="22"/>
        </w:rPr>
        <w:t>8</w:t>
      </w:r>
      <w:r w:rsidR="00F64665" w:rsidRPr="003B1160">
        <w:rPr>
          <w:rFonts w:asciiTheme="minorHAnsi" w:hAnsiTheme="minorHAnsi"/>
          <w:b/>
          <w:bCs/>
          <w:sz w:val="22"/>
          <w:szCs w:val="22"/>
        </w:rPr>
        <w:t xml:space="preserve"> </w:t>
      </w:r>
      <w:r w:rsidR="00C04DDD" w:rsidRPr="003B1160">
        <w:rPr>
          <w:rFonts w:asciiTheme="minorHAnsi" w:hAnsiTheme="minorHAnsi"/>
          <w:b/>
          <w:bCs/>
          <w:sz w:val="22"/>
          <w:szCs w:val="22"/>
        </w:rPr>
        <w:t>AT THE GUILDHALL</w:t>
      </w:r>
      <w:r w:rsidR="00F5089A" w:rsidRPr="003B1160">
        <w:rPr>
          <w:rFonts w:asciiTheme="minorHAnsi" w:hAnsiTheme="minorHAnsi"/>
          <w:b/>
          <w:bCs/>
          <w:sz w:val="22"/>
          <w:szCs w:val="22"/>
        </w:rPr>
        <w:t xml:space="preserve"> OFFICES</w:t>
      </w:r>
      <w:r w:rsidR="00C04DDD" w:rsidRPr="003B1160">
        <w:rPr>
          <w:rFonts w:asciiTheme="minorHAnsi" w:hAnsiTheme="minorHAnsi"/>
          <w:b/>
          <w:bCs/>
          <w:sz w:val="22"/>
          <w:szCs w:val="22"/>
        </w:rPr>
        <w:t xml:space="preserve"> TOTNES</w:t>
      </w:r>
    </w:p>
    <w:p w:rsidR="00332621" w:rsidRPr="003B1160" w:rsidRDefault="00332621" w:rsidP="00332621">
      <w:pPr>
        <w:rPr>
          <w:rFonts w:asciiTheme="minorHAnsi" w:hAnsiTheme="minorHAnsi"/>
          <w:sz w:val="22"/>
          <w:szCs w:val="22"/>
        </w:rPr>
      </w:pPr>
    </w:p>
    <w:p w:rsidR="005F7755" w:rsidRDefault="0099452B" w:rsidP="00093767">
      <w:pPr>
        <w:ind w:left="-851" w:right="-902"/>
        <w:rPr>
          <w:rFonts w:asciiTheme="minorHAnsi" w:hAnsiTheme="minorHAnsi"/>
          <w:sz w:val="22"/>
          <w:szCs w:val="22"/>
        </w:rPr>
      </w:pPr>
      <w:r w:rsidRPr="003B1160">
        <w:rPr>
          <w:rFonts w:asciiTheme="minorHAnsi" w:hAnsiTheme="minorHAnsi"/>
          <w:sz w:val="22"/>
          <w:szCs w:val="22"/>
        </w:rPr>
        <w:t xml:space="preserve">You are hereby </w:t>
      </w:r>
      <w:r w:rsidR="005F7755">
        <w:rPr>
          <w:rFonts w:asciiTheme="minorHAnsi" w:hAnsiTheme="minorHAnsi"/>
          <w:sz w:val="22"/>
          <w:szCs w:val="22"/>
        </w:rPr>
        <w:t>SUMMON</w:t>
      </w:r>
      <w:r w:rsidRPr="003B1160">
        <w:rPr>
          <w:rFonts w:asciiTheme="minorHAnsi" w:hAnsiTheme="minorHAnsi"/>
          <w:sz w:val="22"/>
          <w:szCs w:val="22"/>
        </w:rPr>
        <w:t xml:space="preserve">ED to attend the meeting of the </w:t>
      </w:r>
      <w:r w:rsidR="00261E92" w:rsidRPr="003B1160">
        <w:rPr>
          <w:rFonts w:asciiTheme="minorHAnsi" w:hAnsiTheme="minorHAnsi"/>
          <w:sz w:val="22"/>
          <w:szCs w:val="22"/>
        </w:rPr>
        <w:t>P</w:t>
      </w:r>
      <w:r w:rsidR="002D171D" w:rsidRPr="003B1160">
        <w:rPr>
          <w:rFonts w:asciiTheme="minorHAnsi" w:hAnsiTheme="minorHAnsi"/>
          <w:sz w:val="22"/>
          <w:szCs w:val="22"/>
        </w:rPr>
        <w:t>eople</w:t>
      </w:r>
      <w:r w:rsidR="00261E92" w:rsidRPr="003B1160">
        <w:rPr>
          <w:rFonts w:asciiTheme="minorHAnsi" w:hAnsiTheme="minorHAnsi"/>
          <w:sz w:val="22"/>
          <w:szCs w:val="22"/>
        </w:rPr>
        <w:t xml:space="preserve"> </w:t>
      </w:r>
      <w:r w:rsidRPr="003B1160">
        <w:rPr>
          <w:rFonts w:asciiTheme="minorHAnsi" w:hAnsiTheme="minorHAnsi"/>
          <w:sz w:val="22"/>
          <w:szCs w:val="22"/>
        </w:rPr>
        <w:t>Committee</w:t>
      </w:r>
      <w:r w:rsidR="00395468" w:rsidRPr="003B1160">
        <w:rPr>
          <w:rFonts w:asciiTheme="minorHAnsi" w:hAnsiTheme="minorHAnsi"/>
          <w:sz w:val="22"/>
          <w:szCs w:val="22"/>
        </w:rPr>
        <w:t>,</w:t>
      </w:r>
      <w:r w:rsidR="00332621" w:rsidRPr="003B1160">
        <w:rPr>
          <w:rFonts w:asciiTheme="minorHAnsi" w:hAnsiTheme="minorHAnsi"/>
          <w:sz w:val="22"/>
          <w:szCs w:val="22"/>
        </w:rPr>
        <w:t xml:space="preserve"> which is to be held in the Guildhall, Totnes</w:t>
      </w:r>
      <w:r w:rsidR="00AC0A55" w:rsidRPr="003B1160">
        <w:rPr>
          <w:rFonts w:asciiTheme="minorHAnsi" w:hAnsiTheme="minorHAnsi"/>
          <w:sz w:val="22"/>
          <w:szCs w:val="22"/>
        </w:rPr>
        <w:t xml:space="preserve"> </w:t>
      </w:r>
      <w:r w:rsidR="00332621" w:rsidRPr="003B1160">
        <w:rPr>
          <w:rFonts w:asciiTheme="minorHAnsi" w:hAnsiTheme="minorHAnsi"/>
          <w:sz w:val="22"/>
          <w:szCs w:val="22"/>
        </w:rPr>
        <w:t>on</w:t>
      </w:r>
    </w:p>
    <w:p w:rsidR="003876AD" w:rsidRDefault="00A3388A" w:rsidP="00093767">
      <w:pPr>
        <w:ind w:left="-851" w:right="-902"/>
        <w:rPr>
          <w:rFonts w:asciiTheme="minorHAnsi" w:hAnsiTheme="minorHAnsi"/>
          <w:sz w:val="22"/>
          <w:szCs w:val="22"/>
        </w:rPr>
      </w:pPr>
      <w:r w:rsidRPr="00A3388A">
        <w:rPr>
          <w:rFonts w:asciiTheme="minorHAnsi" w:hAnsiTheme="minorHAnsi"/>
          <w:b/>
          <w:sz w:val="22"/>
          <w:szCs w:val="22"/>
        </w:rPr>
        <w:t>Thursday</w:t>
      </w:r>
      <w:r>
        <w:rPr>
          <w:rFonts w:asciiTheme="minorHAnsi" w:hAnsiTheme="minorHAnsi"/>
          <w:b/>
          <w:sz w:val="22"/>
          <w:szCs w:val="22"/>
        </w:rPr>
        <w:t xml:space="preserve"> </w:t>
      </w:r>
      <w:r w:rsidR="00274EA0">
        <w:rPr>
          <w:rFonts w:asciiTheme="minorHAnsi" w:hAnsiTheme="minorHAnsi"/>
          <w:b/>
          <w:sz w:val="22"/>
          <w:szCs w:val="22"/>
        </w:rPr>
        <w:t>1</w:t>
      </w:r>
      <w:r w:rsidR="009F128A">
        <w:rPr>
          <w:rFonts w:asciiTheme="minorHAnsi" w:hAnsiTheme="minorHAnsi"/>
          <w:b/>
          <w:sz w:val="22"/>
          <w:szCs w:val="22"/>
        </w:rPr>
        <w:t>1</w:t>
      </w:r>
      <w:r w:rsidR="00274EA0" w:rsidRPr="00274EA0">
        <w:rPr>
          <w:rFonts w:asciiTheme="minorHAnsi" w:hAnsiTheme="minorHAnsi"/>
          <w:b/>
          <w:sz w:val="22"/>
          <w:szCs w:val="22"/>
          <w:vertAlign w:val="superscript"/>
        </w:rPr>
        <w:t>th</w:t>
      </w:r>
      <w:r w:rsidR="00274EA0">
        <w:rPr>
          <w:rFonts w:asciiTheme="minorHAnsi" w:hAnsiTheme="minorHAnsi"/>
          <w:b/>
          <w:sz w:val="22"/>
          <w:szCs w:val="22"/>
        </w:rPr>
        <w:t xml:space="preserve"> </w:t>
      </w:r>
      <w:r w:rsidR="009F128A">
        <w:rPr>
          <w:rFonts w:asciiTheme="minorHAnsi" w:hAnsiTheme="minorHAnsi"/>
          <w:b/>
          <w:sz w:val="22"/>
          <w:szCs w:val="22"/>
        </w:rPr>
        <w:t>January</w:t>
      </w:r>
      <w:r w:rsidR="00930780">
        <w:rPr>
          <w:rFonts w:asciiTheme="minorHAnsi" w:hAnsiTheme="minorHAnsi"/>
          <w:b/>
          <w:sz w:val="22"/>
          <w:szCs w:val="22"/>
        </w:rPr>
        <w:t xml:space="preserve"> 201</w:t>
      </w:r>
      <w:r w:rsidR="009F128A">
        <w:rPr>
          <w:rFonts w:asciiTheme="minorHAnsi" w:hAnsiTheme="minorHAnsi"/>
          <w:b/>
          <w:sz w:val="22"/>
          <w:szCs w:val="22"/>
        </w:rPr>
        <w:t>8</w:t>
      </w:r>
      <w:r w:rsidR="00443709" w:rsidRPr="003B1160">
        <w:rPr>
          <w:rFonts w:asciiTheme="minorHAnsi" w:hAnsiTheme="minorHAnsi"/>
          <w:b/>
          <w:sz w:val="22"/>
          <w:szCs w:val="22"/>
        </w:rPr>
        <w:t xml:space="preserve"> at </w:t>
      </w:r>
      <w:r w:rsidR="00E30269">
        <w:rPr>
          <w:rFonts w:asciiTheme="minorHAnsi" w:hAnsiTheme="minorHAnsi"/>
          <w:b/>
          <w:sz w:val="22"/>
          <w:szCs w:val="22"/>
        </w:rPr>
        <w:t>10</w:t>
      </w:r>
      <w:r w:rsidR="005F7246">
        <w:rPr>
          <w:rFonts w:asciiTheme="minorHAnsi" w:hAnsiTheme="minorHAnsi"/>
          <w:b/>
          <w:sz w:val="22"/>
          <w:szCs w:val="22"/>
        </w:rPr>
        <w:t>.</w:t>
      </w:r>
      <w:r w:rsidR="00E30269">
        <w:rPr>
          <w:rFonts w:asciiTheme="minorHAnsi" w:hAnsiTheme="minorHAnsi"/>
          <w:b/>
          <w:sz w:val="22"/>
          <w:szCs w:val="22"/>
        </w:rPr>
        <w:t>00</w:t>
      </w:r>
      <w:proofErr w:type="gramStart"/>
      <w:r w:rsidR="005F7246">
        <w:rPr>
          <w:rFonts w:asciiTheme="minorHAnsi" w:hAnsiTheme="minorHAnsi"/>
          <w:b/>
          <w:sz w:val="22"/>
          <w:szCs w:val="22"/>
        </w:rPr>
        <w:t>a</w:t>
      </w:r>
      <w:r w:rsidR="001C44DD">
        <w:rPr>
          <w:rFonts w:asciiTheme="minorHAnsi" w:hAnsiTheme="minorHAnsi"/>
          <w:b/>
          <w:sz w:val="22"/>
          <w:szCs w:val="22"/>
        </w:rPr>
        <w:t>m</w:t>
      </w:r>
      <w:proofErr w:type="gramEnd"/>
      <w:r w:rsidR="00AB1802" w:rsidRPr="003B1160">
        <w:rPr>
          <w:rFonts w:asciiTheme="minorHAnsi" w:hAnsiTheme="minorHAnsi"/>
          <w:b/>
          <w:sz w:val="22"/>
          <w:szCs w:val="22"/>
        </w:rPr>
        <w:t xml:space="preserve"> </w:t>
      </w:r>
      <w:r w:rsidR="00332621" w:rsidRPr="003B1160">
        <w:rPr>
          <w:rFonts w:asciiTheme="minorHAnsi" w:hAnsiTheme="minorHAnsi"/>
          <w:sz w:val="22"/>
          <w:szCs w:val="22"/>
        </w:rPr>
        <w:t xml:space="preserve">for the purpose of transacting the following business:  </w:t>
      </w:r>
    </w:p>
    <w:p w:rsidR="00C04DDD" w:rsidRPr="003B1160" w:rsidRDefault="00C04DDD" w:rsidP="00C04DDD">
      <w:pPr>
        <w:rPr>
          <w:rFonts w:asciiTheme="minorHAnsi" w:hAnsiTheme="minorHAnsi"/>
          <w:sz w:val="22"/>
          <w:szCs w:val="22"/>
        </w:rPr>
      </w:pPr>
    </w:p>
    <w:tbl>
      <w:tblPr>
        <w:tblW w:w="11057" w:type="dxa"/>
        <w:tblInd w:w="-1026" w:type="dxa"/>
        <w:tblCellMar>
          <w:left w:w="0" w:type="dxa"/>
          <w:right w:w="0" w:type="dxa"/>
        </w:tblCellMar>
        <w:tblLook w:val="04A0"/>
      </w:tblPr>
      <w:tblGrid>
        <w:gridCol w:w="567"/>
        <w:gridCol w:w="8505"/>
        <w:gridCol w:w="1985"/>
      </w:tblGrid>
      <w:tr w:rsidR="00AC0A55"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D73AF8" w:rsidRDefault="00AC0A55" w:rsidP="00931E80">
            <w:pPr>
              <w:jc w:val="center"/>
              <w:rPr>
                <w:rFonts w:ascii="Calibri" w:eastAsiaTheme="minorHAnsi" w:hAnsi="Calibri"/>
                <w:b/>
                <w:sz w:val="22"/>
                <w:szCs w:val="22"/>
              </w:rPr>
            </w:pPr>
            <w:r w:rsidRPr="00D73AF8">
              <w:rPr>
                <w:rFonts w:ascii="Calibri" w:hAnsi="Calibri"/>
                <w:b/>
                <w:sz w:val="22"/>
                <w:szCs w:val="22"/>
              </w:rPr>
              <w:t>No</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D73AF8" w:rsidRDefault="00AC0A55" w:rsidP="00931E80">
            <w:pPr>
              <w:jc w:val="center"/>
              <w:rPr>
                <w:rFonts w:ascii="Calibri" w:eastAsiaTheme="minorHAnsi" w:hAnsi="Calibri"/>
                <w:b/>
                <w:sz w:val="22"/>
                <w:szCs w:val="22"/>
              </w:rPr>
            </w:pPr>
            <w:r w:rsidRPr="00D73AF8">
              <w:rPr>
                <w:rFonts w:ascii="Calibri" w:hAnsi="Calibri"/>
                <w:b/>
                <w:sz w:val="22"/>
                <w:szCs w:val="22"/>
              </w:rPr>
              <w:t>Subject</w:t>
            </w:r>
          </w:p>
        </w:tc>
        <w:tc>
          <w:tcPr>
            <w:tcW w:w="1985" w:type="dxa"/>
            <w:tcBorders>
              <w:top w:val="single" w:sz="8" w:space="0" w:color="auto"/>
              <w:left w:val="nil"/>
              <w:bottom w:val="single" w:sz="8" w:space="0" w:color="auto"/>
              <w:right w:val="single" w:sz="8" w:space="0" w:color="auto"/>
            </w:tcBorders>
          </w:tcPr>
          <w:p w:rsidR="00AC0A55" w:rsidRPr="00D73AF8" w:rsidRDefault="00F207FB" w:rsidP="00931E80">
            <w:pPr>
              <w:jc w:val="center"/>
              <w:rPr>
                <w:rFonts w:ascii="Calibri" w:hAnsi="Calibri"/>
                <w:b/>
                <w:sz w:val="22"/>
                <w:szCs w:val="22"/>
              </w:rPr>
            </w:pPr>
            <w:r w:rsidRPr="00D73AF8">
              <w:rPr>
                <w:rFonts w:ascii="Calibri" w:hAnsi="Calibri"/>
                <w:b/>
                <w:sz w:val="22"/>
                <w:szCs w:val="22"/>
              </w:rPr>
              <w:t>Comments</w:t>
            </w:r>
          </w:p>
        </w:tc>
      </w:tr>
      <w:tr w:rsidR="00AC0A55"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D73AF8" w:rsidRDefault="00AC0A55" w:rsidP="00931E80">
            <w:pPr>
              <w:jc w:val="center"/>
              <w:rPr>
                <w:rFonts w:ascii="Calibri" w:eastAsiaTheme="minorHAnsi" w:hAnsi="Calibri"/>
                <w:sz w:val="22"/>
                <w:szCs w:val="22"/>
              </w:rPr>
            </w:pPr>
            <w:r w:rsidRPr="00D73AF8">
              <w:rPr>
                <w:rFonts w:ascii="Calibri" w:hAnsi="Calibri"/>
                <w:sz w:val="22"/>
                <w:szCs w:val="22"/>
              </w:rPr>
              <w:t>1</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160" w:rsidRPr="00D73AF8" w:rsidRDefault="00AC0A55" w:rsidP="00931E80">
            <w:pPr>
              <w:ind w:left="67"/>
              <w:rPr>
                <w:rFonts w:ascii="Calibri" w:hAnsi="Calibri"/>
                <w:sz w:val="22"/>
                <w:szCs w:val="22"/>
              </w:rPr>
            </w:pPr>
            <w:r w:rsidRPr="00D73AF8">
              <w:rPr>
                <w:rFonts w:ascii="Calibri" w:hAnsi="Calibri"/>
                <w:sz w:val="22"/>
                <w:szCs w:val="22"/>
              </w:rPr>
              <w:t>To receive apologies and to confirm that any absenc</w:t>
            </w:r>
            <w:r w:rsidR="003B1160" w:rsidRPr="00D73AF8">
              <w:rPr>
                <w:rFonts w:ascii="Calibri" w:hAnsi="Calibri"/>
                <w:sz w:val="22"/>
                <w:szCs w:val="22"/>
              </w:rPr>
              <w:t xml:space="preserve">e has the approval of the Committee. </w:t>
            </w:r>
          </w:p>
          <w:p w:rsidR="00864544" w:rsidRPr="00D73AF8" w:rsidRDefault="00864544" w:rsidP="00931E80">
            <w:pPr>
              <w:ind w:left="67"/>
              <w:rPr>
                <w:rFonts w:ascii="Calibri" w:hAnsi="Calibri"/>
                <w:sz w:val="22"/>
                <w:szCs w:val="22"/>
              </w:rPr>
            </w:pPr>
          </w:p>
        </w:tc>
        <w:tc>
          <w:tcPr>
            <w:tcW w:w="1985" w:type="dxa"/>
            <w:tcBorders>
              <w:top w:val="single" w:sz="8" w:space="0" w:color="auto"/>
              <w:left w:val="nil"/>
              <w:bottom w:val="single" w:sz="8" w:space="0" w:color="auto"/>
              <w:right w:val="single" w:sz="8" w:space="0" w:color="auto"/>
            </w:tcBorders>
          </w:tcPr>
          <w:p w:rsidR="00AC0A55" w:rsidRPr="00D73AF8" w:rsidRDefault="00AC0A55" w:rsidP="008B2C6F">
            <w:pPr>
              <w:ind w:left="67"/>
              <w:rPr>
                <w:rFonts w:ascii="Calibri" w:hAnsi="Calibri"/>
                <w:sz w:val="22"/>
                <w:szCs w:val="22"/>
              </w:rPr>
            </w:pPr>
          </w:p>
        </w:tc>
      </w:tr>
      <w:tr w:rsidR="00AC0A55"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D73AF8" w:rsidRDefault="00AC0A55" w:rsidP="00931E80">
            <w:pPr>
              <w:jc w:val="center"/>
              <w:rPr>
                <w:rFonts w:ascii="Calibri" w:eastAsiaTheme="minorHAnsi" w:hAnsi="Calibri"/>
                <w:sz w:val="22"/>
                <w:szCs w:val="22"/>
              </w:rPr>
            </w:pPr>
          </w:p>
        </w:tc>
        <w:tc>
          <w:tcPr>
            <w:tcW w:w="850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D73AF8" w:rsidRDefault="00AC0A55" w:rsidP="00931E80">
            <w:pPr>
              <w:pStyle w:val="BodyTextIndent3"/>
              <w:ind w:left="0"/>
              <w:rPr>
                <w:rFonts w:ascii="Calibri" w:hAnsi="Calibri"/>
                <w:i/>
                <w:sz w:val="22"/>
                <w:szCs w:val="22"/>
              </w:rPr>
            </w:pPr>
            <w:r w:rsidRPr="00D73AF8">
              <w:rPr>
                <w:rFonts w:ascii="Calibri" w:hAnsi="Calibri"/>
                <w:b w:val="0"/>
                <w:bCs/>
                <w:i/>
                <w:iCs/>
                <w:sz w:val="22"/>
                <w:szCs w:val="22"/>
              </w:rPr>
              <w:t>The Committee will adjourn for the following item:</w:t>
            </w:r>
          </w:p>
        </w:tc>
        <w:tc>
          <w:tcPr>
            <w:tcW w:w="1985" w:type="dxa"/>
            <w:tcBorders>
              <w:top w:val="single" w:sz="8" w:space="0" w:color="auto"/>
              <w:left w:val="nil"/>
              <w:bottom w:val="single" w:sz="8" w:space="0" w:color="auto"/>
              <w:right w:val="single" w:sz="8" w:space="0" w:color="auto"/>
            </w:tcBorders>
            <w:shd w:val="clear" w:color="auto" w:fill="F2F2F2" w:themeFill="background1" w:themeFillShade="F2"/>
          </w:tcPr>
          <w:p w:rsidR="00AC0A55" w:rsidRPr="00D73AF8" w:rsidRDefault="00AC0A55" w:rsidP="008B2C6F">
            <w:pPr>
              <w:pStyle w:val="BodyTextIndent3"/>
              <w:ind w:left="0"/>
              <w:rPr>
                <w:rFonts w:ascii="Calibri" w:hAnsi="Calibri"/>
                <w:b w:val="0"/>
                <w:bCs/>
                <w:i/>
                <w:iCs/>
                <w:sz w:val="22"/>
                <w:szCs w:val="22"/>
              </w:rPr>
            </w:pPr>
          </w:p>
        </w:tc>
      </w:tr>
      <w:tr w:rsidR="00AC0A55"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D73AF8" w:rsidRDefault="00AC0A55" w:rsidP="00931E80">
            <w:pPr>
              <w:jc w:val="center"/>
              <w:rPr>
                <w:rFonts w:ascii="Calibri" w:eastAsiaTheme="minorHAnsi" w:hAnsi="Calibri"/>
                <w:sz w:val="22"/>
                <w:szCs w:val="22"/>
              </w:rPr>
            </w:pP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7755" w:rsidRPr="00D73AF8" w:rsidRDefault="00AC0A55" w:rsidP="0098196F">
            <w:pPr>
              <w:pStyle w:val="BodyTextIndent3"/>
              <w:ind w:left="0"/>
              <w:rPr>
                <w:rFonts w:ascii="Calibri" w:hAnsi="Calibri"/>
                <w:b w:val="0"/>
                <w:bCs/>
                <w:i/>
                <w:sz w:val="22"/>
                <w:szCs w:val="22"/>
              </w:rPr>
            </w:pPr>
            <w:r w:rsidRPr="00D73AF8">
              <w:rPr>
                <w:rFonts w:ascii="Calibri" w:hAnsi="Calibri"/>
                <w:b w:val="0"/>
                <w:bCs/>
                <w:i/>
                <w:sz w:val="22"/>
                <w:szCs w:val="22"/>
              </w:rPr>
              <w:t>Public Engagement: A period of 15 minutes will be allowed for members of the public to ask questions or make comment regarding the work of the Committee or other items that affect Totnes.</w:t>
            </w:r>
          </w:p>
          <w:p w:rsidR="00E135B2" w:rsidRPr="00D73AF8" w:rsidRDefault="00E135B2" w:rsidP="00F63B38">
            <w:pPr>
              <w:pStyle w:val="ListParagraph"/>
              <w:shd w:val="clear" w:color="auto" w:fill="FFFFFF"/>
              <w:rPr>
                <w:rFonts w:ascii="Calibri" w:hAnsi="Calibri"/>
                <w:b/>
                <w:bCs w:val="0"/>
                <w:i/>
                <w:sz w:val="22"/>
                <w:szCs w:val="22"/>
              </w:rPr>
            </w:pPr>
          </w:p>
        </w:tc>
        <w:tc>
          <w:tcPr>
            <w:tcW w:w="1985" w:type="dxa"/>
            <w:tcBorders>
              <w:top w:val="single" w:sz="8" w:space="0" w:color="auto"/>
              <w:left w:val="nil"/>
              <w:bottom w:val="single" w:sz="8" w:space="0" w:color="auto"/>
              <w:right w:val="single" w:sz="8" w:space="0" w:color="auto"/>
            </w:tcBorders>
          </w:tcPr>
          <w:p w:rsidR="00AE1A48" w:rsidRPr="00D73AF8" w:rsidRDefault="00AE1A48" w:rsidP="008B2C6F">
            <w:pPr>
              <w:pStyle w:val="BodyTextIndent3"/>
              <w:ind w:left="0"/>
              <w:rPr>
                <w:rFonts w:ascii="Calibri" w:hAnsi="Calibri"/>
                <w:b w:val="0"/>
                <w:sz w:val="22"/>
                <w:szCs w:val="22"/>
              </w:rPr>
            </w:pPr>
          </w:p>
          <w:p w:rsidR="00AE1A48" w:rsidRPr="00D73AF8" w:rsidRDefault="00AE1A48" w:rsidP="008B2C6F">
            <w:pPr>
              <w:pStyle w:val="BodyTextIndent3"/>
              <w:ind w:left="0"/>
              <w:rPr>
                <w:rFonts w:ascii="Calibri" w:hAnsi="Calibri"/>
                <w:b w:val="0"/>
                <w:sz w:val="22"/>
                <w:szCs w:val="22"/>
              </w:rPr>
            </w:pPr>
          </w:p>
          <w:p w:rsidR="00AE1A48" w:rsidRPr="00D73AF8" w:rsidRDefault="00AE1A48" w:rsidP="008B2C6F">
            <w:pPr>
              <w:pStyle w:val="BodyTextIndent3"/>
              <w:ind w:left="0"/>
              <w:rPr>
                <w:rFonts w:ascii="Calibri" w:hAnsi="Calibri"/>
                <w:b w:val="0"/>
                <w:sz w:val="22"/>
                <w:szCs w:val="22"/>
              </w:rPr>
            </w:pPr>
          </w:p>
          <w:p w:rsidR="00AC0A55" w:rsidRPr="00D73AF8" w:rsidRDefault="00AC0A55" w:rsidP="008B2C6F">
            <w:pPr>
              <w:pStyle w:val="BodyTextIndent3"/>
              <w:ind w:left="0"/>
              <w:rPr>
                <w:rFonts w:ascii="Calibri" w:hAnsi="Calibri"/>
                <w:b w:val="0"/>
                <w:bCs/>
                <w:i/>
                <w:sz w:val="22"/>
                <w:szCs w:val="22"/>
              </w:rPr>
            </w:pPr>
          </w:p>
        </w:tc>
      </w:tr>
      <w:tr w:rsidR="00AC0A55"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D73AF8" w:rsidRDefault="00AC0A55" w:rsidP="00931E80">
            <w:pPr>
              <w:jc w:val="center"/>
              <w:rPr>
                <w:rFonts w:ascii="Calibri" w:eastAsiaTheme="minorHAnsi" w:hAnsi="Calibri"/>
                <w:sz w:val="22"/>
                <w:szCs w:val="22"/>
              </w:rPr>
            </w:pPr>
          </w:p>
        </w:tc>
        <w:tc>
          <w:tcPr>
            <w:tcW w:w="850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D73AF8" w:rsidRDefault="00AC0A55" w:rsidP="00931E80">
            <w:pPr>
              <w:pStyle w:val="BodyTextIndent3"/>
              <w:ind w:left="0"/>
              <w:rPr>
                <w:rFonts w:ascii="Calibri" w:hAnsi="Calibri"/>
                <w:i/>
                <w:sz w:val="22"/>
                <w:szCs w:val="22"/>
              </w:rPr>
            </w:pPr>
            <w:r w:rsidRPr="00D73AF8">
              <w:rPr>
                <w:rFonts w:ascii="Calibri" w:hAnsi="Calibri"/>
                <w:b w:val="0"/>
                <w:bCs/>
                <w:i/>
                <w:iCs/>
                <w:sz w:val="22"/>
                <w:szCs w:val="22"/>
              </w:rPr>
              <w:t>The Committee will convene to consider the following items:</w:t>
            </w:r>
          </w:p>
        </w:tc>
        <w:tc>
          <w:tcPr>
            <w:tcW w:w="1985" w:type="dxa"/>
            <w:tcBorders>
              <w:top w:val="single" w:sz="8" w:space="0" w:color="auto"/>
              <w:left w:val="nil"/>
              <w:bottom w:val="single" w:sz="8" w:space="0" w:color="auto"/>
              <w:right w:val="single" w:sz="8" w:space="0" w:color="auto"/>
            </w:tcBorders>
            <w:shd w:val="clear" w:color="auto" w:fill="F2F2F2" w:themeFill="background1" w:themeFillShade="F2"/>
          </w:tcPr>
          <w:p w:rsidR="00AC0A55" w:rsidRPr="00D73AF8" w:rsidRDefault="00AC0A55" w:rsidP="008B2C6F">
            <w:pPr>
              <w:pStyle w:val="BodyTextIndent3"/>
              <w:ind w:left="0"/>
              <w:rPr>
                <w:rFonts w:ascii="Calibri" w:hAnsi="Calibri"/>
                <w:b w:val="0"/>
                <w:bCs/>
                <w:i/>
                <w:iCs/>
                <w:sz w:val="22"/>
                <w:szCs w:val="22"/>
              </w:rPr>
            </w:pPr>
          </w:p>
        </w:tc>
      </w:tr>
      <w:tr w:rsidR="009F128A"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128A" w:rsidRPr="00D73AF8" w:rsidRDefault="009F128A" w:rsidP="009F128A">
            <w:pPr>
              <w:jc w:val="center"/>
              <w:rPr>
                <w:rFonts w:ascii="Calibri" w:eastAsiaTheme="minorHAnsi" w:hAnsi="Calibri"/>
                <w:sz w:val="22"/>
                <w:szCs w:val="22"/>
              </w:rPr>
            </w:pPr>
            <w:r w:rsidRPr="00D73AF8">
              <w:rPr>
                <w:rFonts w:ascii="Calibri" w:eastAsiaTheme="minorHAnsi" w:hAnsi="Calibri"/>
                <w:sz w:val="22"/>
                <w:szCs w:val="22"/>
              </w:rPr>
              <w:t>2</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F128A" w:rsidRPr="00D73AF8" w:rsidRDefault="009F128A" w:rsidP="00972396">
            <w:p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To formally confirm Cllr Marianne Parker</w:t>
            </w:r>
            <w:r w:rsidR="00972396">
              <w:rPr>
                <w:rFonts w:ascii="Calibri" w:hAnsi="Calibri" w:cs="Arial"/>
                <w:sz w:val="22"/>
                <w:szCs w:val="22"/>
                <w:shd w:val="clear" w:color="auto" w:fill="FFFFFF"/>
              </w:rPr>
              <w:t>’s</w:t>
            </w:r>
            <w:r>
              <w:rPr>
                <w:rFonts w:ascii="Calibri" w:hAnsi="Calibri" w:cs="Arial"/>
                <w:sz w:val="22"/>
                <w:szCs w:val="22"/>
                <w:shd w:val="clear" w:color="auto" w:fill="FFFFFF"/>
              </w:rPr>
              <w:t xml:space="preserve"> member</w:t>
            </w:r>
            <w:r w:rsidR="00972396">
              <w:rPr>
                <w:rFonts w:ascii="Calibri" w:hAnsi="Calibri" w:cs="Arial"/>
                <w:sz w:val="22"/>
                <w:szCs w:val="22"/>
                <w:shd w:val="clear" w:color="auto" w:fill="FFFFFF"/>
              </w:rPr>
              <w:t>ship</w:t>
            </w:r>
            <w:r>
              <w:rPr>
                <w:rFonts w:ascii="Calibri" w:hAnsi="Calibri" w:cs="Arial"/>
                <w:sz w:val="22"/>
                <w:szCs w:val="22"/>
                <w:shd w:val="clear" w:color="auto" w:fill="FFFFFF"/>
              </w:rPr>
              <w:t xml:space="preserve"> of the People Committee.</w:t>
            </w:r>
          </w:p>
        </w:tc>
        <w:tc>
          <w:tcPr>
            <w:tcW w:w="1985" w:type="dxa"/>
            <w:tcBorders>
              <w:top w:val="single" w:sz="8" w:space="0" w:color="auto"/>
              <w:left w:val="nil"/>
              <w:bottom w:val="single" w:sz="8" w:space="0" w:color="auto"/>
              <w:right w:val="single" w:sz="8" w:space="0" w:color="auto"/>
            </w:tcBorders>
            <w:shd w:val="clear" w:color="auto" w:fill="auto"/>
          </w:tcPr>
          <w:p w:rsidR="009F128A" w:rsidRDefault="009F128A" w:rsidP="008B2C6F">
            <w:pPr>
              <w:pStyle w:val="BodyTextIndent3"/>
              <w:ind w:left="0"/>
              <w:rPr>
                <w:rFonts w:ascii="Calibri" w:hAnsi="Calibri"/>
                <w:b w:val="0"/>
                <w:sz w:val="22"/>
                <w:szCs w:val="22"/>
              </w:rPr>
            </w:pPr>
          </w:p>
        </w:tc>
      </w:tr>
      <w:tr w:rsidR="009F128A"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128A" w:rsidRPr="00D73AF8" w:rsidRDefault="009F128A" w:rsidP="009F128A">
            <w:pPr>
              <w:jc w:val="center"/>
              <w:rPr>
                <w:rFonts w:ascii="Calibri" w:eastAsiaTheme="minorHAnsi" w:hAnsi="Calibri"/>
                <w:sz w:val="22"/>
                <w:szCs w:val="22"/>
              </w:rPr>
            </w:pPr>
            <w:r>
              <w:rPr>
                <w:rFonts w:ascii="Calibri" w:eastAsiaTheme="minorHAnsi" w:hAnsi="Calibri"/>
                <w:sz w:val="22"/>
                <w:szCs w:val="22"/>
              </w:rPr>
              <w:t>3</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F128A" w:rsidRPr="00D73AF8" w:rsidRDefault="009F128A" w:rsidP="0098196F">
            <w:pPr>
              <w:shd w:val="clear" w:color="auto" w:fill="FFFFFF"/>
              <w:rPr>
                <w:rFonts w:ascii="Calibri" w:hAnsi="Calibri"/>
                <w:bCs/>
                <w:sz w:val="22"/>
                <w:szCs w:val="22"/>
              </w:rPr>
            </w:pPr>
            <w:r w:rsidRPr="00D73AF8">
              <w:rPr>
                <w:rFonts w:ascii="Calibri" w:hAnsi="Calibri" w:cs="Arial"/>
                <w:sz w:val="22"/>
                <w:szCs w:val="22"/>
                <w:shd w:val="clear" w:color="auto" w:fill="FFFFFF"/>
              </w:rPr>
              <w:t xml:space="preserve">To </w:t>
            </w:r>
            <w:r>
              <w:rPr>
                <w:rFonts w:ascii="Calibri" w:hAnsi="Calibri" w:cs="Arial"/>
                <w:sz w:val="22"/>
                <w:szCs w:val="22"/>
                <w:shd w:val="clear" w:color="auto" w:fill="FFFFFF"/>
              </w:rPr>
              <w:t>address</w:t>
            </w:r>
            <w:r w:rsidRPr="00D73AF8">
              <w:rPr>
                <w:rFonts w:ascii="Calibri" w:hAnsi="Calibri" w:cs="Arial"/>
                <w:sz w:val="22"/>
                <w:szCs w:val="22"/>
                <w:shd w:val="clear" w:color="auto" w:fill="FFFFFF"/>
              </w:rPr>
              <w:t xml:space="preserve"> any matters arising from </w:t>
            </w:r>
            <w:r>
              <w:rPr>
                <w:rFonts w:ascii="Calibri" w:hAnsi="Calibri" w:cs="Arial"/>
                <w:sz w:val="22"/>
                <w:szCs w:val="22"/>
                <w:shd w:val="clear" w:color="auto" w:fill="FFFFFF"/>
              </w:rPr>
              <w:t>14</w:t>
            </w:r>
            <w:r w:rsidRPr="00930780">
              <w:rPr>
                <w:rFonts w:ascii="Calibri" w:hAnsi="Calibri" w:cs="Arial"/>
                <w:sz w:val="22"/>
                <w:szCs w:val="22"/>
                <w:shd w:val="clear" w:color="auto" w:fill="FFFFFF"/>
                <w:vertAlign w:val="superscript"/>
              </w:rPr>
              <w:t>th</w:t>
            </w:r>
            <w:r>
              <w:rPr>
                <w:rFonts w:ascii="Calibri" w:hAnsi="Calibri" w:cs="Arial"/>
                <w:sz w:val="22"/>
                <w:szCs w:val="22"/>
                <w:shd w:val="clear" w:color="auto" w:fill="FFFFFF"/>
              </w:rPr>
              <w:t xml:space="preserve"> September</w:t>
            </w:r>
            <w:r w:rsidRPr="00D73AF8">
              <w:rPr>
                <w:rFonts w:ascii="Calibri" w:hAnsi="Calibri" w:cs="Arial"/>
                <w:sz w:val="22"/>
                <w:szCs w:val="22"/>
                <w:shd w:val="clear" w:color="auto" w:fill="FFFFFF"/>
              </w:rPr>
              <w:t xml:space="preserve"> 2017</w:t>
            </w:r>
            <w:r w:rsidRPr="00D73AF8">
              <w:rPr>
                <w:rFonts w:ascii="Calibri" w:hAnsi="Calibri"/>
                <w:bCs/>
                <w:sz w:val="22"/>
                <w:szCs w:val="22"/>
              </w:rPr>
              <w:t>.</w:t>
            </w:r>
            <w:r>
              <w:rPr>
                <w:rFonts w:ascii="Calibri" w:hAnsi="Calibri"/>
                <w:bCs/>
                <w:sz w:val="22"/>
                <w:szCs w:val="22"/>
              </w:rPr>
              <w:t xml:space="preserve"> </w:t>
            </w:r>
          </w:p>
          <w:p w:rsidR="009F128A" w:rsidRPr="00D73AF8" w:rsidRDefault="009F128A" w:rsidP="0098196F">
            <w:pPr>
              <w:shd w:val="clear" w:color="auto" w:fill="FFFFFF"/>
              <w:rPr>
                <w:rFonts w:ascii="Calibri" w:hAnsi="Calibri"/>
                <w:bCs/>
                <w:sz w:val="22"/>
                <w:szCs w:val="22"/>
              </w:rPr>
            </w:pPr>
          </w:p>
        </w:tc>
        <w:tc>
          <w:tcPr>
            <w:tcW w:w="1985" w:type="dxa"/>
            <w:tcBorders>
              <w:top w:val="single" w:sz="8" w:space="0" w:color="auto"/>
              <w:left w:val="nil"/>
              <w:bottom w:val="single" w:sz="8" w:space="0" w:color="auto"/>
              <w:right w:val="single" w:sz="8" w:space="0" w:color="auto"/>
            </w:tcBorders>
            <w:shd w:val="clear" w:color="auto" w:fill="auto"/>
          </w:tcPr>
          <w:p w:rsidR="009F128A" w:rsidRPr="00D73AF8" w:rsidRDefault="009F128A" w:rsidP="008B2C6F">
            <w:pPr>
              <w:pStyle w:val="BodyTextIndent3"/>
              <w:ind w:left="0"/>
              <w:rPr>
                <w:rFonts w:ascii="Calibri" w:hAnsi="Calibri"/>
                <w:b w:val="0"/>
                <w:sz w:val="22"/>
                <w:szCs w:val="22"/>
              </w:rPr>
            </w:pPr>
            <w:r>
              <w:rPr>
                <w:rFonts w:ascii="Calibri" w:hAnsi="Calibri"/>
                <w:b w:val="0"/>
                <w:sz w:val="22"/>
                <w:szCs w:val="22"/>
              </w:rPr>
              <w:t>Minutes enclosed.</w:t>
            </w:r>
          </w:p>
        </w:tc>
      </w:tr>
      <w:tr w:rsidR="009F128A"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128A" w:rsidRDefault="009F128A" w:rsidP="009F128A">
            <w:pPr>
              <w:jc w:val="center"/>
              <w:rPr>
                <w:rFonts w:ascii="Calibri" w:eastAsiaTheme="minorHAnsi" w:hAnsi="Calibri"/>
                <w:sz w:val="22"/>
                <w:szCs w:val="22"/>
              </w:rPr>
            </w:pPr>
            <w:r>
              <w:rPr>
                <w:rFonts w:ascii="Calibri" w:eastAsiaTheme="minorHAnsi" w:hAnsi="Calibri"/>
                <w:sz w:val="22"/>
                <w:szCs w:val="22"/>
              </w:rPr>
              <w:t>4</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F128A" w:rsidRDefault="009F128A" w:rsidP="00336326">
            <w:p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To discuss drug abuse issues in Totnes, including:</w:t>
            </w:r>
          </w:p>
          <w:p w:rsidR="00972396" w:rsidRDefault="00972396" w:rsidP="00846FB5">
            <w:pPr>
              <w:pStyle w:val="ListParagraph"/>
              <w:numPr>
                <w:ilvl w:val="0"/>
                <w:numId w:val="39"/>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Drug related incidents at the Totnes Christmas market</w:t>
            </w:r>
          </w:p>
          <w:p w:rsidR="00846FB5" w:rsidRDefault="00846FB5" w:rsidP="00846FB5">
            <w:pPr>
              <w:pStyle w:val="ListParagraph"/>
              <w:numPr>
                <w:ilvl w:val="0"/>
                <w:numId w:val="39"/>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An update on Operation APPLEROSE</w:t>
            </w:r>
          </w:p>
          <w:p w:rsidR="00846FB5" w:rsidRDefault="00846FB5" w:rsidP="00846FB5">
            <w:pPr>
              <w:pStyle w:val="ListParagraph"/>
              <w:numPr>
                <w:ilvl w:val="0"/>
                <w:numId w:val="39"/>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An update from Marketplace Ministries</w:t>
            </w:r>
          </w:p>
          <w:p w:rsidR="00972396" w:rsidRDefault="00972396" w:rsidP="00972396">
            <w:pPr>
              <w:pStyle w:val="ListParagraph"/>
              <w:shd w:val="clear" w:color="auto" w:fill="FFFFFF"/>
              <w:rPr>
                <w:rFonts w:ascii="Calibri" w:hAnsi="Calibri" w:cs="Arial"/>
                <w:sz w:val="22"/>
                <w:szCs w:val="22"/>
                <w:shd w:val="clear" w:color="auto" w:fill="FFFFFF"/>
              </w:rPr>
            </w:pPr>
          </w:p>
          <w:p w:rsidR="00846FB5" w:rsidRDefault="00972396" w:rsidP="00846FB5">
            <w:pPr>
              <w:pStyle w:val="ListParagraph"/>
              <w:numPr>
                <w:ilvl w:val="0"/>
                <w:numId w:val="39"/>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Safeguarding Young People</w:t>
            </w:r>
          </w:p>
          <w:p w:rsidR="00972396" w:rsidRPr="00846FB5" w:rsidRDefault="00972396" w:rsidP="00846FB5">
            <w:pPr>
              <w:pStyle w:val="ListParagraph"/>
              <w:numPr>
                <w:ilvl w:val="0"/>
                <w:numId w:val="39"/>
              </w:num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Safe Drug Rooms</w:t>
            </w:r>
          </w:p>
        </w:tc>
        <w:tc>
          <w:tcPr>
            <w:tcW w:w="1985" w:type="dxa"/>
            <w:tcBorders>
              <w:top w:val="single" w:sz="8" w:space="0" w:color="auto"/>
              <w:left w:val="nil"/>
              <w:bottom w:val="single" w:sz="8" w:space="0" w:color="auto"/>
              <w:right w:val="single" w:sz="8" w:space="0" w:color="auto"/>
            </w:tcBorders>
            <w:shd w:val="clear" w:color="auto" w:fill="auto"/>
          </w:tcPr>
          <w:p w:rsidR="00972396" w:rsidRDefault="00972396" w:rsidP="008B2C6F">
            <w:pPr>
              <w:pStyle w:val="BodyTextIndent3"/>
              <w:ind w:left="0"/>
              <w:rPr>
                <w:rFonts w:ascii="Calibri" w:hAnsi="Calibri"/>
                <w:b w:val="0"/>
                <w:sz w:val="22"/>
                <w:szCs w:val="22"/>
              </w:rPr>
            </w:pPr>
          </w:p>
          <w:p w:rsidR="009F128A" w:rsidRDefault="00972396" w:rsidP="008B2C6F">
            <w:pPr>
              <w:pStyle w:val="BodyTextIndent3"/>
              <w:ind w:left="0"/>
              <w:rPr>
                <w:rFonts w:ascii="Calibri" w:hAnsi="Calibri"/>
                <w:b w:val="0"/>
                <w:sz w:val="22"/>
                <w:szCs w:val="22"/>
              </w:rPr>
            </w:pPr>
            <w:r>
              <w:rPr>
                <w:rFonts w:ascii="Calibri" w:hAnsi="Calibri"/>
                <w:b w:val="0"/>
                <w:sz w:val="22"/>
                <w:szCs w:val="22"/>
              </w:rPr>
              <w:t>Document enclosed.</w:t>
            </w:r>
          </w:p>
          <w:p w:rsidR="00972396" w:rsidRDefault="00972396" w:rsidP="008B2C6F">
            <w:pPr>
              <w:pStyle w:val="BodyTextIndent3"/>
              <w:ind w:left="0"/>
              <w:rPr>
                <w:rFonts w:ascii="Calibri" w:hAnsi="Calibri"/>
                <w:b w:val="0"/>
                <w:sz w:val="22"/>
                <w:szCs w:val="22"/>
              </w:rPr>
            </w:pPr>
            <w:r>
              <w:rPr>
                <w:rFonts w:ascii="Calibri" w:hAnsi="Calibri"/>
                <w:b w:val="0"/>
                <w:sz w:val="22"/>
                <w:szCs w:val="22"/>
              </w:rPr>
              <w:t>Sgt Tim Perrin</w:t>
            </w:r>
          </w:p>
          <w:p w:rsidR="00972396" w:rsidRDefault="00972396" w:rsidP="008B2C6F">
            <w:pPr>
              <w:pStyle w:val="BodyTextIndent3"/>
              <w:ind w:left="0"/>
              <w:rPr>
                <w:rFonts w:ascii="Calibri" w:hAnsi="Calibri"/>
                <w:b w:val="0"/>
                <w:sz w:val="22"/>
                <w:szCs w:val="22"/>
              </w:rPr>
            </w:pPr>
            <w:r>
              <w:rPr>
                <w:rFonts w:ascii="Calibri" w:hAnsi="Calibri"/>
                <w:b w:val="0"/>
                <w:sz w:val="22"/>
                <w:szCs w:val="22"/>
              </w:rPr>
              <w:t>Lindy Strong /Mark Hatch</w:t>
            </w:r>
          </w:p>
          <w:p w:rsidR="00972396" w:rsidRDefault="00972396" w:rsidP="008B2C6F">
            <w:pPr>
              <w:pStyle w:val="BodyTextIndent3"/>
              <w:ind w:left="0"/>
              <w:rPr>
                <w:rFonts w:ascii="Calibri" w:hAnsi="Calibri"/>
                <w:b w:val="0"/>
                <w:sz w:val="22"/>
                <w:szCs w:val="22"/>
              </w:rPr>
            </w:pPr>
            <w:proofErr w:type="spellStart"/>
            <w:r>
              <w:rPr>
                <w:rFonts w:ascii="Calibri" w:hAnsi="Calibri"/>
                <w:b w:val="0"/>
                <w:sz w:val="22"/>
                <w:szCs w:val="22"/>
              </w:rPr>
              <w:t>Cllr</w:t>
            </w:r>
            <w:proofErr w:type="spellEnd"/>
            <w:r>
              <w:rPr>
                <w:rFonts w:ascii="Calibri" w:hAnsi="Calibri"/>
                <w:b w:val="0"/>
                <w:sz w:val="22"/>
                <w:szCs w:val="22"/>
              </w:rPr>
              <w:t xml:space="preserve"> </w:t>
            </w:r>
            <w:proofErr w:type="spellStart"/>
            <w:r>
              <w:rPr>
                <w:rFonts w:ascii="Calibri" w:hAnsi="Calibri"/>
                <w:b w:val="0"/>
                <w:sz w:val="22"/>
                <w:szCs w:val="22"/>
              </w:rPr>
              <w:t>Sweett</w:t>
            </w:r>
            <w:proofErr w:type="spellEnd"/>
          </w:p>
          <w:p w:rsidR="00972396" w:rsidRDefault="00972396" w:rsidP="008B2C6F">
            <w:pPr>
              <w:pStyle w:val="BodyTextIndent3"/>
              <w:ind w:left="0"/>
              <w:rPr>
                <w:rFonts w:ascii="Calibri" w:hAnsi="Calibri"/>
                <w:b w:val="0"/>
                <w:sz w:val="22"/>
                <w:szCs w:val="22"/>
              </w:rPr>
            </w:pPr>
            <w:proofErr w:type="spellStart"/>
            <w:r>
              <w:rPr>
                <w:rFonts w:ascii="Calibri" w:hAnsi="Calibri"/>
                <w:b w:val="0"/>
                <w:sz w:val="22"/>
                <w:szCs w:val="22"/>
              </w:rPr>
              <w:t>Cllr</w:t>
            </w:r>
            <w:proofErr w:type="spellEnd"/>
            <w:r>
              <w:rPr>
                <w:rFonts w:ascii="Calibri" w:hAnsi="Calibri"/>
                <w:b w:val="0"/>
                <w:sz w:val="22"/>
                <w:szCs w:val="22"/>
              </w:rPr>
              <w:t xml:space="preserve"> Sermon</w:t>
            </w:r>
          </w:p>
        </w:tc>
      </w:tr>
      <w:tr w:rsidR="009F128A"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128A" w:rsidRPr="00D73AF8" w:rsidRDefault="009F128A" w:rsidP="009F128A">
            <w:pPr>
              <w:jc w:val="center"/>
              <w:rPr>
                <w:rFonts w:ascii="Calibri" w:eastAsiaTheme="minorHAnsi" w:hAnsi="Calibri"/>
                <w:sz w:val="22"/>
                <w:szCs w:val="22"/>
              </w:rPr>
            </w:pPr>
            <w:r>
              <w:rPr>
                <w:rFonts w:ascii="Calibri" w:eastAsiaTheme="minorHAnsi" w:hAnsi="Calibri"/>
                <w:sz w:val="22"/>
                <w:szCs w:val="22"/>
              </w:rPr>
              <w:t>5</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F128A" w:rsidRPr="00D73AF8" w:rsidRDefault="009F128A" w:rsidP="00336326">
            <w:pPr>
              <w:shd w:val="clear" w:color="auto" w:fill="FFFFFF"/>
              <w:rPr>
                <w:rFonts w:ascii="Calibri" w:hAnsi="Calibri" w:cs="Arial"/>
                <w:color w:val="222222"/>
                <w:sz w:val="22"/>
                <w:szCs w:val="22"/>
              </w:rPr>
            </w:pPr>
            <w:r>
              <w:rPr>
                <w:rFonts w:ascii="Calibri" w:hAnsi="Calibri" w:cs="Arial"/>
                <w:sz w:val="22"/>
                <w:szCs w:val="22"/>
                <w:shd w:val="clear" w:color="auto" w:fill="FFFFFF"/>
              </w:rPr>
              <w:t>To consider amendments to the Buskers Badge policy.</w:t>
            </w:r>
          </w:p>
        </w:tc>
        <w:tc>
          <w:tcPr>
            <w:tcW w:w="1985" w:type="dxa"/>
            <w:tcBorders>
              <w:top w:val="single" w:sz="8" w:space="0" w:color="auto"/>
              <w:left w:val="nil"/>
              <w:bottom w:val="single" w:sz="8" w:space="0" w:color="auto"/>
              <w:right w:val="single" w:sz="8" w:space="0" w:color="auto"/>
            </w:tcBorders>
            <w:shd w:val="clear" w:color="auto" w:fill="auto"/>
          </w:tcPr>
          <w:p w:rsidR="009F128A" w:rsidRPr="00D73AF8" w:rsidRDefault="009F128A" w:rsidP="008B2C6F">
            <w:pPr>
              <w:pStyle w:val="BodyTextIndent3"/>
              <w:ind w:left="0"/>
              <w:rPr>
                <w:rFonts w:ascii="Calibri" w:hAnsi="Calibri"/>
                <w:b w:val="0"/>
                <w:sz w:val="22"/>
                <w:szCs w:val="22"/>
              </w:rPr>
            </w:pPr>
            <w:r>
              <w:rPr>
                <w:rFonts w:ascii="Calibri" w:hAnsi="Calibri"/>
                <w:b w:val="0"/>
                <w:sz w:val="22"/>
                <w:szCs w:val="22"/>
              </w:rPr>
              <w:t>Document enclosed.</w:t>
            </w:r>
          </w:p>
        </w:tc>
      </w:tr>
      <w:tr w:rsidR="00972396"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2396" w:rsidRDefault="00972396" w:rsidP="009F128A">
            <w:pPr>
              <w:jc w:val="center"/>
              <w:rPr>
                <w:rFonts w:ascii="Calibri" w:eastAsiaTheme="minorHAnsi" w:hAnsi="Calibri"/>
                <w:sz w:val="22"/>
                <w:szCs w:val="22"/>
              </w:rPr>
            </w:pPr>
            <w:r>
              <w:rPr>
                <w:rFonts w:ascii="Calibri" w:eastAsiaTheme="minorHAnsi" w:hAnsi="Calibri"/>
                <w:sz w:val="22"/>
                <w:szCs w:val="22"/>
              </w:rPr>
              <w:t>6</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2396" w:rsidRDefault="00972396" w:rsidP="00F07DF7">
            <w:pPr>
              <w:shd w:val="clear" w:color="auto" w:fill="FFFFFF"/>
              <w:rPr>
                <w:rFonts w:ascii="Calibri" w:hAnsi="Calibri" w:cs="Arial"/>
                <w:color w:val="222222"/>
                <w:sz w:val="22"/>
                <w:szCs w:val="22"/>
              </w:rPr>
            </w:pPr>
            <w:r>
              <w:rPr>
                <w:rFonts w:ascii="Calibri" w:hAnsi="Calibri" w:cs="Arial"/>
                <w:color w:val="222222"/>
                <w:sz w:val="22"/>
                <w:szCs w:val="22"/>
              </w:rPr>
              <w:t>To consider the requirement of an Arts Link Councillor.</w:t>
            </w:r>
          </w:p>
        </w:tc>
        <w:tc>
          <w:tcPr>
            <w:tcW w:w="1985" w:type="dxa"/>
            <w:tcBorders>
              <w:top w:val="single" w:sz="8" w:space="0" w:color="auto"/>
              <w:left w:val="nil"/>
              <w:bottom w:val="single" w:sz="8" w:space="0" w:color="auto"/>
              <w:right w:val="single" w:sz="8" w:space="0" w:color="auto"/>
            </w:tcBorders>
            <w:shd w:val="clear" w:color="auto" w:fill="auto"/>
          </w:tcPr>
          <w:p w:rsidR="00972396" w:rsidRDefault="00972396" w:rsidP="008B2C6F">
            <w:pPr>
              <w:pStyle w:val="BodyTextIndent3"/>
              <w:ind w:left="0"/>
              <w:rPr>
                <w:rFonts w:ascii="Calibri" w:hAnsi="Calibri"/>
                <w:b w:val="0"/>
                <w:sz w:val="22"/>
                <w:szCs w:val="22"/>
              </w:rPr>
            </w:pPr>
            <w:proofErr w:type="spellStart"/>
            <w:r>
              <w:rPr>
                <w:rFonts w:ascii="Calibri" w:hAnsi="Calibri"/>
                <w:b w:val="0"/>
                <w:sz w:val="22"/>
                <w:szCs w:val="22"/>
              </w:rPr>
              <w:t>Cllr</w:t>
            </w:r>
            <w:proofErr w:type="spellEnd"/>
            <w:r>
              <w:rPr>
                <w:rFonts w:ascii="Calibri" w:hAnsi="Calibri"/>
                <w:b w:val="0"/>
                <w:sz w:val="22"/>
                <w:szCs w:val="22"/>
              </w:rPr>
              <w:t xml:space="preserve"> Piper</w:t>
            </w:r>
          </w:p>
        </w:tc>
      </w:tr>
      <w:tr w:rsidR="00972396"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2396" w:rsidRDefault="00972396" w:rsidP="009F128A">
            <w:pPr>
              <w:jc w:val="center"/>
              <w:rPr>
                <w:rFonts w:ascii="Calibri" w:eastAsiaTheme="minorHAnsi" w:hAnsi="Calibri"/>
                <w:sz w:val="22"/>
                <w:szCs w:val="22"/>
              </w:rPr>
            </w:pPr>
            <w:r>
              <w:rPr>
                <w:rFonts w:ascii="Calibri" w:eastAsiaTheme="minorHAnsi" w:hAnsi="Calibri"/>
                <w:sz w:val="22"/>
                <w:szCs w:val="22"/>
              </w:rPr>
              <w:t>7</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2396" w:rsidRDefault="00972396" w:rsidP="00972396">
            <w:pPr>
              <w:shd w:val="clear" w:color="auto" w:fill="FFFFFF"/>
              <w:rPr>
                <w:rFonts w:ascii="Calibri" w:hAnsi="Calibri" w:cs="Arial"/>
                <w:color w:val="222222"/>
                <w:sz w:val="22"/>
                <w:szCs w:val="22"/>
              </w:rPr>
            </w:pPr>
            <w:r>
              <w:rPr>
                <w:rFonts w:ascii="Calibri" w:hAnsi="Calibri" w:cs="Arial"/>
                <w:color w:val="222222"/>
                <w:sz w:val="22"/>
                <w:szCs w:val="22"/>
              </w:rPr>
              <w:t>To consider the role of Totnes Town Council in the application for a night landing site for the Devon Air Ambulance at Borough Park.</w:t>
            </w:r>
          </w:p>
        </w:tc>
        <w:tc>
          <w:tcPr>
            <w:tcW w:w="1985" w:type="dxa"/>
            <w:tcBorders>
              <w:top w:val="single" w:sz="8" w:space="0" w:color="auto"/>
              <w:left w:val="nil"/>
              <w:bottom w:val="single" w:sz="8" w:space="0" w:color="auto"/>
              <w:right w:val="single" w:sz="8" w:space="0" w:color="auto"/>
            </w:tcBorders>
            <w:shd w:val="clear" w:color="auto" w:fill="auto"/>
          </w:tcPr>
          <w:p w:rsidR="00972396" w:rsidRDefault="00972396" w:rsidP="008B2C6F">
            <w:pPr>
              <w:pStyle w:val="BodyTextIndent3"/>
              <w:ind w:left="0"/>
              <w:rPr>
                <w:rFonts w:ascii="Calibri" w:hAnsi="Calibri"/>
                <w:b w:val="0"/>
                <w:sz w:val="22"/>
                <w:szCs w:val="22"/>
              </w:rPr>
            </w:pPr>
            <w:proofErr w:type="spellStart"/>
            <w:r>
              <w:rPr>
                <w:rFonts w:ascii="Calibri" w:hAnsi="Calibri"/>
                <w:b w:val="0"/>
                <w:sz w:val="22"/>
                <w:szCs w:val="22"/>
              </w:rPr>
              <w:t>Cllr</w:t>
            </w:r>
            <w:proofErr w:type="spellEnd"/>
            <w:r>
              <w:rPr>
                <w:rFonts w:ascii="Calibri" w:hAnsi="Calibri"/>
                <w:b w:val="0"/>
                <w:sz w:val="22"/>
                <w:szCs w:val="22"/>
              </w:rPr>
              <w:t xml:space="preserve"> </w:t>
            </w:r>
            <w:proofErr w:type="spellStart"/>
            <w:r>
              <w:rPr>
                <w:rFonts w:ascii="Calibri" w:hAnsi="Calibri"/>
                <w:b w:val="0"/>
                <w:sz w:val="22"/>
                <w:szCs w:val="22"/>
              </w:rPr>
              <w:t>Whitty</w:t>
            </w:r>
            <w:proofErr w:type="spellEnd"/>
          </w:p>
          <w:p w:rsidR="00972396" w:rsidRDefault="00972396" w:rsidP="008B2C6F">
            <w:pPr>
              <w:pStyle w:val="BodyTextIndent3"/>
              <w:ind w:left="0"/>
              <w:rPr>
                <w:rFonts w:ascii="Calibri" w:hAnsi="Calibri"/>
                <w:b w:val="0"/>
                <w:sz w:val="22"/>
                <w:szCs w:val="22"/>
              </w:rPr>
            </w:pPr>
            <w:r>
              <w:rPr>
                <w:rFonts w:ascii="Calibri" w:hAnsi="Calibri"/>
                <w:b w:val="0"/>
                <w:sz w:val="22"/>
                <w:szCs w:val="22"/>
              </w:rPr>
              <w:t>Document enclosed.</w:t>
            </w:r>
          </w:p>
        </w:tc>
      </w:tr>
      <w:tr w:rsidR="00972396"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2396" w:rsidRDefault="00972396" w:rsidP="009F128A">
            <w:pPr>
              <w:jc w:val="center"/>
              <w:rPr>
                <w:rFonts w:ascii="Calibri" w:eastAsiaTheme="minorHAnsi" w:hAnsi="Calibri"/>
                <w:sz w:val="22"/>
                <w:szCs w:val="22"/>
              </w:rPr>
            </w:pPr>
            <w:r>
              <w:rPr>
                <w:rFonts w:ascii="Calibri" w:eastAsiaTheme="minorHAnsi" w:hAnsi="Calibri"/>
                <w:sz w:val="22"/>
                <w:szCs w:val="22"/>
              </w:rPr>
              <w:t>8</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2396" w:rsidRDefault="002223EF" w:rsidP="002C3F26">
            <w:pPr>
              <w:shd w:val="clear" w:color="auto" w:fill="FFFFFF"/>
              <w:rPr>
                <w:rFonts w:ascii="Calibri" w:hAnsi="Calibri" w:cs="Arial"/>
                <w:color w:val="222222"/>
                <w:sz w:val="22"/>
                <w:szCs w:val="22"/>
              </w:rPr>
            </w:pPr>
            <w:r>
              <w:rPr>
                <w:rFonts w:ascii="Calibri" w:hAnsi="Calibri" w:cs="Arial"/>
                <w:color w:val="222222"/>
                <w:sz w:val="22"/>
                <w:szCs w:val="22"/>
              </w:rPr>
              <w:t xml:space="preserve">To consider </w:t>
            </w:r>
            <w:r w:rsidR="002C3F26">
              <w:rPr>
                <w:rFonts w:ascii="Calibri" w:hAnsi="Calibri" w:cs="Arial"/>
                <w:color w:val="222222"/>
                <w:sz w:val="22"/>
                <w:szCs w:val="22"/>
              </w:rPr>
              <w:t>a proposal for</w:t>
            </w:r>
            <w:r>
              <w:rPr>
                <w:rFonts w:ascii="Calibri" w:hAnsi="Calibri" w:cs="Arial"/>
                <w:color w:val="222222"/>
                <w:sz w:val="22"/>
                <w:szCs w:val="22"/>
              </w:rPr>
              <w:t xml:space="preserve"> a Community Officer </w:t>
            </w:r>
            <w:r w:rsidR="002C3F26">
              <w:rPr>
                <w:rFonts w:ascii="Calibri" w:hAnsi="Calibri" w:cs="Arial"/>
                <w:color w:val="222222"/>
                <w:sz w:val="22"/>
                <w:szCs w:val="22"/>
              </w:rPr>
              <w:t xml:space="preserve">role </w:t>
            </w:r>
            <w:r>
              <w:rPr>
                <w:rFonts w:ascii="Calibri" w:hAnsi="Calibri" w:cs="Arial"/>
                <w:color w:val="222222"/>
                <w:sz w:val="22"/>
                <w:szCs w:val="22"/>
              </w:rPr>
              <w:t xml:space="preserve">in </w:t>
            </w:r>
            <w:r w:rsidR="002C3F26">
              <w:rPr>
                <w:rFonts w:ascii="Calibri" w:hAnsi="Calibri" w:cs="Arial"/>
                <w:color w:val="222222"/>
                <w:sz w:val="22"/>
                <w:szCs w:val="22"/>
              </w:rPr>
              <w:t>Totnes</w:t>
            </w:r>
            <w:r>
              <w:rPr>
                <w:rFonts w:ascii="Calibri" w:hAnsi="Calibri" w:cs="Arial"/>
                <w:color w:val="222222"/>
                <w:sz w:val="22"/>
                <w:szCs w:val="22"/>
              </w:rPr>
              <w:t>.</w:t>
            </w:r>
            <w:r w:rsidR="00972396">
              <w:rPr>
                <w:rFonts w:ascii="Calibri" w:hAnsi="Calibri" w:cs="Arial"/>
                <w:color w:val="222222"/>
                <w:sz w:val="22"/>
                <w:szCs w:val="22"/>
              </w:rPr>
              <w:t xml:space="preserve"> </w:t>
            </w:r>
          </w:p>
        </w:tc>
        <w:tc>
          <w:tcPr>
            <w:tcW w:w="1985" w:type="dxa"/>
            <w:tcBorders>
              <w:top w:val="single" w:sz="8" w:space="0" w:color="auto"/>
              <w:left w:val="nil"/>
              <w:bottom w:val="single" w:sz="8" w:space="0" w:color="auto"/>
              <w:right w:val="single" w:sz="8" w:space="0" w:color="auto"/>
            </w:tcBorders>
            <w:shd w:val="clear" w:color="auto" w:fill="auto"/>
          </w:tcPr>
          <w:p w:rsidR="00972396" w:rsidRDefault="002223EF" w:rsidP="008B2C6F">
            <w:pPr>
              <w:pStyle w:val="BodyTextIndent3"/>
              <w:ind w:left="0"/>
              <w:rPr>
                <w:rFonts w:ascii="Calibri" w:hAnsi="Calibri"/>
                <w:b w:val="0"/>
                <w:sz w:val="22"/>
                <w:szCs w:val="22"/>
              </w:rPr>
            </w:pPr>
            <w:proofErr w:type="spellStart"/>
            <w:r>
              <w:rPr>
                <w:rFonts w:ascii="Calibri" w:hAnsi="Calibri"/>
                <w:b w:val="0"/>
                <w:sz w:val="22"/>
                <w:szCs w:val="22"/>
              </w:rPr>
              <w:t>Cllr</w:t>
            </w:r>
            <w:proofErr w:type="spellEnd"/>
            <w:r>
              <w:rPr>
                <w:rFonts w:ascii="Calibri" w:hAnsi="Calibri"/>
                <w:b w:val="0"/>
                <w:sz w:val="22"/>
                <w:szCs w:val="22"/>
              </w:rPr>
              <w:t xml:space="preserve"> Parker</w:t>
            </w:r>
          </w:p>
        </w:tc>
      </w:tr>
      <w:tr w:rsidR="002223EF"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3EF" w:rsidRDefault="002223EF" w:rsidP="009F128A">
            <w:pPr>
              <w:jc w:val="center"/>
              <w:rPr>
                <w:rFonts w:ascii="Calibri" w:eastAsiaTheme="minorHAnsi" w:hAnsi="Calibri"/>
                <w:sz w:val="22"/>
                <w:szCs w:val="22"/>
              </w:rPr>
            </w:pPr>
            <w:r>
              <w:rPr>
                <w:rFonts w:ascii="Calibri" w:eastAsiaTheme="minorHAnsi" w:hAnsi="Calibri"/>
                <w:sz w:val="22"/>
                <w:szCs w:val="22"/>
              </w:rPr>
              <w:t>9</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223EF" w:rsidRDefault="0060108B" w:rsidP="0060108B">
            <w:pPr>
              <w:shd w:val="clear" w:color="auto" w:fill="FFFFFF"/>
              <w:rPr>
                <w:rFonts w:ascii="Calibri" w:hAnsi="Calibri" w:cs="Arial"/>
                <w:color w:val="222222"/>
                <w:sz w:val="22"/>
                <w:szCs w:val="22"/>
              </w:rPr>
            </w:pPr>
            <w:r>
              <w:rPr>
                <w:rFonts w:ascii="Calibri" w:hAnsi="Calibri" w:cs="Arial"/>
                <w:color w:val="222222"/>
                <w:sz w:val="22"/>
                <w:szCs w:val="22"/>
              </w:rPr>
              <w:t>To discuss how the Town Council can support the 2018</w:t>
            </w:r>
            <w:r w:rsidR="002223EF">
              <w:rPr>
                <w:rFonts w:ascii="Calibri" w:hAnsi="Calibri" w:cs="Arial"/>
                <w:color w:val="222222"/>
                <w:sz w:val="22"/>
                <w:szCs w:val="22"/>
              </w:rPr>
              <w:t xml:space="preserve"> Christmas Markets in Totnes</w:t>
            </w:r>
            <w:r w:rsidR="00A7269A">
              <w:rPr>
                <w:rFonts w:ascii="Calibri" w:hAnsi="Calibri" w:cs="Arial"/>
                <w:color w:val="222222"/>
                <w:sz w:val="22"/>
                <w:szCs w:val="22"/>
              </w:rPr>
              <w:t>.</w:t>
            </w:r>
          </w:p>
        </w:tc>
        <w:tc>
          <w:tcPr>
            <w:tcW w:w="1985" w:type="dxa"/>
            <w:tcBorders>
              <w:top w:val="single" w:sz="8" w:space="0" w:color="auto"/>
              <w:left w:val="nil"/>
              <w:bottom w:val="single" w:sz="8" w:space="0" w:color="auto"/>
              <w:right w:val="single" w:sz="8" w:space="0" w:color="auto"/>
            </w:tcBorders>
            <w:shd w:val="clear" w:color="auto" w:fill="auto"/>
          </w:tcPr>
          <w:p w:rsidR="002223EF" w:rsidRDefault="002223EF" w:rsidP="008B2C6F">
            <w:pPr>
              <w:pStyle w:val="BodyTextIndent3"/>
              <w:ind w:left="0"/>
              <w:rPr>
                <w:rFonts w:ascii="Calibri" w:hAnsi="Calibri"/>
                <w:b w:val="0"/>
                <w:sz w:val="22"/>
                <w:szCs w:val="22"/>
              </w:rPr>
            </w:pPr>
            <w:proofErr w:type="spellStart"/>
            <w:r>
              <w:rPr>
                <w:rFonts w:ascii="Calibri" w:hAnsi="Calibri"/>
                <w:b w:val="0"/>
                <w:sz w:val="22"/>
                <w:szCs w:val="22"/>
              </w:rPr>
              <w:t>Cllr</w:t>
            </w:r>
            <w:proofErr w:type="spellEnd"/>
            <w:r>
              <w:rPr>
                <w:rFonts w:ascii="Calibri" w:hAnsi="Calibri"/>
                <w:b w:val="0"/>
                <w:sz w:val="22"/>
                <w:szCs w:val="22"/>
              </w:rPr>
              <w:t xml:space="preserve"> </w:t>
            </w:r>
            <w:proofErr w:type="spellStart"/>
            <w:r>
              <w:rPr>
                <w:rFonts w:ascii="Calibri" w:hAnsi="Calibri"/>
                <w:b w:val="0"/>
                <w:sz w:val="22"/>
                <w:szCs w:val="22"/>
              </w:rPr>
              <w:t>Whitty</w:t>
            </w:r>
            <w:proofErr w:type="spellEnd"/>
            <w:r w:rsidR="0060108B">
              <w:rPr>
                <w:rFonts w:ascii="Calibri" w:hAnsi="Calibri"/>
                <w:b w:val="0"/>
                <w:sz w:val="22"/>
                <w:szCs w:val="22"/>
              </w:rPr>
              <w:t xml:space="preserve"> &amp; </w:t>
            </w:r>
            <w:proofErr w:type="spellStart"/>
            <w:r w:rsidR="0060108B">
              <w:rPr>
                <w:rFonts w:ascii="Calibri" w:hAnsi="Calibri"/>
                <w:b w:val="0"/>
                <w:sz w:val="22"/>
                <w:szCs w:val="22"/>
              </w:rPr>
              <w:t>Sweett</w:t>
            </w:r>
            <w:proofErr w:type="spellEnd"/>
          </w:p>
        </w:tc>
      </w:tr>
      <w:tr w:rsidR="00D41511"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1" w:rsidRDefault="00D41511" w:rsidP="00D00A53">
            <w:pPr>
              <w:jc w:val="center"/>
              <w:rPr>
                <w:rFonts w:ascii="Calibri" w:eastAsiaTheme="minorHAnsi" w:hAnsi="Calibri"/>
                <w:sz w:val="22"/>
                <w:szCs w:val="22"/>
              </w:rPr>
            </w:pPr>
            <w:r>
              <w:rPr>
                <w:rFonts w:ascii="Calibri" w:eastAsiaTheme="minorHAnsi" w:hAnsi="Calibri"/>
                <w:sz w:val="22"/>
                <w:szCs w:val="22"/>
              </w:rPr>
              <w:t>10</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1511" w:rsidRDefault="00D41511" w:rsidP="00A7269A">
            <w:pPr>
              <w:shd w:val="clear" w:color="auto" w:fill="FFFFFF"/>
              <w:rPr>
                <w:rFonts w:ascii="Calibri" w:hAnsi="Calibri" w:cs="Arial"/>
                <w:color w:val="222222"/>
                <w:sz w:val="22"/>
                <w:szCs w:val="22"/>
              </w:rPr>
            </w:pPr>
            <w:r>
              <w:rPr>
                <w:rFonts w:ascii="Calibri" w:hAnsi="Calibri" w:cs="Arial"/>
                <w:color w:val="222222"/>
                <w:sz w:val="22"/>
                <w:szCs w:val="22"/>
              </w:rPr>
              <w:t>To discuss the closure of</w:t>
            </w:r>
            <w:r w:rsidR="00EB62D9">
              <w:rPr>
                <w:rFonts w:ascii="Calibri" w:hAnsi="Calibri" w:cs="Arial"/>
                <w:color w:val="222222"/>
                <w:sz w:val="22"/>
                <w:szCs w:val="22"/>
              </w:rPr>
              <w:t xml:space="preserve"> the</w:t>
            </w:r>
            <w:r>
              <w:rPr>
                <w:rFonts w:ascii="Calibri" w:hAnsi="Calibri" w:cs="Arial"/>
                <w:color w:val="222222"/>
                <w:sz w:val="22"/>
                <w:szCs w:val="22"/>
              </w:rPr>
              <w:t xml:space="preserve"> public toilets in Totnes.</w:t>
            </w:r>
          </w:p>
        </w:tc>
        <w:tc>
          <w:tcPr>
            <w:tcW w:w="1985" w:type="dxa"/>
            <w:tcBorders>
              <w:top w:val="single" w:sz="8" w:space="0" w:color="auto"/>
              <w:left w:val="nil"/>
              <w:bottom w:val="single" w:sz="8" w:space="0" w:color="auto"/>
              <w:right w:val="single" w:sz="8" w:space="0" w:color="auto"/>
            </w:tcBorders>
            <w:shd w:val="clear" w:color="auto" w:fill="auto"/>
          </w:tcPr>
          <w:p w:rsidR="00D41511" w:rsidRDefault="00D41511" w:rsidP="008B2C6F">
            <w:pPr>
              <w:pStyle w:val="BodyTextIndent3"/>
              <w:ind w:left="0"/>
              <w:rPr>
                <w:rFonts w:ascii="Calibri" w:hAnsi="Calibri"/>
                <w:b w:val="0"/>
                <w:sz w:val="22"/>
                <w:szCs w:val="22"/>
              </w:rPr>
            </w:pPr>
            <w:proofErr w:type="spellStart"/>
            <w:r>
              <w:rPr>
                <w:rFonts w:ascii="Calibri" w:hAnsi="Calibri"/>
                <w:b w:val="0"/>
                <w:sz w:val="22"/>
                <w:szCs w:val="22"/>
              </w:rPr>
              <w:t>Cllr</w:t>
            </w:r>
            <w:r w:rsidR="00820FC3">
              <w:rPr>
                <w:rFonts w:ascii="Calibri" w:hAnsi="Calibri"/>
                <w:b w:val="0"/>
                <w:sz w:val="22"/>
                <w:szCs w:val="22"/>
              </w:rPr>
              <w:t>s</w:t>
            </w:r>
            <w:proofErr w:type="spellEnd"/>
            <w:r>
              <w:rPr>
                <w:rFonts w:ascii="Calibri" w:hAnsi="Calibri"/>
                <w:b w:val="0"/>
                <w:sz w:val="22"/>
                <w:szCs w:val="22"/>
              </w:rPr>
              <w:t xml:space="preserve"> </w:t>
            </w:r>
            <w:proofErr w:type="spellStart"/>
            <w:r>
              <w:rPr>
                <w:rFonts w:ascii="Calibri" w:hAnsi="Calibri"/>
                <w:b w:val="0"/>
                <w:sz w:val="22"/>
                <w:szCs w:val="22"/>
              </w:rPr>
              <w:t>Sweett</w:t>
            </w:r>
            <w:proofErr w:type="spellEnd"/>
            <w:r w:rsidR="00820FC3">
              <w:rPr>
                <w:rFonts w:ascii="Calibri" w:hAnsi="Calibri"/>
                <w:b w:val="0"/>
                <w:sz w:val="22"/>
                <w:szCs w:val="22"/>
              </w:rPr>
              <w:t xml:space="preserve"> &amp; </w:t>
            </w:r>
            <w:proofErr w:type="spellStart"/>
            <w:r w:rsidR="00820FC3">
              <w:rPr>
                <w:rFonts w:ascii="Calibri" w:hAnsi="Calibri"/>
                <w:b w:val="0"/>
                <w:sz w:val="22"/>
                <w:szCs w:val="22"/>
              </w:rPr>
              <w:t>Whitty</w:t>
            </w:r>
            <w:proofErr w:type="spellEnd"/>
          </w:p>
        </w:tc>
      </w:tr>
      <w:tr w:rsidR="00D41511"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1" w:rsidRDefault="00D41511" w:rsidP="00D00A53">
            <w:pPr>
              <w:jc w:val="center"/>
              <w:rPr>
                <w:rFonts w:ascii="Calibri" w:eastAsiaTheme="minorHAnsi" w:hAnsi="Calibri"/>
                <w:sz w:val="22"/>
                <w:szCs w:val="22"/>
              </w:rPr>
            </w:pPr>
            <w:r>
              <w:rPr>
                <w:rFonts w:ascii="Calibri" w:eastAsiaTheme="minorHAnsi" w:hAnsi="Calibri"/>
                <w:sz w:val="22"/>
                <w:szCs w:val="22"/>
              </w:rPr>
              <w:t>11</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1511" w:rsidRDefault="00D41511" w:rsidP="00A7269A">
            <w:pPr>
              <w:shd w:val="clear" w:color="auto" w:fill="FFFFFF"/>
              <w:rPr>
                <w:rFonts w:ascii="Calibri" w:hAnsi="Calibri" w:cs="Arial"/>
                <w:color w:val="222222"/>
                <w:sz w:val="22"/>
                <w:szCs w:val="22"/>
              </w:rPr>
            </w:pPr>
            <w:r>
              <w:rPr>
                <w:rFonts w:ascii="Calibri" w:hAnsi="Calibri" w:cs="Arial"/>
                <w:color w:val="222222"/>
                <w:sz w:val="22"/>
                <w:szCs w:val="22"/>
              </w:rPr>
              <w:t>To note the recruitment of new members to the Devon Countryside Access Forum.</w:t>
            </w:r>
          </w:p>
        </w:tc>
        <w:tc>
          <w:tcPr>
            <w:tcW w:w="1985" w:type="dxa"/>
            <w:tcBorders>
              <w:top w:val="single" w:sz="8" w:space="0" w:color="auto"/>
              <w:left w:val="nil"/>
              <w:bottom w:val="single" w:sz="8" w:space="0" w:color="auto"/>
              <w:right w:val="single" w:sz="8" w:space="0" w:color="auto"/>
            </w:tcBorders>
            <w:shd w:val="clear" w:color="auto" w:fill="auto"/>
          </w:tcPr>
          <w:p w:rsidR="00D41511" w:rsidRDefault="00D41511" w:rsidP="008B2C6F">
            <w:pPr>
              <w:pStyle w:val="BodyTextIndent3"/>
              <w:ind w:left="0"/>
              <w:rPr>
                <w:rFonts w:ascii="Calibri" w:hAnsi="Calibri"/>
                <w:b w:val="0"/>
                <w:sz w:val="22"/>
                <w:szCs w:val="22"/>
              </w:rPr>
            </w:pPr>
            <w:r>
              <w:rPr>
                <w:rFonts w:ascii="Calibri" w:hAnsi="Calibri"/>
                <w:b w:val="0"/>
                <w:sz w:val="22"/>
                <w:szCs w:val="22"/>
              </w:rPr>
              <w:t>Document enclosed.</w:t>
            </w:r>
          </w:p>
        </w:tc>
      </w:tr>
      <w:tr w:rsidR="00D41511"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1" w:rsidRPr="00D73AF8" w:rsidRDefault="00D41511" w:rsidP="00D00A53">
            <w:pPr>
              <w:jc w:val="center"/>
              <w:rPr>
                <w:rFonts w:ascii="Calibri" w:eastAsiaTheme="minorHAnsi" w:hAnsi="Calibri"/>
                <w:sz w:val="22"/>
                <w:szCs w:val="22"/>
              </w:rPr>
            </w:pPr>
            <w:r>
              <w:rPr>
                <w:rFonts w:ascii="Calibri" w:eastAsiaTheme="minorHAnsi" w:hAnsi="Calibri"/>
                <w:sz w:val="22"/>
                <w:szCs w:val="22"/>
              </w:rPr>
              <w:t>12</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41511" w:rsidRPr="00D73AF8" w:rsidRDefault="00D41511" w:rsidP="00F07DF7">
            <w:pPr>
              <w:shd w:val="clear" w:color="auto" w:fill="FFFFFF"/>
              <w:rPr>
                <w:rFonts w:ascii="Calibri" w:hAnsi="Calibri" w:cs="Arial"/>
                <w:color w:val="222222"/>
                <w:sz w:val="22"/>
                <w:szCs w:val="22"/>
              </w:rPr>
            </w:pPr>
            <w:r>
              <w:rPr>
                <w:rFonts w:ascii="Calibri" w:hAnsi="Calibri" w:cs="Arial"/>
                <w:color w:val="222222"/>
                <w:sz w:val="22"/>
                <w:szCs w:val="22"/>
              </w:rPr>
              <w:t>To note the letter from the South Devon and Dartmoor Community Safety Partnership to the Office of the Police and Crime Commissioner about the Neighbourhood Policing Review.</w:t>
            </w:r>
          </w:p>
        </w:tc>
        <w:tc>
          <w:tcPr>
            <w:tcW w:w="1985" w:type="dxa"/>
            <w:tcBorders>
              <w:top w:val="single" w:sz="8" w:space="0" w:color="auto"/>
              <w:left w:val="nil"/>
              <w:bottom w:val="single" w:sz="8" w:space="0" w:color="auto"/>
              <w:right w:val="single" w:sz="8" w:space="0" w:color="auto"/>
            </w:tcBorders>
            <w:shd w:val="clear" w:color="auto" w:fill="auto"/>
          </w:tcPr>
          <w:p w:rsidR="00D41511" w:rsidRPr="00D73AF8" w:rsidRDefault="00D41511" w:rsidP="008B2C6F">
            <w:pPr>
              <w:pStyle w:val="BodyTextIndent3"/>
              <w:ind w:left="0"/>
              <w:rPr>
                <w:rFonts w:ascii="Calibri" w:hAnsi="Calibri"/>
                <w:b w:val="0"/>
                <w:sz w:val="22"/>
                <w:szCs w:val="22"/>
              </w:rPr>
            </w:pPr>
            <w:r>
              <w:rPr>
                <w:rFonts w:ascii="Calibri" w:hAnsi="Calibri"/>
                <w:b w:val="0"/>
                <w:sz w:val="22"/>
                <w:szCs w:val="22"/>
              </w:rPr>
              <w:t>Document enclosed.</w:t>
            </w:r>
          </w:p>
        </w:tc>
      </w:tr>
      <w:tr w:rsidR="00D41511"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1" w:rsidRPr="00D73AF8" w:rsidRDefault="00D41511" w:rsidP="00D00A53">
            <w:pPr>
              <w:jc w:val="center"/>
              <w:rPr>
                <w:rFonts w:ascii="Calibri" w:eastAsiaTheme="minorHAnsi" w:hAnsi="Calibri"/>
                <w:sz w:val="22"/>
                <w:szCs w:val="22"/>
              </w:rPr>
            </w:pPr>
            <w:r>
              <w:rPr>
                <w:rFonts w:ascii="Calibri" w:eastAsiaTheme="minorHAnsi" w:hAnsi="Calibri"/>
                <w:sz w:val="22"/>
                <w:szCs w:val="22"/>
              </w:rPr>
              <w:t>13</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511" w:rsidRDefault="00D41511" w:rsidP="00F07DF7">
            <w:pPr>
              <w:pStyle w:val="BodyTextIndent3"/>
              <w:ind w:left="0"/>
              <w:rPr>
                <w:rFonts w:ascii="Calibri" w:hAnsi="Calibri"/>
                <w:b w:val="0"/>
                <w:bCs/>
                <w:sz w:val="22"/>
                <w:szCs w:val="22"/>
              </w:rPr>
            </w:pPr>
            <w:r>
              <w:rPr>
                <w:rFonts w:ascii="Calibri" w:hAnsi="Calibri"/>
                <w:b w:val="0"/>
                <w:bCs/>
                <w:sz w:val="22"/>
                <w:szCs w:val="22"/>
              </w:rPr>
              <w:t xml:space="preserve">To note the </w:t>
            </w:r>
            <w:proofErr w:type="spellStart"/>
            <w:r>
              <w:rPr>
                <w:rFonts w:ascii="Calibri" w:hAnsi="Calibri"/>
                <w:b w:val="0"/>
                <w:bCs/>
                <w:sz w:val="22"/>
                <w:szCs w:val="22"/>
              </w:rPr>
              <w:t>Torbay</w:t>
            </w:r>
            <w:proofErr w:type="spellEnd"/>
            <w:r>
              <w:rPr>
                <w:rFonts w:ascii="Calibri" w:hAnsi="Calibri"/>
                <w:b w:val="0"/>
                <w:bCs/>
                <w:sz w:val="22"/>
                <w:szCs w:val="22"/>
              </w:rPr>
              <w:t xml:space="preserve"> and South Devon NHS Health and Care Insights newsletter for October 2017.</w:t>
            </w:r>
          </w:p>
        </w:tc>
        <w:tc>
          <w:tcPr>
            <w:tcW w:w="1985" w:type="dxa"/>
            <w:tcBorders>
              <w:top w:val="single" w:sz="8" w:space="0" w:color="auto"/>
              <w:left w:val="nil"/>
              <w:bottom w:val="single" w:sz="8" w:space="0" w:color="auto"/>
              <w:right w:val="single" w:sz="8" w:space="0" w:color="auto"/>
            </w:tcBorders>
          </w:tcPr>
          <w:p w:rsidR="00D41511" w:rsidRPr="00D73AF8" w:rsidRDefault="00D41511" w:rsidP="008B2C6F">
            <w:pPr>
              <w:pStyle w:val="BodyTextIndent3"/>
              <w:ind w:left="0"/>
              <w:rPr>
                <w:rFonts w:ascii="Calibri" w:hAnsi="Calibri"/>
                <w:b w:val="0"/>
                <w:sz w:val="22"/>
                <w:szCs w:val="22"/>
              </w:rPr>
            </w:pPr>
            <w:r>
              <w:rPr>
                <w:rFonts w:ascii="Calibri" w:hAnsi="Calibri"/>
                <w:b w:val="0"/>
                <w:sz w:val="22"/>
                <w:szCs w:val="22"/>
              </w:rPr>
              <w:t>Document enclosed.</w:t>
            </w:r>
          </w:p>
        </w:tc>
      </w:tr>
      <w:tr w:rsidR="00203D03"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3D03" w:rsidRDefault="00203D03" w:rsidP="004C205E">
            <w:pPr>
              <w:jc w:val="center"/>
              <w:rPr>
                <w:rFonts w:ascii="Calibri" w:eastAsiaTheme="minorHAnsi" w:hAnsi="Calibri"/>
                <w:sz w:val="22"/>
                <w:szCs w:val="22"/>
              </w:rPr>
            </w:pPr>
            <w:r>
              <w:rPr>
                <w:rFonts w:ascii="Calibri" w:eastAsiaTheme="minorHAnsi" w:hAnsi="Calibri"/>
                <w:sz w:val="22"/>
                <w:szCs w:val="22"/>
              </w:rPr>
              <w:t>14</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3D03" w:rsidRDefault="00203D03" w:rsidP="0098196F">
            <w:pPr>
              <w:pStyle w:val="BodyTextIndent3"/>
              <w:ind w:left="0"/>
              <w:rPr>
                <w:rFonts w:ascii="Calibri" w:hAnsi="Calibri"/>
                <w:b w:val="0"/>
                <w:bCs/>
                <w:sz w:val="22"/>
                <w:szCs w:val="22"/>
              </w:rPr>
            </w:pPr>
            <w:r>
              <w:rPr>
                <w:rFonts w:ascii="Calibri" w:hAnsi="Calibri"/>
                <w:b w:val="0"/>
                <w:bCs/>
                <w:sz w:val="22"/>
                <w:szCs w:val="22"/>
              </w:rPr>
              <w:t>To note the Devon Community Resilience Forum December 2017 newsletter.</w:t>
            </w:r>
          </w:p>
        </w:tc>
        <w:tc>
          <w:tcPr>
            <w:tcW w:w="1985" w:type="dxa"/>
            <w:tcBorders>
              <w:top w:val="single" w:sz="8" w:space="0" w:color="auto"/>
              <w:left w:val="nil"/>
              <w:bottom w:val="single" w:sz="8" w:space="0" w:color="auto"/>
              <w:right w:val="single" w:sz="8" w:space="0" w:color="auto"/>
            </w:tcBorders>
          </w:tcPr>
          <w:p w:rsidR="00203D03" w:rsidRPr="00D73AF8" w:rsidRDefault="00203D03" w:rsidP="008B2C6F">
            <w:pPr>
              <w:pStyle w:val="BodyTextIndent3"/>
              <w:ind w:left="0"/>
              <w:rPr>
                <w:rFonts w:ascii="Calibri" w:hAnsi="Calibri"/>
                <w:b w:val="0"/>
                <w:sz w:val="22"/>
                <w:szCs w:val="22"/>
              </w:rPr>
            </w:pPr>
            <w:r>
              <w:rPr>
                <w:rFonts w:ascii="Calibri" w:hAnsi="Calibri"/>
                <w:b w:val="0"/>
                <w:sz w:val="22"/>
                <w:szCs w:val="22"/>
              </w:rPr>
              <w:t>Document enclosed.</w:t>
            </w:r>
          </w:p>
        </w:tc>
      </w:tr>
      <w:tr w:rsidR="00D41511" w:rsidRPr="00D73AF8" w:rsidTr="00F07DF7">
        <w:trPr>
          <w:trHeight w:val="340"/>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1" w:rsidRPr="00D73AF8" w:rsidRDefault="00D41511" w:rsidP="004C205E">
            <w:pPr>
              <w:jc w:val="center"/>
              <w:rPr>
                <w:rFonts w:ascii="Calibri" w:eastAsiaTheme="minorHAnsi" w:hAnsi="Calibri"/>
                <w:sz w:val="22"/>
                <w:szCs w:val="22"/>
              </w:rPr>
            </w:pPr>
            <w:r>
              <w:rPr>
                <w:rFonts w:ascii="Calibri" w:eastAsiaTheme="minorHAnsi" w:hAnsi="Calibri"/>
                <w:sz w:val="22"/>
                <w:szCs w:val="22"/>
              </w:rPr>
              <w:t>1</w:t>
            </w:r>
            <w:r w:rsidR="00203D03">
              <w:rPr>
                <w:rFonts w:ascii="Calibri" w:eastAsiaTheme="minorHAns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511" w:rsidRPr="00D73AF8" w:rsidRDefault="00D41511" w:rsidP="0098196F">
            <w:pPr>
              <w:pStyle w:val="BodyTextIndent3"/>
              <w:ind w:left="0"/>
              <w:rPr>
                <w:rFonts w:ascii="Calibri" w:hAnsi="Calibri"/>
                <w:b w:val="0"/>
                <w:bCs/>
                <w:sz w:val="22"/>
                <w:szCs w:val="22"/>
              </w:rPr>
            </w:pPr>
            <w:r>
              <w:rPr>
                <w:rFonts w:ascii="Calibri" w:hAnsi="Calibri"/>
                <w:b w:val="0"/>
                <w:bCs/>
                <w:sz w:val="22"/>
                <w:szCs w:val="22"/>
              </w:rPr>
              <w:t>To note</w:t>
            </w:r>
            <w:r w:rsidRPr="00D73AF8">
              <w:rPr>
                <w:rFonts w:ascii="Calibri" w:hAnsi="Calibri"/>
                <w:b w:val="0"/>
                <w:bCs/>
                <w:sz w:val="22"/>
                <w:szCs w:val="22"/>
              </w:rPr>
              <w:t xml:space="preserve"> the date of the next meeting – </w:t>
            </w:r>
            <w:r w:rsidRPr="00C424CF">
              <w:rPr>
                <w:rFonts w:ascii="Calibri" w:hAnsi="Calibri"/>
                <w:bCs/>
                <w:sz w:val="22"/>
                <w:szCs w:val="22"/>
              </w:rPr>
              <w:t xml:space="preserve">Thursday </w:t>
            </w:r>
            <w:r>
              <w:rPr>
                <w:rFonts w:ascii="Calibri" w:hAnsi="Calibri"/>
                <w:bCs/>
                <w:sz w:val="22"/>
                <w:szCs w:val="22"/>
              </w:rPr>
              <w:t>8</w:t>
            </w:r>
            <w:r w:rsidRPr="00C424CF">
              <w:rPr>
                <w:rFonts w:ascii="Calibri" w:hAnsi="Calibri"/>
                <w:bCs/>
                <w:sz w:val="22"/>
                <w:szCs w:val="22"/>
                <w:vertAlign w:val="superscript"/>
              </w:rPr>
              <w:t>th</w:t>
            </w:r>
            <w:r w:rsidRPr="00C424CF">
              <w:rPr>
                <w:rFonts w:ascii="Calibri" w:hAnsi="Calibri"/>
                <w:bCs/>
                <w:sz w:val="22"/>
                <w:szCs w:val="22"/>
              </w:rPr>
              <w:t xml:space="preserve"> </w:t>
            </w:r>
            <w:r>
              <w:rPr>
                <w:rFonts w:ascii="Calibri" w:hAnsi="Calibri"/>
                <w:bCs/>
                <w:sz w:val="22"/>
                <w:szCs w:val="22"/>
              </w:rPr>
              <w:t>February 2018</w:t>
            </w:r>
            <w:r w:rsidRPr="00C424CF">
              <w:rPr>
                <w:rFonts w:ascii="Calibri" w:hAnsi="Calibri"/>
                <w:bCs/>
                <w:sz w:val="22"/>
                <w:szCs w:val="22"/>
              </w:rPr>
              <w:t xml:space="preserve"> at </w:t>
            </w:r>
            <w:r>
              <w:rPr>
                <w:rFonts w:ascii="Calibri" w:hAnsi="Calibri"/>
                <w:bCs/>
                <w:sz w:val="22"/>
                <w:szCs w:val="22"/>
              </w:rPr>
              <w:t>10</w:t>
            </w:r>
            <w:r w:rsidRPr="00C424CF">
              <w:rPr>
                <w:rFonts w:ascii="Calibri" w:hAnsi="Calibri"/>
                <w:bCs/>
                <w:sz w:val="22"/>
                <w:szCs w:val="22"/>
              </w:rPr>
              <w:t>.</w:t>
            </w:r>
            <w:r>
              <w:rPr>
                <w:rFonts w:ascii="Calibri" w:hAnsi="Calibri"/>
                <w:bCs/>
                <w:sz w:val="22"/>
                <w:szCs w:val="22"/>
              </w:rPr>
              <w:t>00</w:t>
            </w:r>
            <w:r w:rsidRPr="00C424CF">
              <w:rPr>
                <w:rFonts w:ascii="Calibri" w:hAnsi="Calibri"/>
                <w:bCs/>
                <w:sz w:val="22"/>
                <w:szCs w:val="22"/>
              </w:rPr>
              <w:t>am</w:t>
            </w:r>
            <w:r>
              <w:rPr>
                <w:rFonts w:ascii="Calibri" w:hAnsi="Calibri"/>
                <w:bCs/>
                <w:sz w:val="22"/>
                <w:szCs w:val="22"/>
              </w:rPr>
              <w:t>.</w:t>
            </w:r>
            <w:r w:rsidRPr="00D73AF8">
              <w:rPr>
                <w:rFonts w:ascii="Calibri" w:hAnsi="Calibri"/>
                <w:b w:val="0"/>
                <w:bCs/>
                <w:sz w:val="22"/>
                <w:szCs w:val="22"/>
              </w:rPr>
              <w:t xml:space="preserve"> </w:t>
            </w:r>
          </w:p>
          <w:p w:rsidR="00D41511" w:rsidRPr="00D73AF8" w:rsidRDefault="00D41511" w:rsidP="0098196F">
            <w:pPr>
              <w:pStyle w:val="BodyTextIndent3"/>
              <w:ind w:left="0"/>
              <w:rPr>
                <w:rFonts w:ascii="Calibri" w:hAnsi="Calibri"/>
                <w:sz w:val="22"/>
                <w:szCs w:val="22"/>
              </w:rPr>
            </w:pPr>
          </w:p>
        </w:tc>
        <w:tc>
          <w:tcPr>
            <w:tcW w:w="1985" w:type="dxa"/>
            <w:tcBorders>
              <w:top w:val="single" w:sz="8" w:space="0" w:color="auto"/>
              <w:left w:val="nil"/>
              <w:bottom w:val="single" w:sz="8" w:space="0" w:color="auto"/>
              <w:right w:val="single" w:sz="8" w:space="0" w:color="auto"/>
            </w:tcBorders>
          </w:tcPr>
          <w:p w:rsidR="00D41511" w:rsidRPr="00D73AF8" w:rsidRDefault="00D41511" w:rsidP="008B2C6F">
            <w:pPr>
              <w:pStyle w:val="BodyTextIndent3"/>
              <w:ind w:left="0"/>
              <w:rPr>
                <w:rFonts w:ascii="Calibri" w:hAnsi="Calibri"/>
                <w:b w:val="0"/>
                <w:sz w:val="22"/>
                <w:szCs w:val="22"/>
              </w:rPr>
            </w:pPr>
          </w:p>
        </w:tc>
      </w:tr>
    </w:tbl>
    <w:p w:rsidR="00752323" w:rsidRDefault="00752323" w:rsidP="00931E80">
      <w:pPr>
        <w:ind w:left="-993"/>
        <w:jc w:val="both"/>
        <w:rPr>
          <w:rFonts w:asciiTheme="minorHAnsi" w:hAnsiTheme="minorHAnsi"/>
          <w:sz w:val="22"/>
          <w:szCs w:val="22"/>
        </w:rPr>
      </w:pPr>
    </w:p>
    <w:p w:rsidR="00BE46A9" w:rsidRDefault="00BE46A9" w:rsidP="00931E80">
      <w:pPr>
        <w:ind w:left="-993"/>
        <w:jc w:val="both"/>
        <w:rPr>
          <w:rFonts w:asciiTheme="minorHAnsi" w:hAnsiTheme="minorHAnsi"/>
          <w:sz w:val="22"/>
          <w:szCs w:val="22"/>
        </w:rPr>
      </w:pPr>
    </w:p>
    <w:p w:rsidR="00BE46A9" w:rsidRDefault="00742188" w:rsidP="00931E80">
      <w:pPr>
        <w:ind w:left="-993"/>
        <w:jc w:val="both"/>
        <w:rPr>
          <w:rFonts w:asciiTheme="minorHAnsi" w:hAnsiTheme="minorHAnsi"/>
          <w:sz w:val="22"/>
          <w:szCs w:val="22"/>
        </w:rPr>
      </w:pPr>
      <w:r>
        <w:rPr>
          <w:rFonts w:asciiTheme="minorHAnsi" w:hAnsiTheme="minorHAnsi"/>
          <w:sz w:val="22"/>
          <w:szCs w:val="22"/>
        </w:rPr>
        <w:t xml:space="preserve"> </w:t>
      </w:r>
    </w:p>
    <w:p w:rsidR="00A3388A" w:rsidRPr="003B1160" w:rsidRDefault="0098196F" w:rsidP="00642CEF">
      <w:pPr>
        <w:ind w:left="-993"/>
        <w:jc w:val="both"/>
        <w:rPr>
          <w:rFonts w:asciiTheme="minorHAnsi" w:hAnsiTheme="minorHAnsi"/>
          <w:sz w:val="22"/>
          <w:szCs w:val="22"/>
        </w:rPr>
      </w:pPr>
      <w:r>
        <w:rPr>
          <w:rFonts w:asciiTheme="minorHAnsi" w:hAnsiTheme="minorHAnsi"/>
          <w:sz w:val="22"/>
          <w:szCs w:val="22"/>
        </w:rPr>
        <w:t xml:space="preserve">Sara </w:t>
      </w:r>
      <w:proofErr w:type="spellStart"/>
      <w:r>
        <w:rPr>
          <w:rFonts w:asciiTheme="minorHAnsi" w:hAnsiTheme="minorHAnsi"/>
          <w:sz w:val="22"/>
          <w:szCs w:val="22"/>
        </w:rPr>
        <w:t>Halliday</w:t>
      </w:r>
      <w:proofErr w:type="spellEnd"/>
    </w:p>
    <w:p w:rsidR="006777BC" w:rsidRDefault="00A3388A" w:rsidP="00F240AE">
      <w:pPr>
        <w:ind w:left="-993"/>
        <w:jc w:val="both"/>
        <w:rPr>
          <w:rFonts w:asciiTheme="minorHAnsi" w:hAnsiTheme="minorHAnsi"/>
          <w:sz w:val="22"/>
          <w:szCs w:val="22"/>
        </w:rPr>
      </w:pPr>
      <w:r>
        <w:rPr>
          <w:rFonts w:asciiTheme="minorHAnsi" w:hAnsiTheme="minorHAnsi"/>
          <w:sz w:val="22"/>
          <w:szCs w:val="22"/>
        </w:rPr>
        <w:t>Administrator</w:t>
      </w:r>
    </w:p>
    <w:p w:rsidR="00D00A53" w:rsidRPr="008736AC" w:rsidRDefault="00D00A53" w:rsidP="00D00A53">
      <w:pPr>
        <w:ind w:left="-567" w:right="425"/>
        <w:jc w:val="both"/>
        <w:rPr>
          <w:rFonts w:asciiTheme="minorHAnsi" w:hAnsiTheme="minorHAnsi"/>
          <w:b/>
          <w:sz w:val="22"/>
          <w:szCs w:val="22"/>
        </w:rPr>
      </w:pPr>
      <w:r w:rsidRPr="008736AC">
        <w:rPr>
          <w:rFonts w:asciiTheme="minorHAnsi" w:hAnsiTheme="minorHAnsi"/>
          <w:b/>
          <w:sz w:val="22"/>
          <w:szCs w:val="22"/>
        </w:rPr>
        <w:lastRenderedPageBreak/>
        <w:t>ITEM 4 – TWO DRUG RELATED INCIDENTS AT THE TOTNES CHRISTMAS MARKET</w:t>
      </w:r>
      <w:r w:rsidR="008736AC">
        <w:rPr>
          <w:rFonts w:asciiTheme="minorHAnsi" w:hAnsiTheme="minorHAnsi"/>
          <w:b/>
          <w:sz w:val="22"/>
          <w:szCs w:val="22"/>
        </w:rPr>
        <w:t xml:space="preserve"> RAISED BY</w:t>
      </w:r>
      <w:r w:rsidRPr="008736AC">
        <w:rPr>
          <w:rFonts w:asciiTheme="minorHAnsi" w:hAnsiTheme="minorHAnsi"/>
          <w:b/>
          <w:sz w:val="22"/>
          <w:szCs w:val="22"/>
        </w:rPr>
        <w:t xml:space="preserve"> REDHOUSE EVENTS</w:t>
      </w:r>
    </w:p>
    <w:p w:rsidR="00D00A53" w:rsidRPr="00D00A53" w:rsidRDefault="00D00A53" w:rsidP="00D00A53">
      <w:pPr>
        <w:ind w:left="-567" w:right="425"/>
        <w:rPr>
          <w:rFonts w:asciiTheme="minorHAnsi" w:hAnsiTheme="minorHAnsi"/>
          <w:sz w:val="22"/>
          <w:szCs w:val="22"/>
        </w:rPr>
      </w:pPr>
    </w:p>
    <w:p w:rsidR="00D00A53" w:rsidRPr="00D00A53" w:rsidRDefault="00D00A53" w:rsidP="00D00A53">
      <w:pPr>
        <w:pStyle w:val="ListParagraph"/>
        <w:numPr>
          <w:ilvl w:val="0"/>
          <w:numId w:val="40"/>
        </w:numPr>
        <w:ind w:left="-567" w:right="425" w:firstLine="0"/>
        <w:rPr>
          <w:rFonts w:asciiTheme="minorHAnsi" w:hAnsiTheme="minorHAnsi" w:cs="Arial"/>
          <w:color w:val="222222"/>
          <w:sz w:val="22"/>
          <w:szCs w:val="22"/>
          <w:shd w:val="clear" w:color="auto" w:fill="FFFFFF"/>
        </w:rPr>
      </w:pPr>
      <w:r w:rsidRPr="00D00A53">
        <w:rPr>
          <w:rFonts w:asciiTheme="minorHAnsi" w:hAnsiTheme="minorHAnsi" w:cs="Arial"/>
          <w:color w:val="222222"/>
          <w:sz w:val="22"/>
          <w:szCs w:val="22"/>
          <w:shd w:val="clear" w:color="auto" w:fill="FFFFFF"/>
        </w:rPr>
        <w:t>Unfortunately whilst doing some bits for the Christmas Shopping evenings, I found a plastic bag of drugs needles, sharps box, instructions on how to take drugs and vitamin C sachets.  Date 18th December 2017 at 15.38.</w:t>
      </w:r>
      <w:r w:rsidRPr="00D00A53">
        <w:rPr>
          <w:rFonts w:asciiTheme="minorHAnsi" w:hAnsiTheme="minorHAnsi" w:cs="Arial"/>
          <w:color w:val="222222"/>
          <w:sz w:val="22"/>
          <w:szCs w:val="22"/>
        </w:rPr>
        <w:br/>
      </w:r>
      <w:r w:rsidRPr="00D00A53">
        <w:rPr>
          <w:rFonts w:asciiTheme="minorHAnsi" w:hAnsiTheme="minorHAnsi" w:cs="Arial"/>
          <w:color w:val="222222"/>
          <w:sz w:val="22"/>
          <w:szCs w:val="22"/>
        </w:rPr>
        <w:br/>
      </w:r>
      <w:r w:rsidRPr="00D00A53">
        <w:rPr>
          <w:rFonts w:asciiTheme="minorHAnsi" w:hAnsiTheme="minorHAnsi" w:cs="Arial"/>
          <w:color w:val="222222"/>
          <w:sz w:val="22"/>
          <w:szCs w:val="22"/>
          <w:shd w:val="clear" w:color="auto" w:fill="FFFFFF"/>
        </w:rPr>
        <w:t>This was just beside the parking meter that is adjacent to the Pure Dental Surgery in High Street.  They had no knowledge of this, so it was not anything to do with the dentist.</w:t>
      </w:r>
      <w:r w:rsidRPr="00D00A53">
        <w:rPr>
          <w:rFonts w:asciiTheme="minorHAnsi" w:hAnsiTheme="minorHAnsi" w:cs="Arial"/>
          <w:color w:val="222222"/>
          <w:sz w:val="22"/>
          <w:szCs w:val="22"/>
        </w:rPr>
        <w:br/>
      </w:r>
      <w:r w:rsidRPr="00D00A53">
        <w:rPr>
          <w:rFonts w:asciiTheme="minorHAnsi" w:hAnsiTheme="minorHAnsi" w:cs="Arial"/>
          <w:color w:val="222222"/>
          <w:sz w:val="22"/>
          <w:szCs w:val="22"/>
        </w:rPr>
        <w:br/>
      </w:r>
      <w:r w:rsidRPr="00D00A53">
        <w:rPr>
          <w:rFonts w:asciiTheme="minorHAnsi" w:hAnsiTheme="minorHAnsi" w:cs="Arial"/>
          <w:color w:val="222222"/>
          <w:sz w:val="22"/>
          <w:szCs w:val="22"/>
          <w:shd w:val="clear" w:color="auto" w:fill="FFFFFF"/>
        </w:rPr>
        <w:t xml:space="preserve">I have reported this to the 101 non emergency police number and they have given me a reference.  They actually asked me to leave them where I had found them, which I refused to do.  They wanted to arrange collection of them via SHDC </w:t>
      </w:r>
      <w:proofErr w:type="spellStart"/>
      <w:r w:rsidRPr="00D00A53">
        <w:rPr>
          <w:rFonts w:asciiTheme="minorHAnsi" w:hAnsiTheme="minorHAnsi" w:cs="Arial"/>
          <w:color w:val="222222"/>
          <w:sz w:val="22"/>
          <w:szCs w:val="22"/>
          <w:shd w:val="clear" w:color="auto" w:fill="FFFFFF"/>
        </w:rPr>
        <w:t>Enviromental</w:t>
      </w:r>
      <w:proofErr w:type="spellEnd"/>
      <w:r w:rsidRPr="00D00A53">
        <w:rPr>
          <w:rFonts w:asciiTheme="minorHAnsi" w:hAnsiTheme="minorHAnsi" w:cs="Arial"/>
          <w:color w:val="222222"/>
          <w:sz w:val="22"/>
          <w:szCs w:val="22"/>
          <w:shd w:val="clear" w:color="auto" w:fill="FFFFFF"/>
        </w:rPr>
        <w:t xml:space="preserve"> services but of course could not guarantee when this would be and as my event was the next day I felt in view of the event being attended by children this was not a safe decision.  Reference CCW5.</w:t>
      </w:r>
      <w:r w:rsidRPr="00D00A53">
        <w:rPr>
          <w:rFonts w:asciiTheme="minorHAnsi" w:hAnsiTheme="minorHAnsi" w:cs="Arial"/>
          <w:color w:val="222222"/>
          <w:sz w:val="22"/>
          <w:szCs w:val="22"/>
        </w:rPr>
        <w:br/>
      </w:r>
      <w:r w:rsidRPr="00D00A53">
        <w:rPr>
          <w:rFonts w:asciiTheme="minorHAnsi" w:hAnsiTheme="minorHAnsi" w:cs="Arial"/>
          <w:color w:val="222222"/>
          <w:sz w:val="22"/>
          <w:szCs w:val="22"/>
        </w:rPr>
        <w:br/>
      </w:r>
      <w:r w:rsidRPr="00D00A53">
        <w:rPr>
          <w:rFonts w:asciiTheme="minorHAnsi" w:hAnsiTheme="minorHAnsi" w:cs="Arial"/>
          <w:color w:val="222222"/>
          <w:sz w:val="22"/>
          <w:szCs w:val="22"/>
          <w:shd w:val="clear" w:color="auto" w:fill="FFFFFF"/>
        </w:rPr>
        <w:t xml:space="preserve">I took them to SHDC </w:t>
      </w:r>
      <w:proofErr w:type="spellStart"/>
      <w:r w:rsidRPr="00D00A53">
        <w:rPr>
          <w:rFonts w:asciiTheme="minorHAnsi" w:hAnsiTheme="minorHAnsi" w:cs="Arial"/>
          <w:color w:val="222222"/>
          <w:sz w:val="22"/>
          <w:szCs w:val="22"/>
          <w:shd w:val="clear" w:color="auto" w:fill="FFFFFF"/>
        </w:rPr>
        <w:t>Follaton</w:t>
      </w:r>
      <w:proofErr w:type="spellEnd"/>
      <w:r w:rsidRPr="00D00A53">
        <w:rPr>
          <w:rFonts w:asciiTheme="minorHAnsi" w:hAnsiTheme="minorHAnsi" w:cs="Arial"/>
          <w:color w:val="222222"/>
          <w:sz w:val="22"/>
          <w:szCs w:val="22"/>
          <w:shd w:val="clear" w:color="auto" w:fill="FFFFFF"/>
        </w:rPr>
        <w:t xml:space="preserve"> house which turned into a story in itself, resulting in them being in the boot of my car whilst arrangements were made for a sharps box big enough to take the bag, to be dropped off at my house later in the week and collected when I call them.</w:t>
      </w:r>
      <w:r w:rsidRPr="00D00A53">
        <w:rPr>
          <w:rFonts w:asciiTheme="minorHAnsi" w:hAnsiTheme="minorHAnsi" w:cs="Arial"/>
          <w:color w:val="222222"/>
          <w:sz w:val="22"/>
          <w:szCs w:val="22"/>
        </w:rPr>
        <w:br/>
      </w:r>
      <w:r w:rsidRPr="00D00A53">
        <w:rPr>
          <w:rFonts w:asciiTheme="minorHAnsi" w:hAnsiTheme="minorHAnsi" w:cs="Arial"/>
          <w:color w:val="222222"/>
          <w:sz w:val="22"/>
          <w:szCs w:val="22"/>
        </w:rPr>
        <w:br/>
      </w:r>
      <w:r w:rsidRPr="00D00A53">
        <w:rPr>
          <w:rFonts w:asciiTheme="minorHAnsi" w:hAnsiTheme="minorHAnsi" w:cs="Arial"/>
          <w:color w:val="222222"/>
          <w:sz w:val="22"/>
          <w:szCs w:val="22"/>
          <w:shd w:val="clear" w:color="auto" w:fill="FFFFFF"/>
        </w:rPr>
        <w:t>I would like to say that all the people that I dealt with were extremely helpful BUT in essence did not actually know what to do in this situation.  I understand that there are associated risks with this type of waste, but leaving them in the street or throwing them in the dustbin were not options for me.</w:t>
      </w:r>
      <w:r w:rsidRPr="00D00A53">
        <w:rPr>
          <w:rFonts w:asciiTheme="minorHAnsi" w:hAnsiTheme="minorHAnsi" w:cs="Arial"/>
          <w:color w:val="222222"/>
          <w:sz w:val="22"/>
          <w:szCs w:val="22"/>
        </w:rPr>
        <w:t xml:space="preserve"> </w:t>
      </w:r>
      <w:r w:rsidRPr="00D00A53">
        <w:rPr>
          <w:rFonts w:asciiTheme="minorHAnsi" w:hAnsiTheme="minorHAnsi" w:cs="Arial"/>
          <w:color w:val="222222"/>
          <w:sz w:val="22"/>
          <w:szCs w:val="22"/>
          <w:shd w:val="clear" w:color="auto" w:fill="FFFFFF"/>
        </w:rPr>
        <w:t>I confirm that they have been disposed of properly.</w:t>
      </w:r>
    </w:p>
    <w:p w:rsidR="00D00A53" w:rsidRPr="00D00A53" w:rsidRDefault="00D00A53" w:rsidP="00D00A53">
      <w:pPr>
        <w:ind w:left="-567" w:right="425"/>
        <w:rPr>
          <w:rFonts w:asciiTheme="minorHAnsi" w:hAnsiTheme="minorHAnsi" w:cs="Arial"/>
          <w:color w:val="222222"/>
          <w:sz w:val="22"/>
          <w:szCs w:val="22"/>
          <w:shd w:val="clear" w:color="auto" w:fill="FFFFFF"/>
        </w:rPr>
      </w:pPr>
    </w:p>
    <w:p w:rsidR="00D00A53" w:rsidRPr="00D00A53" w:rsidRDefault="00D00A53" w:rsidP="00D00A53">
      <w:pPr>
        <w:ind w:left="-567" w:right="425"/>
        <w:rPr>
          <w:rFonts w:asciiTheme="minorHAnsi" w:hAnsiTheme="minorHAnsi" w:cs="Arial"/>
          <w:color w:val="222222"/>
          <w:sz w:val="22"/>
          <w:szCs w:val="22"/>
          <w:shd w:val="clear" w:color="auto" w:fill="FFFFFF"/>
        </w:rPr>
      </w:pPr>
      <w:r w:rsidRPr="00D00A53">
        <w:rPr>
          <w:rFonts w:asciiTheme="minorHAnsi" w:hAnsiTheme="minorHAnsi" w:cs="Arial"/>
          <w:color w:val="222222"/>
          <w:sz w:val="22"/>
          <w:szCs w:val="22"/>
          <w:shd w:val="clear" w:color="auto" w:fill="FFFFFF"/>
        </w:rPr>
        <w:t>2.</w:t>
      </w:r>
      <w:r w:rsidRPr="00D00A53">
        <w:rPr>
          <w:rFonts w:asciiTheme="minorHAnsi" w:hAnsiTheme="minorHAnsi" w:cs="Arial"/>
          <w:color w:val="222222"/>
          <w:sz w:val="22"/>
          <w:szCs w:val="22"/>
          <w:shd w:val="clear" w:color="auto" w:fill="FFFFFF"/>
        </w:rPr>
        <w:tab/>
        <w:t>Unfortunately on the last evening of the Christmas Shopping event Tuesday the 19th of December we had an incident with 2 males in one of the cubicles of the gents Market Square toilets taking "heroin" just prior to 3pm.</w:t>
      </w:r>
      <w:r w:rsidRPr="00D00A53">
        <w:rPr>
          <w:rFonts w:asciiTheme="minorHAnsi" w:hAnsiTheme="minorHAnsi" w:cs="Arial"/>
          <w:color w:val="222222"/>
          <w:sz w:val="22"/>
          <w:szCs w:val="22"/>
        </w:rPr>
        <w:br/>
      </w:r>
      <w:r w:rsidRPr="00D00A53">
        <w:rPr>
          <w:rFonts w:asciiTheme="minorHAnsi" w:hAnsiTheme="minorHAnsi" w:cs="Arial"/>
          <w:color w:val="222222"/>
          <w:sz w:val="22"/>
          <w:szCs w:val="22"/>
        </w:rPr>
        <w:br/>
      </w:r>
      <w:r w:rsidRPr="00D00A53">
        <w:rPr>
          <w:rFonts w:asciiTheme="minorHAnsi" w:hAnsiTheme="minorHAnsi" w:cs="Arial"/>
          <w:color w:val="222222"/>
          <w:sz w:val="22"/>
          <w:szCs w:val="22"/>
          <w:shd w:val="clear" w:color="auto" w:fill="FFFFFF"/>
        </w:rPr>
        <w:t xml:space="preserve">A member of the public bought to the Market Managers attention that there was some unusual behaviour in the </w:t>
      </w:r>
      <w:proofErr w:type="gramStart"/>
      <w:r w:rsidRPr="00D00A53">
        <w:rPr>
          <w:rFonts w:asciiTheme="minorHAnsi" w:hAnsiTheme="minorHAnsi" w:cs="Arial"/>
          <w:color w:val="222222"/>
          <w:sz w:val="22"/>
          <w:szCs w:val="22"/>
          <w:shd w:val="clear" w:color="auto" w:fill="FFFFFF"/>
        </w:rPr>
        <w:t>gents</w:t>
      </w:r>
      <w:proofErr w:type="gramEnd"/>
      <w:r w:rsidRPr="00D00A53">
        <w:rPr>
          <w:rFonts w:asciiTheme="minorHAnsi" w:hAnsiTheme="minorHAnsi" w:cs="Arial"/>
          <w:color w:val="222222"/>
          <w:sz w:val="22"/>
          <w:szCs w:val="22"/>
          <w:shd w:val="clear" w:color="auto" w:fill="FFFFFF"/>
        </w:rPr>
        <w:t xml:space="preserve"> toilet.  They immediately contacted me and a Security alert was made for Security to attend the toilet and establish what was happening.</w:t>
      </w:r>
      <w:r w:rsidRPr="00D00A53">
        <w:rPr>
          <w:rFonts w:asciiTheme="minorHAnsi" w:hAnsiTheme="minorHAnsi" w:cs="Arial"/>
          <w:color w:val="222222"/>
          <w:sz w:val="22"/>
          <w:szCs w:val="22"/>
        </w:rPr>
        <w:br/>
      </w:r>
      <w:r w:rsidRPr="00D00A53">
        <w:rPr>
          <w:rFonts w:asciiTheme="minorHAnsi" w:hAnsiTheme="minorHAnsi" w:cs="Arial"/>
          <w:color w:val="222222"/>
          <w:sz w:val="22"/>
          <w:szCs w:val="22"/>
        </w:rPr>
        <w:br/>
      </w:r>
      <w:r w:rsidRPr="00D00A53">
        <w:rPr>
          <w:rFonts w:asciiTheme="minorHAnsi" w:hAnsiTheme="minorHAnsi" w:cs="Arial"/>
          <w:color w:val="222222"/>
          <w:sz w:val="22"/>
          <w:szCs w:val="22"/>
          <w:shd w:val="clear" w:color="auto" w:fill="FFFFFF"/>
        </w:rPr>
        <w:t>On entry to the toilet the Security found that the door was locked on the end cubicle and when he asked them to open it they refused, so in line with protocol on these issues, he entered the toilet and removed the gentlemen from the cubicle.  They were holding a "container" of liquid and the toilet floor had various drug taking items on it.</w:t>
      </w:r>
      <w:r w:rsidRPr="00D00A53">
        <w:rPr>
          <w:rFonts w:asciiTheme="minorHAnsi" w:hAnsiTheme="minorHAnsi" w:cs="Arial"/>
          <w:color w:val="222222"/>
          <w:sz w:val="22"/>
          <w:szCs w:val="22"/>
        </w:rPr>
        <w:br/>
      </w:r>
      <w:r w:rsidRPr="00D00A53">
        <w:rPr>
          <w:rFonts w:asciiTheme="minorHAnsi" w:hAnsiTheme="minorHAnsi" w:cs="Arial"/>
          <w:color w:val="222222"/>
          <w:sz w:val="22"/>
          <w:szCs w:val="22"/>
        </w:rPr>
        <w:br/>
      </w:r>
      <w:r w:rsidRPr="00D00A53">
        <w:rPr>
          <w:rFonts w:asciiTheme="minorHAnsi" w:hAnsiTheme="minorHAnsi" w:cs="Arial"/>
          <w:color w:val="222222"/>
          <w:sz w:val="22"/>
          <w:szCs w:val="22"/>
          <w:shd w:val="clear" w:color="auto" w:fill="FFFFFF"/>
        </w:rPr>
        <w:t>Obviously once discovered they fled.  My security team gave chase but were unable to apprehend them.</w:t>
      </w:r>
      <w:r w:rsidRPr="00D00A53">
        <w:rPr>
          <w:rFonts w:asciiTheme="minorHAnsi" w:hAnsiTheme="minorHAnsi" w:cs="Arial"/>
          <w:color w:val="222222"/>
          <w:sz w:val="22"/>
          <w:szCs w:val="22"/>
        </w:rPr>
        <w:br/>
      </w:r>
      <w:r w:rsidRPr="00D00A53">
        <w:rPr>
          <w:rFonts w:asciiTheme="minorHAnsi" w:hAnsiTheme="minorHAnsi" w:cs="Arial"/>
          <w:color w:val="222222"/>
          <w:sz w:val="22"/>
          <w:szCs w:val="22"/>
        </w:rPr>
        <w:br/>
      </w:r>
      <w:r w:rsidRPr="00D00A53">
        <w:rPr>
          <w:rFonts w:asciiTheme="minorHAnsi" w:hAnsiTheme="minorHAnsi" w:cs="Arial"/>
          <w:color w:val="222222"/>
          <w:sz w:val="22"/>
          <w:szCs w:val="22"/>
          <w:shd w:val="clear" w:color="auto" w:fill="FFFFFF"/>
        </w:rPr>
        <w:t>We then made the decision to close the Gents toilet whilst we worked out what to do.  One of our team at the event is from SHDC maintenance team and he was able to clear up the toilet and arrange disposal of the equipment for us.  He took pictures on his phone.</w:t>
      </w:r>
    </w:p>
    <w:p w:rsidR="00D00A53" w:rsidRPr="00D00A53" w:rsidRDefault="00D00A53" w:rsidP="00D00A53">
      <w:pPr>
        <w:ind w:left="-567" w:right="425"/>
        <w:rPr>
          <w:rFonts w:asciiTheme="minorHAnsi" w:hAnsiTheme="minorHAnsi" w:cs="Arial"/>
          <w:color w:val="222222"/>
          <w:sz w:val="22"/>
          <w:szCs w:val="22"/>
          <w:shd w:val="clear" w:color="auto" w:fill="FFFFFF"/>
        </w:rPr>
      </w:pPr>
      <w:r w:rsidRPr="00D00A53">
        <w:rPr>
          <w:rFonts w:asciiTheme="minorHAnsi" w:hAnsiTheme="minorHAnsi" w:cs="Arial"/>
          <w:color w:val="222222"/>
          <w:sz w:val="22"/>
          <w:szCs w:val="22"/>
        </w:rPr>
        <w:br/>
      </w:r>
      <w:r w:rsidRPr="00D00A53">
        <w:rPr>
          <w:rFonts w:asciiTheme="minorHAnsi" w:hAnsiTheme="minorHAnsi" w:cs="Arial"/>
          <w:color w:val="222222"/>
          <w:sz w:val="22"/>
          <w:szCs w:val="22"/>
          <w:shd w:val="clear" w:color="auto" w:fill="FFFFFF"/>
        </w:rPr>
        <w:t>We are having our de brief meeting on Wednesday 3rd January 2018 and we will of course be discussing this so further information may come to light.</w:t>
      </w:r>
      <w:r w:rsidRPr="00D00A53">
        <w:rPr>
          <w:rFonts w:asciiTheme="minorHAnsi" w:hAnsiTheme="minorHAnsi" w:cs="Arial"/>
          <w:color w:val="222222"/>
          <w:sz w:val="22"/>
          <w:szCs w:val="22"/>
        </w:rPr>
        <w:br/>
      </w:r>
      <w:r w:rsidRPr="00D00A53">
        <w:rPr>
          <w:rFonts w:asciiTheme="minorHAnsi" w:hAnsiTheme="minorHAnsi" w:cs="Arial"/>
          <w:color w:val="222222"/>
          <w:sz w:val="22"/>
          <w:szCs w:val="22"/>
        </w:rPr>
        <w:br/>
      </w:r>
    </w:p>
    <w:p w:rsidR="00D00A53" w:rsidRDefault="00D00A53" w:rsidP="00D00A53">
      <w:pPr>
        <w:ind w:left="-567" w:right="425"/>
        <w:rPr>
          <w:rFonts w:asciiTheme="minorHAnsi" w:hAnsiTheme="minorHAnsi"/>
          <w:sz w:val="22"/>
          <w:szCs w:val="22"/>
        </w:rPr>
      </w:pPr>
    </w:p>
    <w:p w:rsidR="00D00A53" w:rsidRDefault="00D00A53" w:rsidP="00D00A53">
      <w:pPr>
        <w:ind w:left="-567" w:right="425"/>
        <w:rPr>
          <w:rFonts w:asciiTheme="minorHAnsi" w:hAnsiTheme="minorHAnsi"/>
          <w:sz w:val="22"/>
          <w:szCs w:val="22"/>
        </w:rPr>
      </w:pPr>
    </w:p>
    <w:p w:rsidR="00D00A53" w:rsidRDefault="00D00A53" w:rsidP="00D00A53">
      <w:pPr>
        <w:ind w:left="-567" w:right="425"/>
        <w:rPr>
          <w:rFonts w:asciiTheme="minorHAnsi" w:hAnsiTheme="minorHAnsi"/>
          <w:sz w:val="22"/>
          <w:szCs w:val="22"/>
        </w:rPr>
      </w:pPr>
    </w:p>
    <w:p w:rsidR="00D00A53" w:rsidRDefault="00D00A53" w:rsidP="00D00A53">
      <w:pPr>
        <w:ind w:left="-567" w:right="425"/>
        <w:rPr>
          <w:rFonts w:asciiTheme="minorHAnsi" w:hAnsiTheme="minorHAnsi"/>
          <w:sz w:val="22"/>
          <w:szCs w:val="22"/>
        </w:rPr>
      </w:pPr>
    </w:p>
    <w:p w:rsidR="00D00A53" w:rsidRPr="00D00A53" w:rsidRDefault="00D00A53" w:rsidP="00D00A53">
      <w:pPr>
        <w:ind w:left="-567" w:right="425"/>
        <w:rPr>
          <w:rFonts w:asciiTheme="minorHAnsi" w:hAnsiTheme="minorHAnsi"/>
          <w:sz w:val="22"/>
          <w:szCs w:val="22"/>
        </w:rPr>
      </w:pPr>
    </w:p>
    <w:p w:rsidR="00D00A53" w:rsidRPr="00D00A53" w:rsidRDefault="00D00A53" w:rsidP="00D00A53">
      <w:pPr>
        <w:ind w:left="-567" w:right="425"/>
        <w:rPr>
          <w:rFonts w:asciiTheme="minorHAnsi" w:hAnsiTheme="minorHAnsi"/>
          <w:sz w:val="22"/>
          <w:szCs w:val="22"/>
        </w:rPr>
      </w:pPr>
    </w:p>
    <w:p w:rsidR="00D00A53" w:rsidRPr="008736AC" w:rsidRDefault="00D00A53" w:rsidP="00D00A53">
      <w:pPr>
        <w:ind w:left="-567" w:right="425"/>
        <w:jc w:val="both"/>
        <w:rPr>
          <w:rFonts w:ascii="Calibri" w:hAnsi="Calibri"/>
          <w:b/>
          <w:sz w:val="22"/>
          <w:szCs w:val="22"/>
        </w:rPr>
      </w:pPr>
      <w:r w:rsidRPr="008736AC">
        <w:rPr>
          <w:rFonts w:ascii="Calibri" w:hAnsi="Calibri"/>
          <w:b/>
          <w:sz w:val="22"/>
          <w:szCs w:val="22"/>
        </w:rPr>
        <w:lastRenderedPageBreak/>
        <w:t>ITEM 7 – BOROUGH PARK NIGHT LANDING SITE FOR DEVEON AIR AMBULANCE: PREVIOUS TOTNES TOWN COUNCIL DISCUSSIONS AND DECISIONS, AND SOUTH HAMS DISTRICT COUNCIL ADVICE</w:t>
      </w:r>
    </w:p>
    <w:p w:rsidR="00667CCE" w:rsidRPr="00667CCE" w:rsidRDefault="00667CCE" w:rsidP="00D00A53">
      <w:pPr>
        <w:ind w:left="-567" w:right="425"/>
        <w:jc w:val="both"/>
        <w:rPr>
          <w:rFonts w:ascii="Calibri" w:hAnsi="Calibri"/>
          <w:sz w:val="22"/>
          <w:szCs w:val="22"/>
        </w:rPr>
      </w:pPr>
    </w:p>
    <w:p w:rsidR="00667CCE" w:rsidRPr="00667CCE" w:rsidRDefault="00667CCE" w:rsidP="00D00A53">
      <w:pPr>
        <w:ind w:left="-567" w:right="425"/>
        <w:jc w:val="both"/>
        <w:rPr>
          <w:rFonts w:ascii="Calibri" w:hAnsi="Calibri"/>
          <w:sz w:val="22"/>
          <w:szCs w:val="22"/>
          <w:u w:val="single"/>
        </w:rPr>
      </w:pPr>
      <w:r w:rsidRPr="00667CCE">
        <w:rPr>
          <w:rFonts w:ascii="Calibri" w:hAnsi="Calibri"/>
          <w:sz w:val="22"/>
          <w:szCs w:val="22"/>
          <w:u w:val="single"/>
        </w:rPr>
        <w:t>Operations Committee, 27</w:t>
      </w:r>
      <w:r w:rsidRPr="00667CCE">
        <w:rPr>
          <w:rFonts w:ascii="Calibri" w:hAnsi="Calibri"/>
          <w:sz w:val="22"/>
          <w:szCs w:val="22"/>
          <w:u w:val="single"/>
          <w:vertAlign w:val="superscript"/>
        </w:rPr>
        <w:t>th</w:t>
      </w:r>
      <w:r w:rsidRPr="00667CCE">
        <w:rPr>
          <w:rFonts w:ascii="Calibri" w:hAnsi="Calibri"/>
          <w:sz w:val="22"/>
          <w:szCs w:val="22"/>
          <w:u w:val="single"/>
        </w:rPr>
        <w:t xml:space="preserve"> November 2017</w:t>
      </w:r>
    </w:p>
    <w:p w:rsidR="00667CCE" w:rsidRPr="00667CCE" w:rsidRDefault="00667CCE" w:rsidP="00D00A53">
      <w:pPr>
        <w:ind w:left="-567" w:right="425"/>
        <w:jc w:val="both"/>
        <w:rPr>
          <w:rFonts w:ascii="Calibri" w:hAnsi="Calibri"/>
          <w:sz w:val="22"/>
          <w:szCs w:val="22"/>
        </w:rPr>
      </w:pPr>
    </w:p>
    <w:tbl>
      <w:tblPr>
        <w:tblW w:w="10462"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770"/>
        <w:gridCol w:w="6125"/>
      </w:tblGrid>
      <w:tr w:rsidR="00667CCE" w:rsidRPr="00667CCE" w:rsidTr="00DC1856">
        <w:trPr>
          <w:trHeight w:val="601"/>
        </w:trPr>
        <w:tc>
          <w:tcPr>
            <w:tcW w:w="567" w:type="dxa"/>
          </w:tcPr>
          <w:p w:rsidR="00667CCE" w:rsidRPr="00667CCE" w:rsidRDefault="00667CCE" w:rsidP="00667CCE">
            <w:pPr>
              <w:rPr>
                <w:rFonts w:ascii="Calibri" w:hAnsi="Calibri" w:cstheme="minorHAnsi"/>
                <w:sz w:val="22"/>
                <w:szCs w:val="22"/>
              </w:rPr>
            </w:pPr>
            <w:r w:rsidRPr="00667CCE">
              <w:rPr>
                <w:rFonts w:ascii="Calibri" w:hAnsi="Calibri" w:cstheme="minorHAnsi"/>
                <w:sz w:val="22"/>
                <w:szCs w:val="22"/>
              </w:rPr>
              <w:t>4</w:t>
            </w:r>
          </w:p>
          <w:p w:rsidR="00667CCE" w:rsidRPr="00667CCE" w:rsidRDefault="00667CCE" w:rsidP="00667CCE">
            <w:pPr>
              <w:rPr>
                <w:rFonts w:ascii="Calibri" w:hAnsi="Calibri" w:cstheme="minorHAnsi"/>
                <w:sz w:val="22"/>
                <w:szCs w:val="22"/>
              </w:rPr>
            </w:pPr>
          </w:p>
        </w:tc>
        <w:tc>
          <w:tcPr>
            <w:tcW w:w="3770" w:type="dxa"/>
          </w:tcPr>
          <w:p w:rsidR="00667CCE" w:rsidRPr="00667CCE" w:rsidRDefault="00667CCE" w:rsidP="00667CCE">
            <w:pPr>
              <w:rPr>
                <w:rFonts w:ascii="Calibri" w:hAnsi="Calibri" w:cstheme="minorHAnsi"/>
                <w:sz w:val="22"/>
                <w:szCs w:val="22"/>
                <w:lang w:val="en-US" w:eastAsia="en-US"/>
              </w:rPr>
            </w:pPr>
            <w:r w:rsidRPr="00667CCE">
              <w:rPr>
                <w:rFonts w:ascii="Calibri" w:hAnsi="Calibri" w:cstheme="minorHAnsi"/>
                <w:sz w:val="22"/>
                <w:szCs w:val="22"/>
                <w:lang w:val="en-US" w:eastAsia="en-US"/>
              </w:rPr>
              <w:t>To consider whether the Town Council should submit and pay for the Air Ambulance night landing planning application to SHDC.</w:t>
            </w:r>
          </w:p>
        </w:tc>
        <w:tc>
          <w:tcPr>
            <w:tcW w:w="6125" w:type="dxa"/>
          </w:tcPr>
          <w:p w:rsidR="00667CCE" w:rsidRPr="00667CCE" w:rsidRDefault="00667CCE" w:rsidP="008736AC">
            <w:pPr>
              <w:rPr>
                <w:rFonts w:ascii="Calibri" w:hAnsi="Calibri" w:cstheme="minorHAnsi"/>
                <w:sz w:val="22"/>
                <w:szCs w:val="22"/>
              </w:rPr>
            </w:pPr>
            <w:r w:rsidRPr="00667CCE">
              <w:rPr>
                <w:rFonts w:ascii="Calibri" w:hAnsi="Calibri" w:cstheme="minorHAnsi"/>
                <w:sz w:val="22"/>
                <w:szCs w:val="22"/>
              </w:rPr>
              <w:t xml:space="preserve">It was </w:t>
            </w:r>
            <w:r w:rsidRPr="00667CCE">
              <w:rPr>
                <w:rFonts w:ascii="Calibri" w:hAnsi="Calibri" w:cstheme="minorHAnsi"/>
                <w:b/>
                <w:sz w:val="22"/>
                <w:szCs w:val="22"/>
              </w:rPr>
              <w:t>RECOMMENDED</w:t>
            </w:r>
            <w:r w:rsidRPr="00667CCE">
              <w:rPr>
                <w:rFonts w:ascii="Calibri" w:hAnsi="Calibri" w:cstheme="minorHAnsi"/>
                <w:sz w:val="22"/>
                <w:szCs w:val="22"/>
              </w:rPr>
              <w:t xml:space="preserve"> to Full Council that due to the Town Council currently having limited capacity, it would not be able to assist in the planning application process over and above reviewing the draft application if required. It was felt that the Town Council funding the planning application was not appropriate in light of the Paige Adams Trust grant of £3000 which has already been approved by trustees.</w:t>
            </w:r>
          </w:p>
        </w:tc>
      </w:tr>
    </w:tbl>
    <w:p w:rsidR="00667CCE" w:rsidRPr="00667CCE" w:rsidRDefault="00667CCE" w:rsidP="00D00A53">
      <w:pPr>
        <w:ind w:left="-567" w:right="425"/>
        <w:jc w:val="both"/>
        <w:rPr>
          <w:rFonts w:ascii="Calibri" w:hAnsi="Calibri"/>
          <w:sz w:val="22"/>
          <w:szCs w:val="22"/>
        </w:rPr>
      </w:pPr>
    </w:p>
    <w:p w:rsidR="00667CCE" w:rsidRPr="00667CCE" w:rsidRDefault="00667CCE" w:rsidP="00667CCE">
      <w:pPr>
        <w:ind w:left="-567" w:right="425"/>
        <w:jc w:val="both"/>
        <w:rPr>
          <w:rFonts w:ascii="Calibri" w:hAnsi="Calibri"/>
          <w:sz w:val="22"/>
          <w:szCs w:val="22"/>
          <w:u w:val="single"/>
        </w:rPr>
      </w:pPr>
      <w:r w:rsidRPr="00667CCE">
        <w:rPr>
          <w:rFonts w:ascii="Calibri" w:hAnsi="Calibri"/>
          <w:sz w:val="22"/>
          <w:szCs w:val="22"/>
          <w:u w:val="single"/>
        </w:rPr>
        <w:t>Full Council, 2</w:t>
      </w:r>
      <w:r w:rsidRPr="00667CCE">
        <w:rPr>
          <w:rFonts w:ascii="Calibri" w:hAnsi="Calibri"/>
          <w:sz w:val="22"/>
          <w:szCs w:val="22"/>
          <w:u w:val="single"/>
          <w:vertAlign w:val="superscript"/>
        </w:rPr>
        <w:t>nd</w:t>
      </w:r>
      <w:r w:rsidRPr="00667CCE">
        <w:rPr>
          <w:rFonts w:ascii="Calibri" w:hAnsi="Calibri"/>
          <w:sz w:val="22"/>
          <w:szCs w:val="22"/>
          <w:u w:val="single"/>
        </w:rPr>
        <w:t xml:space="preserve"> December 2017</w:t>
      </w:r>
    </w:p>
    <w:p w:rsidR="00667CCE" w:rsidRPr="00667CCE" w:rsidRDefault="00667CCE" w:rsidP="00667CCE">
      <w:pPr>
        <w:ind w:left="-567" w:right="425"/>
        <w:jc w:val="both"/>
        <w:rPr>
          <w:rFonts w:ascii="Calibri" w:hAnsi="Calibri"/>
          <w:sz w:val="22"/>
          <w:szCs w:val="22"/>
        </w:rPr>
      </w:pPr>
    </w:p>
    <w:p w:rsidR="00667CCE" w:rsidRPr="00667CCE" w:rsidRDefault="00667CCE" w:rsidP="00667CCE">
      <w:pPr>
        <w:ind w:left="-567" w:right="425"/>
        <w:jc w:val="both"/>
        <w:rPr>
          <w:rFonts w:ascii="Calibri" w:hAnsi="Calibri" w:cs="Arial"/>
          <w:color w:val="222222"/>
          <w:sz w:val="22"/>
          <w:szCs w:val="22"/>
        </w:rPr>
      </w:pPr>
      <w:r w:rsidRPr="00667CCE">
        <w:rPr>
          <w:rFonts w:ascii="Calibri" w:hAnsi="Calibri"/>
          <w:sz w:val="22"/>
          <w:szCs w:val="22"/>
        </w:rPr>
        <w:t xml:space="preserve">Agenda Item 5c </w:t>
      </w:r>
      <w:r w:rsidRPr="00667CCE">
        <w:rPr>
          <w:rFonts w:ascii="Calibri" w:hAnsi="Calibri" w:cs="Arial"/>
          <w:color w:val="222222"/>
          <w:sz w:val="22"/>
          <w:szCs w:val="22"/>
        </w:rPr>
        <w:t>Operations Committee – 27</w:t>
      </w:r>
      <w:r w:rsidRPr="00667CCE">
        <w:rPr>
          <w:rFonts w:ascii="Calibri" w:hAnsi="Calibri" w:cs="Arial"/>
          <w:color w:val="222222"/>
          <w:sz w:val="22"/>
          <w:szCs w:val="22"/>
          <w:vertAlign w:val="superscript"/>
        </w:rPr>
        <w:t>th</w:t>
      </w:r>
      <w:r w:rsidRPr="00667CCE">
        <w:rPr>
          <w:rFonts w:ascii="Calibri" w:hAnsi="Calibri" w:cs="Arial"/>
          <w:color w:val="222222"/>
          <w:sz w:val="22"/>
          <w:szCs w:val="22"/>
        </w:rPr>
        <w:t xml:space="preserve"> November 2017</w:t>
      </w:r>
    </w:p>
    <w:p w:rsidR="00667CCE" w:rsidRPr="00667CCE" w:rsidRDefault="00667CCE" w:rsidP="00667CCE">
      <w:pPr>
        <w:ind w:left="-567" w:right="425"/>
        <w:jc w:val="both"/>
        <w:rPr>
          <w:rFonts w:ascii="Calibri" w:hAnsi="Calibri"/>
          <w:sz w:val="22"/>
          <w:szCs w:val="22"/>
        </w:rPr>
      </w:pPr>
      <w:r w:rsidRPr="00667CCE">
        <w:rPr>
          <w:rFonts w:ascii="Calibri" w:hAnsi="Calibri"/>
          <w:sz w:val="22"/>
          <w:szCs w:val="22"/>
        </w:rPr>
        <w:t xml:space="preserve">Item 4 – It was </w:t>
      </w:r>
      <w:r w:rsidRPr="00667CCE">
        <w:rPr>
          <w:rFonts w:ascii="Calibri" w:hAnsi="Calibri"/>
          <w:b/>
          <w:sz w:val="22"/>
          <w:szCs w:val="22"/>
        </w:rPr>
        <w:t>RESOLVED</w:t>
      </w:r>
      <w:r w:rsidRPr="00667CCE">
        <w:rPr>
          <w:rFonts w:ascii="Calibri" w:hAnsi="Calibri"/>
          <w:sz w:val="22"/>
          <w:szCs w:val="22"/>
        </w:rPr>
        <w:t xml:space="preserve"> to accept the recommendation [see above].</w:t>
      </w:r>
    </w:p>
    <w:p w:rsidR="00667CCE" w:rsidRPr="00667CCE" w:rsidRDefault="00667CCE" w:rsidP="00D00A53">
      <w:pPr>
        <w:ind w:left="-567" w:right="425"/>
        <w:jc w:val="both"/>
        <w:rPr>
          <w:rFonts w:ascii="Calibri" w:hAnsi="Calibri"/>
          <w:sz w:val="22"/>
          <w:szCs w:val="22"/>
        </w:rPr>
      </w:pPr>
    </w:p>
    <w:p w:rsidR="00667CCE" w:rsidRPr="00667CCE" w:rsidRDefault="00667CCE" w:rsidP="00D00A53">
      <w:pPr>
        <w:ind w:left="-567" w:right="425"/>
        <w:jc w:val="both"/>
        <w:rPr>
          <w:rFonts w:ascii="Calibri" w:hAnsi="Calibri"/>
          <w:sz w:val="22"/>
          <w:szCs w:val="22"/>
          <w:u w:val="single"/>
        </w:rPr>
      </w:pPr>
      <w:r w:rsidRPr="00667CCE">
        <w:rPr>
          <w:rFonts w:ascii="Calibri" w:hAnsi="Calibri"/>
          <w:sz w:val="22"/>
          <w:szCs w:val="22"/>
          <w:u w:val="single"/>
        </w:rPr>
        <w:t>People Committee, 11</w:t>
      </w:r>
      <w:r w:rsidRPr="00667CCE">
        <w:rPr>
          <w:rFonts w:ascii="Calibri" w:hAnsi="Calibri"/>
          <w:sz w:val="22"/>
          <w:szCs w:val="22"/>
          <w:u w:val="single"/>
          <w:vertAlign w:val="superscript"/>
        </w:rPr>
        <w:t>th</w:t>
      </w:r>
      <w:r w:rsidRPr="00667CCE">
        <w:rPr>
          <w:rFonts w:ascii="Calibri" w:hAnsi="Calibri"/>
          <w:sz w:val="22"/>
          <w:szCs w:val="22"/>
          <w:u w:val="single"/>
        </w:rPr>
        <w:t xml:space="preserve"> May 2017</w:t>
      </w:r>
    </w:p>
    <w:p w:rsidR="00667CCE" w:rsidRPr="00667CCE" w:rsidRDefault="00667CCE" w:rsidP="00D00A53">
      <w:pPr>
        <w:ind w:left="-567" w:right="425"/>
        <w:jc w:val="both"/>
        <w:rPr>
          <w:rFonts w:ascii="Calibri" w:hAnsi="Calibri"/>
          <w:sz w:val="22"/>
          <w:szCs w:val="22"/>
        </w:rPr>
      </w:pPr>
    </w:p>
    <w:tbl>
      <w:tblPr>
        <w:tblW w:w="10515" w:type="dxa"/>
        <w:tblInd w:w="-768" w:type="dxa"/>
        <w:tblCellMar>
          <w:left w:w="0" w:type="dxa"/>
          <w:right w:w="0" w:type="dxa"/>
        </w:tblCellMar>
        <w:tblLook w:val="04A0"/>
      </w:tblPr>
      <w:tblGrid>
        <w:gridCol w:w="592"/>
        <w:gridCol w:w="3828"/>
        <w:gridCol w:w="6095"/>
      </w:tblGrid>
      <w:tr w:rsidR="00667CCE" w:rsidRPr="00667CCE" w:rsidTr="00DC1856">
        <w:trPr>
          <w:trHeight w:val="251"/>
        </w:trPr>
        <w:tc>
          <w:tcPr>
            <w:tcW w:w="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67CCE" w:rsidRPr="00667CCE" w:rsidRDefault="00667CCE" w:rsidP="00667CCE">
            <w:pPr>
              <w:ind w:left="-43"/>
              <w:jc w:val="center"/>
              <w:rPr>
                <w:rFonts w:ascii="Calibri" w:eastAsiaTheme="minorHAnsi" w:hAnsi="Calibri"/>
                <w:sz w:val="22"/>
                <w:szCs w:val="22"/>
              </w:rPr>
            </w:pPr>
            <w:r w:rsidRPr="00667CCE">
              <w:rPr>
                <w:rFonts w:ascii="Calibri" w:eastAsiaTheme="minorHAnsi" w:hAnsi="Calibri"/>
                <w:sz w:val="22"/>
                <w:szCs w:val="22"/>
              </w:rPr>
              <w:t>4</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67CCE" w:rsidRPr="00667CCE" w:rsidRDefault="00667CCE" w:rsidP="00667CCE">
            <w:pPr>
              <w:shd w:val="clear" w:color="auto" w:fill="FFFFFF"/>
              <w:rPr>
                <w:rFonts w:ascii="Calibri" w:hAnsi="Calibri" w:cs="Arial"/>
                <w:color w:val="222222"/>
                <w:sz w:val="22"/>
                <w:szCs w:val="22"/>
              </w:rPr>
            </w:pPr>
            <w:r w:rsidRPr="00667CCE">
              <w:rPr>
                <w:rFonts w:ascii="Calibri" w:hAnsi="Calibri" w:cs="Arial"/>
                <w:color w:val="222222"/>
                <w:sz w:val="22"/>
                <w:szCs w:val="22"/>
              </w:rPr>
              <w:t xml:space="preserve">To consider the </w:t>
            </w:r>
            <w:proofErr w:type="spellStart"/>
            <w:r w:rsidRPr="00667CCE">
              <w:rPr>
                <w:rFonts w:ascii="Calibri" w:hAnsi="Calibri" w:cs="Arial"/>
                <w:color w:val="222222"/>
                <w:sz w:val="22"/>
                <w:szCs w:val="22"/>
              </w:rPr>
              <w:t>siting</w:t>
            </w:r>
            <w:proofErr w:type="spellEnd"/>
            <w:r w:rsidRPr="00667CCE">
              <w:rPr>
                <w:rFonts w:ascii="Calibri" w:hAnsi="Calibri" w:cs="Arial"/>
                <w:color w:val="222222"/>
                <w:sz w:val="22"/>
                <w:szCs w:val="22"/>
              </w:rPr>
              <w:t xml:space="preserve"> of the Devon Air Ambulance within the Town and the implications for the Town Council. </w:t>
            </w:r>
          </w:p>
          <w:p w:rsidR="00667CCE" w:rsidRPr="00667CCE" w:rsidRDefault="00667CCE" w:rsidP="00667CCE">
            <w:pPr>
              <w:shd w:val="clear" w:color="auto" w:fill="FFFFFF"/>
              <w:rPr>
                <w:rFonts w:ascii="Calibri" w:hAnsi="Calibri"/>
                <w:sz w:val="22"/>
                <w:szCs w:val="22"/>
              </w:rPr>
            </w:pPr>
          </w:p>
        </w:tc>
        <w:tc>
          <w:tcPr>
            <w:tcW w:w="6095" w:type="dxa"/>
            <w:tcBorders>
              <w:top w:val="single" w:sz="8" w:space="0" w:color="auto"/>
              <w:left w:val="nil"/>
              <w:bottom w:val="single" w:sz="8" w:space="0" w:color="auto"/>
              <w:right w:val="single" w:sz="8" w:space="0" w:color="auto"/>
            </w:tcBorders>
          </w:tcPr>
          <w:p w:rsidR="00667CCE" w:rsidRPr="00667CCE" w:rsidRDefault="00667CCE" w:rsidP="00667CCE">
            <w:pPr>
              <w:pStyle w:val="BodyTextIndent3"/>
              <w:ind w:left="141"/>
              <w:rPr>
                <w:rFonts w:ascii="Calibri" w:hAnsi="Calibri"/>
                <w:b w:val="0"/>
                <w:sz w:val="22"/>
                <w:szCs w:val="22"/>
              </w:rPr>
            </w:pPr>
            <w:r w:rsidRPr="00667CCE">
              <w:rPr>
                <w:rFonts w:ascii="Calibri" w:hAnsi="Calibri"/>
                <w:b w:val="0"/>
                <w:sz w:val="22"/>
                <w:szCs w:val="22"/>
              </w:rPr>
              <w:t xml:space="preserve">Toby Russell from the Devon Air Ambulance Trust updated on the potential landing sites in Totnes and Bridgetown. The Borough Park option appears to be the best option and DAAT suggested that this proposal is advanced to get one site in the town, whilst a Bridgetown option is explored in more detail. It was agreed to </w:t>
            </w:r>
            <w:r w:rsidRPr="00667CCE">
              <w:rPr>
                <w:rFonts w:ascii="Calibri" w:hAnsi="Calibri"/>
                <w:sz w:val="22"/>
                <w:szCs w:val="22"/>
              </w:rPr>
              <w:t>RECOMMEND</w:t>
            </w:r>
            <w:r w:rsidRPr="00667CCE">
              <w:rPr>
                <w:rFonts w:ascii="Calibri" w:hAnsi="Calibri"/>
                <w:b w:val="0"/>
                <w:sz w:val="22"/>
                <w:szCs w:val="22"/>
              </w:rPr>
              <w:t xml:space="preserve"> to Full Council support for the Borough Park option. If agreed, further information on planning permission and public engagement would be required.</w:t>
            </w:r>
          </w:p>
        </w:tc>
      </w:tr>
    </w:tbl>
    <w:p w:rsidR="00667CCE" w:rsidRDefault="00667CCE" w:rsidP="00D00A53">
      <w:pPr>
        <w:ind w:left="-567" w:right="425"/>
        <w:jc w:val="both"/>
        <w:rPr>
          <w:rFonts w:ascii="Calibri" w:hAnsi="Calibri"/>
          <w:sz w:val="22"/>
          <w:szCs w:val="22"/>
        </w:rPr>
      </w:pPr>
    </w:p>
    <w:p w:rsidR="00667CCE" w:rsidRPr="008736AC" w:rsidRDefault="00667CCE" w:rsidP="00D00A53">
      <w:pPr>
        <w:ind w:left="-567" w:right="425"/>
        <w:jc w:val="both"/>
        <w:rPr>
          <w:rFonts w:ascii="Calibri" w:hAnsi="Calibri"/>
          <w:sz w:val="22"/>
          <w:szCs w:val="22"/>
          <w:u w:val="single"/>
        </w:rPr>
      </w:pPr>
      <w:r w:rsidRPr="008736AC">
        <w:rPr>
          <w:rFonts w:ascii="Calibri" w:hAnsi="Calibri"/>
          <w:sz w:val="22"/>
          <w:szCs w:val="22"/>
          <w:u w:val="single"/>
        </w:rPr>
        <w:t>Full Council, June 2017</w:t>
      </w:r>
    </w:p>
    <w:p w:rsidR="00667CCE" w:rsidRDefault="00667CCE" w:rsidP="00D00A53">
      <w:pPr>
        <w:ind w:left="-567" w:right="425"/>
        <w:jc w:val="both"/>
        <w:rPr>
          <w:rFonts w:ascii="Calibri" w:hAnsi="Calibri"/>
          <w:sz w:val="22"/>
          <w:szCs w:val="22"/>
        </w:rPr>
      </w:pPr>
    </w:p>
    <w:p w:rsidR="00667CCE" w:rsidRDefault="008736AC" w:rsidP="00667CCE">
      <w:pPr>
        <w:ind w:left="-567" w:right="425"/>
        <w:jc w:val="both"/>
        <w:rPr>
          <w:rFonts w:ascii="Calibri" w:hAnsi="Calibri"/>
          <w:sz w:val="22"/>
          <w:szCs w:val="22"/>
        </w:rPr>
      </w:pPr>
      <w:r>
        <w:rPr>
          <w:rFonts w:ascii="Calibri" w:hAnsi="Calibri"/>
          <w:sz w:val="22"/>
          <w:szCs w:val="22"/>
        </w:rPr>
        <w:t>Agenda Item 5c Pe</w:t>
      </w:r>
      <w:r w:rsidR="00667CCE">
        <w:rPr>
          <w:rFonts w:ascii="Calibri" w:hAnsi="Calibri"/>
          <w:sz w:val="22"/>
          <w:szCs w:val="22"/>
        </w:rPr>
        <w:t>ople Committee – 11</w:t>
      </w:r>
      <w:r w:rsidR="00667CCE" w:rsidRPr="00667CCE">
        <w:rPr>
          <w:rFonts w:ascii="Calibri" w:hAnsi="Calibri"/>
          <w:sz w:val="22"/>
          <w:szCs w:val="22"/>
          <w:vertAlign w:val="superscript"/>
        </w:rPr>
        <w:t>th</w:t>
      </w:r>
      <w:r w:rsidR="00667CCE">
        <w:rPr>
          <w:rFonts w:ascii="Calibri" w:hAnsi="Calibri"/>
          <w:sz w:val="22"/>
          <w:szCs w:val="22"/>
        </w:rPr>
        <w:t xml:space="preserve"> May 2017</w:t>
      </w:r>
    </w:p>
    <w:p w:rsidR="00667CCE" w:rsidRDefault="00667CCE" w:rsidP="00667CCE">
      <w:pPr>
        <w:ind w:left="-567" w:right="425"/>
        <w:jc w:val="both"/>
        <w:rPr>
          <w:rFonts w:ascii="Calibri" w:hAnsi="Calibri"/>
          <w:sz w:val="22"/>
          <w:szCs w:val="22"/>
        </w:rPr>
      </w:pPr>
      <w:r>
        <w:rPr>
          <w:rFonts w:ascii="Calibri" w:hAnsi="Calibri"/>
          <w:sz w:val="22"/>
          <w:szCs w:val="22"/>
        </w:rPr>
        <w:t xml:space="preserve">Item 4 – It was </w:t>
      </w:r>
      <w:r w:rsidRPr="001A13E9">
        <w:rPr>
          <w:rFonts w:ascii="Calibri" w:hAnsi="Calibri"/>
          <w:b/>
          <w:sz w:val="22"/>
          <w:szCs w:val="22"/>
        </w:rPr>
        <w:t>RESOLVED</w:t>
      </w:r>
      <w:r>
        <w:rPr>
          <w:rFonts w:ascii="Calibri" w:hAnsi="Calibri"/>
          <w:sz w:val="22"/>
          <w:szCs w:val="22"/>
        </w:rPr>
        <w:t xml:space="preserve"> that the Clerk will obtain more information on the support required before the recommendation is agreed.</w:t>
      </w:r>
    </w:p>
    <w:p w:rsidR="00667CCE" w:rsidRPr="00667CCE" w:rsidRDefault="00667CCE" w:rsidP="00D00A53">
      <w:pPr>
        <w:ind w:left="-567" w:right="425"/>
        <w:jc w:val="both"/>
        <w:rPr>
          <w:rFonts w:ascii="Calibri" w:hAnsi="Calibri"/>
          <w:sz w:val="22"/>
          <w:szCs w:val="22"/>
        </w:rPr>
      </w:pPr>
    </w:p>
    <w:p w:rsidR="008736AC" w:rsidRPr="00DC1856" w:rsidRDefault="008736AC" w:rsidP="008736AC">
      <w:pPr>
        <w:ind w:left="-567" w:right="425"/>
        <w:jc w:val="both"/>
        <w:rPr>
          <w:rFonts w:ascii="Calibri" w:hAnsi="Calibri"/>
          <w:sz w:val="22"/>
          <w:szCs w:val="22"/>
          <w:u w:val="single"/>
        </w:rPr>
      </w:pPr>
      <w:r w:rsidRPr="00DC1856">
        <w:rPr>
          <w:rFonts w:ascii="Calibri" w:hAnsi="Calibri"/>
          <w:sz w:val="22"/>
          <w:szCs w:val="22"/>
          <w:u w:val="single"/>
        </w:rPr>
        <w:t>Email</w:t>
      </w:r>
      <w:r w:rsidR="00667CCE" w:rsidRPr="00DC1856">
        <w:rPr>
          <w:rFonts w:ascii="Calibri" w:hAnsi="Calibri"/>
          <w:sz w:val="22"/>
          <w:szCs w:val="22"/>
          <w:u w:val="single"/>
        </w:rPr>
        <w:t xml:space="preserve"> between TTC Administrator and SHDC </w:t>
      </w:r>
      <w:r w:rsidR="00DC1856">
        <w:rPr>
          <w:rFonts w:ascii="Calibri" w:hAnsi="Calibri"/>
          <w:sz w:val="22"/>
          <w:szCs w:val="22"/>
          <w:u w:val="single"/>
        </w:rPr>
        <w:t>clarifying specific points</w:t>
      </w:r>
      <w:r w:rsidRPr="00DC1856">
        <w:rPr>
          <w:rFonts w:ascii="Calibri" w:hAnsi="Calibri"/>
          <w:sz w:val="22"/>
          <w:szCs w:val="22"/>
          <w:u w:val="single"/>
        </w:rPr>
        <w:t>:</w:t>
      </w:r>
    </w:p>
    <w:p w:rsidR="008736AC" w:rsidRDefault="008736AC" w:rsidP="008736AC">
      <w:pPr>
        <w:ind w:left="-567" w:right="425"/>
        <w:jc w:val="both"/>
        <w:rPr>
          <w:rFonts w:ascii="Calibri" w:hAnsi="Calibri"/>
          <w:sz w:val="22"/>
          <w:szCs w:val="22"/>
        </w:rPr>
      </w:pPr>
    </w:p>
    <w:p w:rsidR="008736AC" w:rsidRPr="00DC1856" w:rsidRDefault="008736AC" w:rsidP="008736AC">
      <w:pPr>
        <w:ind w:left="-567" w:right="425"/>
        <w:jc w:val="both"/>
        <w:rPr>
          <w:rFonts w:ascii="Calibri" w:hAnsi="Calibri" w:cs="Arial"/>
          <w:sz w:val="22"/>
          <w:szCs w:val="22"/>
        </w:rPr>
      </w:pPr>
      <w:r w:rsidRPr="00DC1856">
        <w:rPr>
          <w:rFonts w:ascii="Calibri" w:hAnsi="Calibri"/>
          <w:b/>
          <w:sz w:val="22"/>
          <w:szCs w:val="22"/>
        </w:rPr>
        <w:t xml:space="preserve">TTC question: </w:t>
      </w:r>
      <w:r w:rsidRPr="00DC1856">
        <w:rPr>
          <w:rFonts w:ascii="Calibri" w:hAnsi="Calibri" w:cs="Arial"/>
          <w:b/>
          <w:sz w:val="22"/>
          <w:szCs w:val="22"/>
        </w:rPr>
        <w:t>Planning application</w:t>
      </w:r>
      <w:r w:rsidRPr="00DC1856">
        <w:rPr>
          <w:rFonts w:ascii="Calibri" w:hAnsi="Calibri" w:cs="Arial"/>
          <w:sz w:val="22"/>
          <w:szCs w:val="22"/>
        </w:rPr>
        <w:t xml:space="preserve"> for the lights - DAAT will supply drawings and technical specifications but will not submit the application. TTC is not the landowner but could it submit the application, or can SHDC submit a planning application for land it owns when it is also the planning authority?</w:t>
      </w:r>
    </w:p>
    <w:p w:rsidR="008736AC" w:rsidRPr="00DC1856" w:rsidRDefault="008736AC" w:rsidP="008736AC">
      <w:pPr>
        <w:ind w:left="-567" w:right="425"/>
        <w:jc w:val="both"/>
        <w:rPr>
          <w:rFonts w:ascii="Calibri" w:hAnsi="Calibri"/>
          <w:sz w:val="22"/>
          <w:szCs w:val="22"/>
        </w:rPr>
      </w:pPr>
      <w:r w:rsidRPr="00DC1856">
        <w:rPr>
          <w:rFonts w:ascii="Calibri" w:hAnsi="Calibri"/>
          <w:b/>
          <w:sz w:val="22"/>
          <w:szCs w:val="22"/>
        </w:rPr>
        <w:t>SHDC reply:</w:t>
      </w:r>
      <w:r w:rsidRPr="00DC1856">
        <w:rPr>
          <w:rFonts w:ascii="Calibri" w:hAnsi="Calibri"/>
          <w:sz w:val="22"/>
          <w:szCs w:val="22"/>
          <w:shd w:val="clear" w:color="auto" w:fill="FFFFFF"/>
        </w:rPr>
        <w:t xml:space="preserve"> TTC could submit the application. Whilst SHDC can submit a planning application when also planning authority this had not been the intention for this proposal.</w:t>
      </w:r>
    </w:p>
    <w:p w:rsidR="008736AC" w:rsidRPr="00DC1856" w:rsidRDefault="008736AC" w:rsidP="008736AC">
      <w:pPr>
        <w:ind w:left="-567" w:right="425"/>
        <w:jc w:val="both"/>
        <w:rPr>
          <w:rFonts w:ascii="Calibri" w:hAnsi="Calibri" w:cs="Arial"/>
          <w:sz w:val="22"/>
          <w:szCs w:val="22"/>
        </w:rPr>
      </w:pPr>
    </w:p>
    <w:p w:rsidR="008736AC" w:rsidRPr="00DC1856" w:rsidRDefault="008736AC" w:rsidP="008736AC">
      <w:pPr>
        <w:ind w:left="-567" w:right="425"/>
        <w:jc w:val="both"/>
        <w:rPr>
          <w:rFonts w:ascii="Calibri" w:hAnsi="Calibri"/>
          <w:sz w:val="22"/>
          <w:szCs w:val="22"/>
        </w:rPr>
      </w:pPr>
      <w:r w:rsidRPr="00DC1856">
        <w:rPr>
          <w:rFonts w:ascii="Calibri" w:hAnsi="Calibri" w:cs="Arial"/>
          <w:b/>
          <w:sz w:val="22"/>
          <w:szCs w:val="22"/>
        </w:rPr>
        <w:t>TTC question: Maintenance</w:t>
      </w:r>
      <w:r w:rsidRPr="00DC1856">
        <w:rPr>
          <w:rFonts w:ascii="Calibri" w:hAnsi="Calibri" w:cs="Arial"/>
          <w:sz w:val="22"/>
          <w:szCs w:val="22"/>
        </w:rPr>
        <w:t xml:space="preserve"> of the Lights - the lights will not be sited on TTC land. The checks required are minimal (once a year), but is this a task that SHDC would take on as the lights will be sited on their land?</w:t>
      </w:r>
    </w:p>
    <w:p w:rsidR="008736AC" w:rsidRPr="00DC1856" w:rsidRDefault="008736AC" w:rsidP="008736AC">
      <w:pPr>
        <w:ind w:left="-567" w:right="425"/>
        <w:jc w:val="both"/>
        <w:rPr>
          <w:rFonts w:ascii="Calibri" w:hAnsi="Calibri"/>
          <w:sz w:val="22"/>
          <w:szCs w:val="22"/>
        </w:rPr>
      </w:pPr>
      <w:r w:rsidRPr="00DC1856">
        <w:rPr>
          <w:rFonts w:ascii="Calibri" w:hAnsi="Calibri"/>
          <w:b/>
          <w:sz w:val="22"/>
          <w:szCs w:val="22"/>
        </w:rPr>
        <w:t>SHDC reply:</w:t>
      </w:r>
      <w:r w:rsidRPr="00DC1856">
        <w:rPr>
          <w:rFonts w:ascii="Calibri" w:hAnsi="Calibri"/>
          <w:sz w:val="22"/>
          <w:szCs w:val="22"/>
          <w:shd w:val="clear" w:color="auto" w:fill="FFFFFF"/>
        </w:rPr>
        <w:t xml:space="preserve">  think this is reasonable and would be</w:t>
      </w:r>
      <w:r w:rsidR="00DC1856" w:rsidRPr="00DC1856">
        <w:rPr>
          <w:rFonts w:ascii="Calibri" w:hAnsi="Calibri"/>
          <w:sz w:val="22"/>
          <w:szCs w:val="22"/>
          <w:shd w:val="clear" w:color="auto" w:fill="FFFFFF"/>
        </w:rPr>
        <w:t xml:space="preserve"> happy to commit to this. What SHDC</w:t>
      </w:r>
      <w:r w:rsidRPr="00DC1856">
        <w:rPr>
          <w:rFonts w:ascii="Calibri" w:hAnsi="Calibri"/>
          <w:sz w:val="22"/>
          <w:szCs w:val="22"/>
          <w:shd w:val="clear" w:color="auto" w:fill="FFFFFF"/>
        </w:rPr>
        <w:t xml:space="preserve"> would not commit to is cost of removal if the lighting becomes redundant (e.g. if rugby club subsequently fit floodlighting), or at the end of their lifetime removal and disposal. </w:t>
      </w:r>
    </w:p>
    <w:p w:rsidR="008736AC" w:rsidRPr="00DC1856" w:rsidRDefault="008736AC" w:rsidP="008736AC">
      <w:pPr>
        <w:ind w:left="-567" w:right="425"/>
        <w:jc w:val="both"/>
        <w:rPr>
          <w:rFonts w:ascii="Calibri" w:hAnsi="Calibri"/>
          <w:sz w:val="22"/>
          <w:szCs w:val="22"/>
        </w:rPr>
      </w:pPr>
    </w:p>
    <w:p w:rsidR="008736AC" w:rsidRPr="00DC1856" w:rsidRDefault="008736AC" w:rsidP="008736AC">
      <w:pPr>
        <w:ind w:left="-567" w:right="425"/>
        <w:jc w:val="both"/>
        <w:rPr>
          <w:rFonts w:ascii="Calibri" w:hAnsi="Calibri"/>
          <w:sz w:val="22"/>
          <w:szCs w:val="22"/>
        </w:rPr>
      </w:pPr>
      <w:r w:rsidRPr="00DC1856">
        <w:rPr>
          <w:rFonts w:ascii="Calibri" w:hAnsi="Calibri"/>
          <w:b/>
          <w:sz w:val="22"/>
          <w:szCs w:val="22"/>
        </w:rPr>
        <w:t xml:space="preserve">TTC question: </w:t>
      </w:r>
      <w:r w:rsidRPr="00DC1856">
        <w:rPr>
          <w:rFonts w:ascii="Calibri" w:hAnsi="Calibri" w:cs="Arial"/>
          <w:b/>
          <w:sz w:val="22"/>
          <w:szCs w:val="22"/>
        </w:rPr>
        <w:t>Insurance</w:t>
      </w:r>
      <w:r w:rsidRPr="00DC1856">
        <w:rPr>
          <w:rFonts w:ascii="Calibri" w:hAnsi="Calibri" w:cs="Arial"/>
          <w:sz w:val="22"/>
          <w:szCs w:val="22"/>
        </w:rPr>
        <w:t xml:space="preserve"> of the lights - likely to be covered by existing public liability insurance for Borough Park, and again, not something TTC can easily do as it is not the landowner. Is this something which SHDC considers to be covered by existing Borough Park arrangements or would it be content to amend (if necessary) the insurance policy to cover the lights? </w:t>
      </w:r>
    </w:p>
    <w:p w:rsidR="008736AC" w:rsidRPr="00DC1856" w:rsidRDefault="00DC1856" w:rsidP="00D00A53">
      <w:pPr>
        <w:ind w:left="-567" w:right="425"/>
        <w:jc w:val="both"/>
        <w:rPr>
          <w:rFonts w:ascii="Calibri" w:hAnsi="Calibri"/>
          <w:sz w:val="22"/>
          <w:szCs w:val="22"/>
        </w:rPr>
      </w:pPr>
      <w:r w:rsidRPr="00DC1856">
        <w:rPr>
          <w:rFonts w:ascii="Calibri" w:hAnsi="Calibri"/>
          <w:b/>
          <w:sz w:val="22"/>
          <w:szCs w:val="22"/>
        </w:rPr>
        <w:t>SHDC reply:</w:t>
      </w:r>
      <w:r w:rsidRPr="00DC1856">
        <w:rPr>
          <w:rFonts w:ascii="Calibri" w:hAnsi="Calibri"/>
          <w:sz w:val="22"/>
          <w:szCs w:val="22"/>
        </w:rPr>
        <w:t xml:space="preserve"> </w:t>
      </w:r>
      <w:r w:rsidRPr="00DC1856">
        <w:rPr>
          <w:rFonts w:ascii="Calibri" w:hAnsi="Calibri"/>
          <w:sz w:val="22"/>
          <w:szCs w:val="22"/>
          <w:shd w:val="clear" w:color="auto" w:fill="FFFFFF"/>
        </w:rPr>
        <w:t>SHDC can cover this</w:t>
      </w:r>
    </w:p>
    <w:sectPr w:rsidR="008736AC" w:rsidRPr="00DC1856" w:rsidSect="005F7755">
      <w:pgSz w:w="11906" w:h="16838"/>
      <w:pgMar w:top="1134" w:right="709"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03" w:rsidRDefault="00203D03" w:rsidP="00AA7B3E">
      <w:r>
        <w:separator/>
      </w:r>
    </w:p>
  </w:endnote>
  <w:endnote w:type="continuationSeparator" w:id="0">
    <w:p w:rsidR="00203D03" w:rsidRDefault="00203D03" w:rsidP="00AA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03" w:rsidRDefault="00203D03" w:rsidP="00AA7B3E">
      <w:r>
        <w:separator/>
      </w:r>
    </w:p>
  </w:footnote>
  <w:footnote w:type="continuationSeparator" w:id="0">
    <w:p w:rsidR="00203D03" w:rsidRDefault="00203D03" w:rsidP="00AA7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C1149"/>
    <w:multiLevelType w:val="hybridMultilevel"/>
    <w:tmpl w:val="C8225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14691"/>
    <w:multiLevelType w:val="hybridMultilevel"/>
    <w:tmpl w:val="1D76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65B7371"/>
    <w:multiLevelType w:val="hybridMultilevel"/>
    <w:tmpl w:val="15BC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0">
    <w:nsid w:val="4ADE6A29"/>
    <w:multiLevelType w:val="hybridMultilevel"/>
    <w:tmpl w:val="CDB2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AB06680"/>
    <w:multiLevelType w:val="multilevel"/>
    <w:tmpl w:val="FAF88E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C369F5"/>
    <w:multiLevelType w:val="multilevel"/>
    <w:tmpl w:val="6DD059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BDD4023"/>
    <w:multiLevelType w:val="hybridMultilevel"/>
    <w:tmpl w:val="B1A493CA"/>
    <w:lvl w:ilvl="0" w:tplc="FF1EC8B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3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253049"/>
    <w:multiLevelType w:val="hybridMultilevel"/>
    <w:tmpl w:val="1548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564E9A"/>
    <w:multiLevelType w:val="multilevel"/>
    <w:tmpl w:val="84DE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4B51718"/>
    <w:multiLevelType w:val="multilevel"/>
    <w:tmpl w:val="391A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D44DB1"/>
    <w:multiLevelType w:val="multilevel"/>
    <w:tmpl w:val="208A9EA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30"/>
  </w:num>
  <w:num w:numId="4">
    <w:abstractNumId w:val="5"/>
  </w:num>
  <w:num w:numId="5">
    <w:abstractNumId w:val="22"/>
  </w:num>
  <w:num w:numId="6">
    <w:abstractNumId w:val="14"/>
  </w:num>
  <w:num w:numId="7">
    <w:abstractNumId w:val="39"/>
  </w:num>
  <w:num w:numId="8">
    <w:abstractNumId w:val="37"/>
  </w:num>
  <w:num w:numId="9">
    <w:abstractNumId w:val="2"/>
  </w:num>
  <w:num w:numId="10">
    <w:abstractNumId w:val="27"/>
  </w:num>
  <w:num w:numId="11">
    <w:abstractNumId w:val="16"/>
  </w:num>
  <w:num w:numId="12">
    <w:abstractNumId w:val="12"/>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35"/>
  </w:num>
  <w:num w:numId="18">
    <w:abstractNumId w:val="38"/>
  </w:num>
  <w:num w:numId="19">
    <w:abstractNumId w:val="18"/>
  </w:num>
  <w:num w:numId="20">
    <w:abstractNumId w:val="1"/>
  </w:num>
  <w:num w:numId="21">
    <w:abstractNumId w:val="6"/>
  </w:num>
  <w:num w:numId="22">
    <w:abstractNumId w:val="0"/>
  </w:num>
  <w:num w:numId="23">
    <w:abstractNumId w:val="23"/>
  </w:num>
  <w:num w:numId="24">
    <w:abstractNumId w:val="28"/>
  </w:num>
  <w:num w:numId="25">
    <w:abstractNumId w:val="21"/>
  </w:num>
  <w:num w:numId="26">
    <w:abstractNumId w:val="7"/>
  </w:num>
  <w:num w:numId="27">
    <w:abstractNumId w:val="19"/>
  </w:num>
  <w:num w:numId="28">
    <w:abstractNumId w:val="41"/>
  </w:num>
  <w:num w:numId="29">
    <w:abstractNumId w:val="8"/>
  </w:num>
  <w:num w:numId="30">
    <w:abstractNumId w:val="25"/>
  </w:num>
  <w:num w:numId="31">
    <w:abstractNumId w:val="33"/>
  </w:num>
  <w:num w:numId="32">
    <w:abstractNumId w:val="9"/>
  </w:num>
  <w:num w:numId="33">
    <w:abstractNumId w:val="36"/>
  </w:num>
  <w:num w:numId="34">
    <w:abstractNumId w:val="31"/>
  </w:num>
  <w:num w:numId="35">
    <w:abstractNumId w:val="4"/>
  </w:num>
  <w:num w:numId="36">
    <w:abstractNumId w:val="26"/>
  </w:num>
  <w:num w:numId="37">
    <w:abstractNumId w:val="24"/>
  </w:num>
  <w:num w:numId="38">
    <w:abstractNumId w:val="20"/>
  </w:num>
  <w:num w:numId="39">
    <w:abstractNumId w:val="15"/>
  </w:num>
  <w:num w:numId="40">
    <w:abstractNumId w:val="29"/>
  </w:num>
  <w:num w:numId="41">
    <w:abstractNumId w:val="40"/>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applyBreakingRules/>
  </w:compat>
  <w:rsids>
    <w:rsidRoot w:val="00F31A81"/>
    <w:rsid w:val="0000401E"/>
    <w:rsid w:val="0001393A"/>
    <w:rsid w:val="000154E9"/>
    <w:rsid w:val="00033F1B"/>
    <w:rsid w:val="000368B4"/>
    <w:rsid w:val="00037B1A"/>
    <w:rsid w:val="000444C9"/>
    <w:rsid w:val="000444F8"/>
    <w:rsid w:val="00045ED9"/>
    <w:rsid w:val="00046D76"/>
    <w:rsid w:val="00072CD8"/>
    <w:rsid w:val="0007345B"/>
    <w:rsid w:val="00076AD0"/>
    <w:rsid w:val="00083C3B"/>
    <w:rsid w:val="000867D1"/>
    <w:rsid w:val="000868DE"/>
    <w:rsid w:val="000876E5"/>
    <w:rsid w:val="0009001A"/>
    <w:rsid w:val="00093767"/>
    <w:rsid w:val="000943F5"/>
    <w:rsid w:val="00095476"/>
    <w:rsid w:val="000A1B58"/>
    <w:rsid w:val="000B2380"/>
    <w:rsid w:val="000B5D24"/>
    <w:rsid w:val="000B6731"/>
    <w:rsid w:val="000B69A7"/>
    <w:rsid w:val="000B7B2E"/>
    <w:rsid w:val="000C1647"/>
    <w:rsid w:val="000D7EFA"/>
    <w:rsid w:val="000E3871"/>
    <w:rsid w:val="000E5DE6"/>
    <w:rsid w:val="000E614D"/>
    <w:rsid w:val="000F6786"/>
    <w:rsid w:val="00100F40"/>
    <w:rsid w:val="00105AA8"/>
    <w:rsid w:val="001125B5"/>
    <w:rsid w:val="001157BD"/>
    <w:rsid w:val="00117E9E"/>
    <w:rsid w:val="001226C9"/>
    <w:rsid w:val="001241A4"/>
    <w:rsid w:val="001325AC"/>
    <w:rsid w:val="00132EDF"/>
    <w:rsid w:val="0013314A"/>
    <w:rsid w:val="00134B28"/>
    <w:rsid w:val="00141756"/>
    <w:rsid w:val="001530A3"/>
    <w:rsid w:val="00153F8E"/>
    <w:rsid w:val="00161A30"/>
    <w:rsid w:val="0017119B"/>
    <w:rsid w:val="0018155F"/>
    <w:rsid w:val="00194951"/>
    <w:rsid w:val="001A3976"/>
    <w:rsid w:val="001A4A6A"/>
    <w:rsid w:val="001A7963"/>
    <w:rsid w:val="001B157B"/>
    <w:rsid w:val="001C19EA"/>
    <w:rsid w:val="001C1B7A"/>
    <w:rsid w:val="001C44DD"/>
    <w:rsid w:val="001C78CE"/>
    <w:rsid w:val="001D1BA3"/>
    <w:rsid w:val="001D3D13"/>
    <w:rsid w:val="001D51FC"/>
    <w:rsid w:val="001D55B5"/>
    <w:rsid w:val="001D7E8F"/>
    <w:rsid w:val="001E3118"/>
    <w:rsid w:val="001E32C6"/>
    <w:rsid w:val="001E758C"/>
    <w:rsid w:val="001F0C0F"/>
    <w:rsid w:val="001F1C67"/>
    <w:rsid w:val="001F5AF8"/>
    <w:rsid w:val="002020DE"/>
    <w:rsid w:val="00202A48"/>
    <w:rsid w:val="00203D03"/>
    <w:rsid w:val="00205F0A"/>
    <w:rsid w:val="00221E41"/>
    <w:rsid w:val="002223EF"/>
    <w:rsid w:val="0022545A"/>
    <w:rsid w:val="0023030F"/>
    <w:rsid w:val="00231452"/>
    <w:rsid w:val="00234ADB"/>
    <w:rsid w:val="002372F2"/>
    <w:rsid w:val="002423C7"/>
    <w:rsid w:val="00244692"/>
    <w:rsid w:val="00246B42"/>
    <w:rsid w:val="00255EF3"/>
    <w:rsid w:val="0025660C"/>
    <w:rsid w:val="00261E92"/>
    <w:rsid w:val="0027173A"/>
    <w:rsid w:val="00274EA0"/>
    <w:rsid w:val="00286612"/>
    <w:rsid w:val="002A1AFC"/>
    <w:rsid w:val="002A6552"/>
    <w:rsid w:val="002A7D7E"/>
    <w:rsid w:val="002C2121"/>
    <w:rsid w:val="002C273F"/>
    <w:rsid w:val="002C3F26"/>
    <w:rsid w:val="002D0F26"/>
    <w:rsid w:val="002D171D"/>
    <w:rsid w:val="002D51FF"/>
    <w:rsid w:val="002D6D79"/>
    <w:rsid w:val="002F0D10"/>
    <w:rsid w:val="002F1A15"/>
    <w:rsid w:val="002F2E2E"/>
    <w:rsid w:val="00301CF4"/>
    <w:rsid w:val="003033A8"/>
    <w:rsid w:val="003046A0"/>
    <w:rsid w:val="003111E9"/>
    <w:rsid w:val="00313FA6"/>
    <w:rsid w:val="00316837"/>
    <w:rsid w:val="00324D1A"/>
    <w:rsid w:val="003268C2"/>
    <w:rsid w:val="00331829"/>
    <w:rsid w:val="00332621"/>
    <w:rsid w:val="00336326"/>
    <w:rsid w:val="00337429"/>
    <w:rsid w:val="00340177"/>
    <w:rsid w:val="0034048B"/>
    <w:rsid w:val="0034335C"/>
    <w:rsid w:val="00343D9D"/>
    <w:rsid w:val="00350ED6"/>
    <w:rsid w:val="00352C13"/>
    <w:rsid w:val="00353BE7"/>
    <w:rsid w:val="00353FA1"/>
    <w:rsid w:val="00354042"/>
    <w:rsid w:val="00363DEB"/>
    <w:rsid w:val="003657FA"/>
    <w:rsid w:val="003733C5"/>
    <w:rsid w:val="00374DA4"/>
    <w:rsid w:val="003876AD"/>
    <w:rsid w:val="003922CF"/>
    <w:rsid w:val="00395468"/>
    <w:rsid w:val="003A025B"/>
    <w:rsid w:val="003A61DC"/>
    <w:rsid w:val="003B1160"/>
    <w:rsid w:val="003B6488"/>
    <w:rsid w:val="003B6AC4"/>
    <w:rsid w:val="003C0DC3"/>
    <w:rsid w:val="003C136A"/>
    <w:rsid w:val="003C4B98"/>
    <w:rsid w:val="003C7B12"/>
    <w:rsid w:val="003D1A6A"/>
    <w:rsid w:val="003D1B4C"/>
    <w:rsid w:val="003D4B30"/>
    <w:rsid w:val="003D55C9"/>
    <w:rsid w:val="003D6008"/>
    <w:rsid w:val="003D76BB"/>
    <w:rsid w:val="003E233F"/>
    <w:rsid w:val="003E32D9"/>
    <w:rsid w:val="003E3EEF"/>
    <w:rsid w:val="003F2128"/>
    <w:rsid w:val="003F4A34"/>
    <w:rsid w:val="004040FA"/>
    <w:rsid w:val="004046F3"/>
    <w:rsid w:val="00406BFD"/>
    <w:rsid w:val="00410F9D"/>
    <w:rsid w:val="004112F2"/>
    <w:rsid w:val="00414C5D"/>
    <w:rsid w:val="00417033"/>
    <w:rsid w:val="00417B7B"/>
    <w:rsid w:val="00421BAE"/>
    <w:rsid w:val="00424BD0"/>
    <w:rsid w:val="00427400"/>
    <w:rsid w:val="004310EC"/>
    <w:rsid w:val="00432642"/>
    <w:rsid w:val="00432820"/>
    <w:rsid w:val="00442B1E"/>
    <w:rsid w:val="00443709"/>
    <w:rsid w:val="00451E52"/>
    <w:rsid w:val="004528B9"/>
    <w:rsid w:val="0046055C"/>
    <w:rsid w:val="00462CC6"/>
    <w:rsid w:val="00463C0A"/>
    <w:rsid w:val="00464D79"/>
    <w:rsid w:val="00471C5C"/>
    <w:rsid w:val="004732E7"/>
    <w:rsid w:val="00477208"/>
    <w:rsid w:val="00486628"/>
    <w:rsid w:val="00491CEC"/>
    <w:rsid w:val="0049279C"/>
    <w:rsid w:val="0049656E"/>
    <w:rsid w:val="00496B25"/>
    <w:rsid w:val="004A0EF8"/>
    <w:rsid w:val="004A3CF6"/>
    <w:rsid w:val="004B2999"/>
    <w:rsid w:val="004B4AAD"/>
    <w:rsid w:val="004B4C5F"/>
    <w:rsid w:val="004C1891"/>
    <w:rsid w:val="004C205E"/>
    <w:rsid w:val="004C4535"/>
    <w:rsid w:val="004C5EFE"/>
    <w:rsid w:val="004D747F"/>
    <w:rsid w:val="004F04E4"/>
    <w:rsid w:val="004F0BA5"/>
    <w:rsid w:val="004F4551"/>
    <w:rsid w:val="00503973"/>
    <w:rsid w:val="00507596"/>
    <w:rsid w:val="00510BFE"/>
    <w:rsid w:val="00511C1B"/>
    <w:rsid w:val="00516F96"/>
    <w:rsid w:val="00521379"/>
    <w:rsid w:val="005237DA"/>
    <w:rsid w:val="005239F1"/>
    <w:rsid w:val="0052542C"/>
    <w:rsid w:val="005259D1"/>
    <w:rsid w:val="005422A0"/>
    <w:rsid w:val="00545C3F"/>
    <w:rsid w:val="00547B1B"/>
    <w:rsid w:val="005516AD"/>
    <w:rsid w:val="0055385C"/>
    <w:rsid w:val="00557106"/>
    <w:rsid w:val="005615A0"/>
    <w:rsid w:val="00562B12"/>
    <w:rsid w:val="005708A3"/>
    <w:rsid w:val="00573311"/>
    <w:rsid w:val="005757AB"/>
    <w:rsid w:val="005804A1"/>
    <w:rsid w:val="00585966"/>
    <w:rsid w:val="005940A2"/>
    <w:rsid w:val="00595263"/>
    <w:rsid w:val="005B1F29"/>
    <w:rsid w:val="005B2498"/>
    <w:rsid w:val="005B259C"/>
    <w:rsid w:val="005D09AE"/>
    <w:rsid w:val="005D0F6C"/>
    <w:rsid w:val="005D3D77"/>
    <w:rsid w:val="005E765C"/>
    <w:rsid w:val="005F0FD1"/>
    <w:rsid w:val="005F2317"/>
    <w:rsid w:val="005F2641"/>
    <w:rsid w:val="005F2AD1"/>
    <w:rsid w:val="005F61DE"/>
    <w:rsid w:val="005F6442"/>
    <w:rsid w:val="005F7246"/>
    <w:rsid w:val="005F7755"/>
    <w:rsid w:val="005F78EA"/>
    <w:rsid w:val="005F7A12"/>
    <w:rsid w:val="0060108B"/>
    <w:rsid w:val="00601576"/>
    <w:rsid w:val="00602F7C"/>
    <w:rsid w:val="006035B9"/>
    <w:rsid w:val="00616097"/>
    <w:rsid w:val="00616677"/>
    <w:rsid w:val="0062000A"/>
    <w:rsid w:val="00624A37"/>
    <w:rsid w:val="006251CB"/>
    <w:rsid w:val="00626181"/>
    <w:rsid w:val="00631437"/>
    <w:rsid w:val="00632C4C"/>
    <w:rsid w:val="00635DD7"/>
    <w:rsid w:val="006366E9"/>
    <w:rsid w:val="00641910"/>
    <w:rsid w:val="00642CEF"/>
    <w:rsid w:val="00644C4A"/>
    <w:rsid w:val="00644EB2"/>
    <w:rsid w:val="0064553A"/>
    <w:rsid w:val="006455D4"/>
    <w:rsid w:val="00645E22"/>
    <w:rsid w:val="0064664E"/>
    <w:rsid w:val="00650762"/>
    <w:rsid w:val="0065226E"/>
    <w:rsid w:val="00667CCE"/>
    <w:rsid w:val="00672B42"/>
    <w:rsid w:val="0067410F"/>
    <w:rsid w:val="0067656B"/>
    <w:rsid w:val="006777BC"/>
    <w:rsid w:val="00681966"/>
    <w:rsid w:val="006838EC"/>
    <w:rsid w:val="00684654"/>
    <w:rsid w:val="00690178"/>
    <w:rsid w:val="00690203"/>
    <w:rsid w:val="006940AA"/>
    <w:rsid w:val="00694E41"/>
    <w:rsid w:val="00695AD2"/>
    <w:rsid w:val="006A0893"/>
    <w:rsid w:val="006A1EE4"/>
    <w:rsid w:val="006B1B1E"/>
    <w:rsid w:val="006B3DFC"/>
    <w:rsid w:val="006B65B6"/>
    <w:rsid w:val="006D1395"/>
    <w:rsid w:val="006D47C0"/>
    <w:rsid w:val="006D6288"/>
    <w:rsid w:val="006D7148"/>
    <w:rsid w:val="006E6ED0"/>
    <w:rsid w:val="006F2340"/>
    <w:rsid w:val="006F7E14"/>
    <w:rsid w:val="007029AF"/>
    <w:rsid w:val="007038BE"/>
    <w:rsid w:val="00706DF3"/>
    <w:rsid w:val="0071740C"/>
    <w:rsid w:val="0073026B"/>
    <w:rsid w:val="00742188"/>
    <w:rsid w:val="0074460D"/>
    <w:rsid w:val="00744D11"/>
    <w:rsid w:val="00752323"/>
    <w:rsid w:val="00752A85"/>
    <w:rsid w:val="00755F4F"/>
    <w:rsid w:val="00764492"/>
    <w:rsid w:val="00767B8C"/>
    <w:rsid w:val="00771009"/>
    <w:rsid w:val="00772F12"/>
    <w:rsid w:val="00774774"/>
    <w:rsid w:val="007750EA"/>
    <w:rsid w:val="00777E20"/>
    <w:rsid w:val="007832D0"/>
    <w:rsid w:val="007842FA"/>
    <w:rsid w:val="0079050B"/>
    <w:rsid w:val="00792933"/>
    <w:rsid w:val="007A01E5"/>
    <w:rsid w:val="007A0F6E"/>
    <w:rsid w:val="007A4481"/>
    <w:rsid w:val="007A5F64"/>
    <w:rsid w:val="007A7F0B"/>
    <w:rsid w:val="007B0177"/>
    <w:rsid w:val="007B1A07"/>
    <w:rsid w:val="007D0753"/>
    <w:rsid w:val="007E29D4"/>
    <w:rsid w:val="007E41FB"/>
    <w:rsid w:val="007F0DE3"/>
    <w:rsid w:val="007F3A28"/>
    <w:rsid w:val="007F45A3"/>
    <w:rsid w:val="007F4815"/>
    <w:rsid w:val="007F5A31"/>
    <w:rsid w:val="007F7D23"/>
    <w:rsid w:val="00805127"/>
    <w:rsid w:val="00812A34"/>
    <w:rsid w:val="008139EF"/>
    <w:rsid w:val="00814AE0"/>
    <w:rsid w:val="00815AD1"/>
    <w:rsid w:val="00815F12"/>
    <w:rsid w:val="00820FC3"/>
    <w:rsid w:val="008219F9"/>
    <w:rsid w:val="0082520C"/>
    <w:rsid w:val="0082698B"/>
    <w:rsid w:val="00831E0C"/>
    <w:rsid w:val="00834E32"/>
    <w:rsid w:val="00835434"/>
    <w:rsid w:val="00836CA7"/>
    <w:rsid w:val="00837F33"/>
    <w:rsid w:val="0084240C"/>
    <w:rsid w:val="008425D7"/>
    <w:rsid w:val="00843AF6"/>
    <w:rsid w:val="00844324"/>
    <w:rsid w:val="00846FB5"/>
    <w:rsid w:val="00850D84"/>
    <w:rsid w:val="00852BA3"/>
    <w:rsid w:val="00855DF0"/>
    <w:rsid w:val="00864544"/>
    <w:rsid w:val="00871003"/>
    <w:rsid w:val="008736AC"/>
    <w:rsid w:val="00885C1B"/>
    <w:rsid w:val="00895BE1"/>
    <w:rsid w:val="008A1EBB"/>
    <w:rsid w:val="008A699D"/>
    <w:rsid w:val="008A7383"/>
    <w:rsid w:val="008B0BEA"/>
    <w:rsid w:val="008B2C6F"/>
    <w:rsid w:val="008B3754"/>
    <w:rsid w:val="008B7666"/>
    <w:rsid w:val="008B7728"/>
    <w:rsid w:val="008C16C9"/>
    <w:rsid w:val="008D00CF"/>
    <w:rsid w:val="008D1D0F"/>
    <w:rsid w:val="008D3EB6"/>
    <w:rsid w:val="008D4144"/>
    <w:rsid w:val="008D7088"/>
    <w:rsid w:val="008E20CD"/>
    <w:rsid w:val="008E22E9"/>
    <w:rsid w:val="008E5CD1"/>
    <w:rsid w:val="008F3B48"/>
    <w:rsid w:val="008F4427"/>
    <w:rsid w:val="00900012"/>
    <w:rsid w:val="00901CD3"/>
    <w:rsid w:val="0090311E"/>
    <w:rsid w:val="00903512"/>
    <w:rsid w:val="0091224B"/>
    <w:rsid w:val="00912478"/>
    <w:rsid w:val="00915500"/>
    <w:rsid w:val="00924775"/>
    <w:rsid w:val="00925E07"/>
    <w:rsid w:val="00927816"/>
    <w:rsid w:val="0093006A"/>
    <w:rsid w:val="00930780"/>
    <w:rsid w:val="00931E80"/>
    <w:rsid w:val="00934158"/>
    <w:rsid w:val="009430BF"/>
    <w:rsid w:val="00945D4C"/>
    <w:rsid w:val="00947C5D"/>
    <w:rsid w:val="009500B9"/>
    <w:rsid w:val="0095342B"/>
    <w:rsid w:val="009540D7"/>
    <w:rsid w:val="0095737A"/>
    <w:rsid w:val="00957BED"/>
    <w:rsid w:val="00964923"/>
    <w:rsid w:val="0097072B"/>
    <w:rsid w:val="00970A17"/>
    <w:rsid w:val="009710D8"/>
    <w:rsid w:val="00971443"/>
    <w:rsid w:val="00972396"/>
    <w:rsid w:val="00973090"/>
    <w:rsid w:val="0097423F"/>
    <w:rsid w:val="00975DB1"/>
    <w:rsid w:val="0098196F"/>
    <w:rsid w:val="00982121"/>
    <w:rsid w:val="00984B24"/>
    <w:rsid w:val="00987F25"/>
    <w:rsid w:val="00990A3E"/>
    <w:rsid w:val="00991754"/>
    <w:rsid w:val="0099260B"/>
    <w:rsid w:val="0099452B"/>
    <w:rsid w:val="009949F1"/>
    <w:rsid w:val="0099569F"/>
    <w:rsid w:val="009A04AD"/>
    <w:rsid w:val="009A4AF2"/>
    <w:rsid w:val="009A5D14"/>
    <w:rsid w:val="009A664D"/>
    <w:rsid w:val="009A7DA4"/>
    <w:rsid w:val="009B0EA0"/>
    <w:rsid w:val="009B2E99"/>
    <w:rsid w:val="009C0CBC"/>
    <w:rsid w:val="009C1675"/>
    <w:rsid w:val="009C4ED1"/>
    <w:rsid w:val="009C5549"/>
    <w:rsid w:val="009C6AF6"/>
    <w:rsid w:val="009C7D37"/>
    <w:rsid w:val="009D054B"/>
    <w:rsid w:val="009E0BA5"/>
    <w:rsid w:val="009E2BF8"/>
    <w:rsid w:val="009E3B20"/>
    <w:rsid w:val="009E3C94"/>
    <w:rsid w:val="009E66AA"/>
    <w:rsid w:val="009F128A"/>
    <w:rsid w:val="009F174E"/>
    <w:rsid w:val="009F345A"/>
    <w:rsid w:val="009F4EF0"/>
    <w:rsid w:val="00A03BC7"/>
    <w:rsid w:val="00A0471D"/>
    <w:rsid w:val="00A04973"/>
    <w:rsid w:val="00A14E66"/>
    <w:rsid w:val="00A328CC"/>
    <w:rsid w:val="00A3388A"/>
    <w:rsid w:val="00A37CE7"/>
    <w:rsid w:val="00A4383A"/>
    <w:rsid w:val="00A438A7"/>
    <w:rsid w:val="00A46E32"/>
    <w:rsid w:val="00A47C14"/>
    <w:rsid w:val="00A60BC5"/>
    <w:rsid w:val="00A61010"/>
    <w:rsid w:val="00A635CA"/>
    <w:rsid w:val="00A652DC"/>
    <w:rsid w:val="00A71FFC"/>
    <w:rsid w:val="00A7269A"/>
    <w:rsid w:val="00A73430"/>
    <w:rsid w:val="00A77FA5"/>
    <w:rsid w:val="00A84456"/>
    <w:rsid w:val="00A85630"/>
    <w:rsid w:val="00A87A19"/>
    <w:rsid w:val="00A93CE3"/>
    <w:rsid w:val="00A94970"/>
    <w:rsid w:val="00A9677A"/>
    <w:rsid w:val="00AA171A"/>
    <w:rsid w:val="00AA1773"/>
    <w:rsid w:val="00AA1F9D"/>
    <w:rsid w:val="00AA7B3E"/>
    <w:rsid w:val="00AB1802"/>
    <w:rsid w:val="00AB5294"/>
    <w:rsid w:val="00AC0A55"/>
    <w:rsid w:val="00AD5226"/>
    <w:rsid w:val="00AD5F70"/>
    <w:rsid w:val="00AD6B8B"/>
    <w:rsid w:val="00AE1A48"/>
    <w:rsid w:val="00AE6132"/>
    <w:rsid w:val="00AE777E"/>
    <w:rsid w:val="00AF0CEE"/>
    <w:rsid w:val="00AF1B51"/>
    <w:rsid w:val="00AF77FA"/>
    <w:rsid w:val="00B015FD"/>
    <w:rsid w:val="00B049E3"/>
    <w:rsid w:val="00B0502B"/>
    <w:rsid w:val="00B11140"/>
    <w:rsid w:val="00B130C1"/>
    <w:rsid w:val="00B15ED1"/>
    <w:rsid w:val="00B17756"/>
    <w:rsid w:val="00B22579"/>
    <w:rsid w:val="00B22F67"/>
    <w:rsid w:val="00B2415E"/>
    <w:rsid w:val="00B24927"/>
    <w:rsid w:val="00B263E7"/>
    <w:rsid w:val="00B26F49"/>
    <w:rsid w:val="00B27419"/>
    <w:rsid w:val="00B30AC9"/>
    <w:rsid w:val="00B54585"/>
    <w:rsid w:val="00B71CEE"/>
    <w:rsid w:val="00B72006"/>
    <w:rsid w:val="00B72C52"/>
    <w:rsid w:val="00B745CB"/>
    <w:rsid w:val="00B807FF"/>
    <w:rsid w:val="00B824C4"/>
    <w:rsid w:val="00B835D3"/>
    <w:rsid w:val="00B84C5F"/>
    <w:rsid w:val="00B8757F"/>
    <w:rsid w:val="00B90DCA"/>
    <w:rsid w:val="00B93303"/>
    <w:rsid w:val="00BA09B4"/>
    <w:rsid w:val="00BB0C28"/>
    <w:rsid w:val="00BC6E05"/>
    <w:rsid w:val="00BE133A"/>
    <w:rsid w:val="00BE27EE"/>
    <w:rsid w:val="00BE2916"/>
    <w:rsid w:val="00BE317B"/>
    <w:rsid w:val="00BE46A9"/>
    <w:rsid w:val="00BE5E9A"/>
    <w:rsid w:val="00BF61A0"/>
    <w:rsid w:val="00C03603"/>
    <w:rsid w:val="00C04DDD"/>
    <w:rsid w:val="00C07475"/>
    <w:rsid w:val="00C125B0"/>
    <w:rsid w:val="00C134A9"/>
    <w:rsid w:val="00C154ED"/>
    <w:rsid w:val="00C15EA9"/>
    <w:rsid w:val="00C205B3"/>
    <w:rsid w:val="00C424CF"/>
    <w:rsid w:val="00C43C05"/>
    <w:rsid w:val="00C4449C"/>
    <w:rsid w:val="00C44D0E"/>
    <w:rsid w:val="00C51F2C"/>
    <w:rsid w:val="00C520AF"/>
    <w:rsid w:val="00C60EDC"/>
    <w:rsid w:val="00C6738F"/>
    <w:rsid w:val="00C72BB9"/>
    <w:rsid w:val="00C7553F"/>
    <w:rsid w:val="00C75694"/>
    <w:rsid w:val="00C8095B"/>
    <w:rsid w:val="00C82A0F"/>
    <w:rsid w:val="00C867F2"/>
    <w:rsid w:val="00C9316D"/>
    <w:rsid w:val="00C934BE"/>
    <w:rsid w:val="00C97A63"/>
    <w:rsid w:val="00CA0CDD"/>
    <w:rsid w:val="00CA1465"/>
    <w:rsid w:val="00CA2209"/>
    <w:rsid w:val="00CA318F"/>
    <w:rsid w:val="00CA31A7"/>
    <w:rsid w:val="00CA31C8"/>
    <w:rsid w:val="00CB03E7"/>
    <w:rsid w:val="00CB5CF7"/>
    <w:rsid w:val="00CC76C1"/>
    <w:rsid w:val="00CD0A01"/>
    <w:rsid w:val="00CD3B0B"/>
    <w:rsid w:val="00CD404A"/>
    <w:rsid w:val="00CD503E"/>
    <w:rsid w:val="00CD5D00"/>
    <w:rsid w:val="00CE05A5"/>
    <w:rsid w:val="00CE115B"/>
    <w:rsid w:val="00CE1317"/>
    <w:rsid w:val="00CE2649"/>
    <w:rsid w:val="00CF1F72"/>
    <w:rsid w:val="00CF30EE"/>
    <w:rsid w:val="00CF4602"/>
    <w:rsid w:val="00CF50E4"/>
    <w:rsid w:val="00D00A53"/>
    <w:rsid w:val="00D024C2"/>
    <w:rsid w:val="00D109C2"/>
    <w:rsid w:val="00D1252D"/>
    <w:rsid w:val="00D13DBE"/>
    <w:rsid w:val="00D14152"/>
    <w:rsid w:val="00D15916"/>
    <w:rsid w:val="00D2135A"/>
    <w:rsid w:val="00D23258"/>
    <w:rsid w:val="00D25FC6"/>
    <w:rsid w:val="00D3630A"/>
    <w:rsid w:val="00D37D1C"/>
    <w:rsid w:val="00D41511"/>
    <w:rsid w:val="00D50A99"/>
    <w:rsid w:val="00D557DE"/>
    <w:rsid w:val="00D576C2"/>
    <w:rsid w:val="00D57E50"/>
    <w:rsid w:val="00D61A6D"/>
    <w:rsid w:val="00D6411C"/>
    <w:rsid w:val="00D649C8"/>
    <w:rsid w:val="00D67CF1"/>
    <w:rsid w:val="00D709EF"/>
    <w:rsid w:val="00D71D7C"/>
    <w:rsid w:val="00D73AF8"/>
    <w:rsid w:val="00D73C3F"/>
    <w:rsid w:val="00D7471A"/>
    <w:rsid w:val="00D76CBD"/>
    <w:rsid w:val="00D76FF9"/>
    <w:rsid w:val="00D7796E"/>
    <w:rsid w:val="00D82F92"/>
    <w:rsid w:val="00D86BE4"/>
    <w:rsid w:val="00D92D67"/>
    <w:rsid w:val="00D94654"/>
    <w:rsid w:val="00D95343"/>
    <w:rsid w:val="00DB3977"/>
    <w:rsid w:val="00DB441A"/>
    <w:rsid w:val="00DB47C3"/>
    <w:rsid w:val="00DC1856"/>
    <w:rsid w:val="00DC2EE7"/>
    <w:rsid w:val="00DC6778"/>
    <w:rsid w:val="00DD069A"/>
    <w:rsid w:val="00DD4F34"/>
    <w:rsid w:val="00DD55BF"/>
    <w:rsid w:val="00DE5C04"/>
    <w:rsid w:val="00E00805"/>
    <w:rsid w:val="00E02049"/>
    <w:rsid w:val="00E030F4"/>
    <w:rsid w:val="00E051FD"/>
    <w:rsid w:val="00E07378"/>
    <w:rsid w:val="00E1186C"/>
    <w:rsid w:val="00E135B2"/>
    <w:rsid w:val="00E13CF9"/>
    <w:rsid w:val="00E17A70"/>
    <w:rsid w:val="00E22E32"/>
    <w:rsid w:val="00E2350C"/>
    <w:rsid w:val="00E238C6"/>
    <w:rsid w:val="00E26603"/>
    <w:rsid w:val="00E27F72"/>
    <w:rsid w:val="00E30269"/>
    <w:rsid w:val="00E4085A"/>
    <w:rsid w:val="00E475DC"/>
    <w:rsid w:val="00E542AA"/>
    <w:rsid w:val="00E5560A"/>
    <w:rsid w:val="00E62243"/>
    <w:rsid w:val="00E633B3"/>
    <w:rsid w:val="00E644E0"/>
    <w:rsid w:val="00E7285E"/>
    <w:rsid w:val="00E734EA"/>
    <w:rsid w:val="00E7710A"/>
    <w:rsid w:val="00E80674"/>
    <w:rsid w:val="00E81B11"/>
    <w:rsid w:val="00E87899"/>
    <w:rsid w:val="00E90A86"/>
    <w:rsid w:val="00EA20A0"/>
    <w:rsid w:val="00EA41F6"/>
    <w:rsid w:val="00EA6FE2"/>
    <w:rsid w:val="00EB148C"/>
    <w:rsid w:val="00EB4423"/>
    <w:rsid w:val="00EB547E"/>
    <w:rsid w:val="00EB62D9"/>
    <w:rsid w:val="00EB6D10"/>
    <w:rsid w:val="00EC3820"/>
    <w:rsid w:val="00ED03FF"/>
    <w:rsid w:val="00ED371B"/>
    <w:rsid w:val="00ED441C"/>
    <w:rsid w:val="00ED4958"/>
    <w:rsid w:val="00EF198F"/>
    <w:rsid w:val="00F01A9A"/>
    <w:rsid w:val="00F01FC7"/>
    <w:rsid w:val="00F02FD3"/>
    <w:rsid w:val="00F0366B"/>
    <w:rsid w:val="00F06CAA"/>
    <w:rsid w:val="00F07DF7"/>
    <w:rsid w:val="00F13CDD"/>
    <w:rsid w:val="00F13EDE"/>
    <w:rsid w:val="00F207FB"/>
    <w:rsid w:val="00F20F55"/>
    <w:rsid w:val="00F223E8"/>
    <w:rsid w:val="00F240AE"/>
    <w:rsid w:val="00F31A81"/>
    <w:rsid w:val="00F44D47"/>
    <w:rsid w:val="00F5089A"/>
    <w:rsid w:val="00F51F8C"/>
    <w:rsid w:val="00F54BC2"/>
    <w:rsid w:val="00F57C2A"/>
    <w:rsid w:val="00F61864"/>
    <w:rsid w:val="00F62E7A"/>
    <w:rsid w:val="00F63B38"/>
    <w:rsid w:val="00F64665"/>
    <w:rsid w:val="00F6626A"/>
    <w:rsid w:val="00F66F19"/>
    <w:rsid w:val="00F67997"/>
    <w:rsid w:val="00F813E5"/>
    <w:rsid w:val="00F82274"/>
    <w:rsid w:val="00F83C13"/>
    <w:rsid w:val="00F86EA7"/>
    <w:rsid w:val="00F95834"/>
    <w:rsid w:val="00FA30A7"/>
    <w:rsid w:val="00FA4EC0"/>
    <w:rsid w:val="00FA4FC4"/>
    <w:rsid w:val="00FB02E9"/>
    <w:rsid w:val="00FB0EDD"/>
    <w:rsid w:val="00FB32B7"/>
    <w:rsid w:val="00FB46D6"/>
    <w:rsid w:val="00FC0CAD"/>
    <w:rsid w:val="00FC23CF"/>
    <w:rsid w:val="00FC2809"/>
    <w:rsid w:val="00FC3DC1"/>
    <w:rsid w:val="00FD599B"/>
    <w:rsid w:val="00FD5FAA"/>
    <w:rsid w:val="00FE0D9B"/>
    <w:rsid w:val="00FE1387"/>
    <w:rsid w:val="00FE1F84"/>
    <w:rsid w:val="00FE2448"/>
    <w:rsid w:val="00FE2F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 w:type="paragraph" w:customStyle="1" w:styleId="m-8493739730368277881gmail-m4231360660264048615m4475158404621924826gmail-msolistparagraph">
    <w:name w:val="m_-8493739730368277881gmail-m_4231360660264048615m_4475158404621924826gmail-msolistparagraph"/>
    <w:basedOn w:val="Normal"/>
    <w:rsid w:val="00667CCE"/>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7487361">
      <w:bodyDiv w:val="1"/>
      <w:marLeft w:val="0"/>
      <w:marRight w:val="0"/>
      <w:marTop w:val="0"/>
      <w:marBottom w:val="0"/>
      <w:divBdr>
        <w:top w:val="none" w:sz="0" w:space="0" w:color="auto"/>
        <w:left w:val="none" w:sz="0" w:space="0" w:color="auto"/>
        <w:bottom w:val="none" w:sz="0" w:space="0" w:color="auto"/>
        <w:right w:val="none" w:sz="0" w:space="0" w:color="auto"/>
      </w:divBdr>
      <w:divsChild>
        <w:div w:id="447286783">
          <w:marLeft w:val="0"/>
          <w:marRight w:val="0"/>
          <w:marTop w:val="0"/>
          <w:marBottom w:val="0"/>
          <w:divBdr>
            <w:top w:val="none" w:sz="0" w:space="0" w:color="auto"/>
            <w:left w:val="none" w:sz="0" w:space="0" w:color="auto"/>
            <w:bottom w:val="none" w:sz="0" w:space="0" w:color="auto"/>
            <w:right w:val="none" w:sz="0" w:space="0" w:color="auto"/>
          </w:divBdr>
          <w:divsChild>
            <w:div w:id="730737984">
              <w:marLeft w:val="0"/>
              <w:marRight w:val="0"/>
              <w:marTop w:val="0"/>
              <w:marBottom w:val="0"/>
              <w:divBdr>
                <w:top w:val="none" w:sz="0" w:space="0" w:color="auto"/>
                <w:left w:val="none" w:sz="0" w:space="0" w:color="auto"/>
                <w:bottom w:val="none" w:sz="0" w:space="0" w:color="auto"/>
                <w:right w:val="none" w:sz="0" w:space="0" w:color="auto"/>
              </w:divBdr>
            </w:div>
            <w:div w:id="2080013538">
              <w:marLeft w:val="0"/>
              <w:marRight w:val="0"/>
              <w:marTop w:val="0"/>
              <w:marBottom w:val="0"/>
              <w:divBdr>
                <w:top w:val="none" w:sz="0" w:space="0" w:color="auto"/>
                <w:left w:val="none" w:sz="0" w:space="0" w:color="auto"/>
                <w:bottom w:val="none" w:sz="0" w:space="0" w:color="auto"/>
                <w:right w:val="none" w:sz="0" w:space="0" w:color="auto"/>
              </w:divBdr>
            </w:div>
            <w:div w:id="483817648">
              <w:marLeft w:val="0"/>
              <w:marRight w:val="0"/>
              <w:marTop w:val="0"/>
              <w:marBottom w:val="0"/>
              <w:divBdr>
                <w:top w:val="none" w:sz="0" w:space="0" w:color="auto"/>
                <w:left w:val="none" w:sz="0" w:space="0" w:color="auto"/>
                <w:bottom w:val="none" w:sz="0" w:space="0" w:color="auto"/>
                <w:right w:val="none" w:sz="0" w:space="0" w:color="auto"/>
              </w:divBdr>
            </w:div>
            <w:div w:id="780992642">
              <w:marLeft w:val="0"/>
              <w:marRight w:val="0"/>
              <w:marTop w:val="0"/>
              <w:marBottom w:val="0"/>
              <w:divBdr>
                <w:top w:val="none" w:sz="0" w:space="0" w:color="auto"/>
                <w:left w:val="none" w:sz="0" w:space="0" w:color="auto"/>
                <w:bottom w:val="none" w:sz="0" w:space="0" w:color="auto"/>
                <w:right w:val="none" w:sz="0" w:space="0" w:color="auto"/>
              </w:divBdr>
            </w:div>
            <w:div w:id="196436613">
              <w:marLeft w:val="0"/>
              <w:marRight w:val="0"/>
              <w:marTop w:val="0"/>
              <w:marBottom w:val="0"/>
              <w:divBdr>
                <w:top w:val="none" w:sz="0" w:space="0" w:color="auto"/>
                <w:left w:val="none" w:sz="0" w:space="0" w:color="auto"/>
                <w:bottom w:val="none" w:sz="0" w:space="0" w:color="auto"/>
                <w:right w:val="none" w:sz="0" w:space="0" w:color="auto"/>
              </w:divBdr>
            </w:div>
            <w:div w:id="882523276">
              <w:marLeft w:val="0"/>
              <w:marRight w:val="0"/>
              <w:marTop w:val="0"/>
              <w:marBottom w:val="0"/>
              <w:divBdr>
                <w:top w:val="none" w:sz="0" w:space="0" w:color="auto"/>
                <w:left w:val="none" w:sz="0" w:space="0" w:color="auto"/>
                <w:bottom w:val="none" w:sz="0" w:space="0" w:color="auto"/>
                <w:right w:val="none" w:sz="0" w:space="0" w:color="auto"/>
              </w:divBdr>
            </w:div>
            <w:div w:id="1539316251">
              <w:marLeft w:val="0"/>
              <w:marRight w:val="0"/>
              <w:marTop w:val="0"/>
              <w:marBottom w:val="0"/>
              <w:divBdr>
                <w:top w:val="none" w:sz="0" w:space="0" w:color="auto"/>
                <w:left w:val="none" w:sz="0" w:space="0" w:color="auto"/>
                <w:bottom w:val="none" w:sz="0" w:space="0" w:color="auto"/>
                <w:right w:val="none" w:sz="0" w:space="0" w:color="auto"/>
              </w:divBdr>
            </w:div>
            <w:div w:id="1473799">
              <w:marLeft w:val="0"/>
              <w:marRight w:val="0"/>
              <w:marTop w:val="0"/>
              <w:marBottom w:val="0"/>
              <w:divBdr>
                <w:top w:val="none" w:sz="0" w:space="0" w:color="auto"/>
                <w:left w:val="none" w:sz="0" w:space="0" w:color="auto"/>
                <w:bottom w:val="none" w:sz="0" w:space="0" w:color="auto"/>
                <w:right w:val="none" w:sz="0" w:space="0" w:color="auto"/>
              </w:divBdr>
            </w:div>
            <w:div w:id="526799869">
              <w:marLeft w:val="0"/>
              <w:marRight w:val="0"/>
              <w:marTop w:val="0"/>
              <w:marBottom w:val="0"/>
              <w:divBdr>
                <w:top w:val="none" w:sz="0" w:space="0" w:color="auto"/>
                <w:left w:val="none" w:sz="0" w:space="0" w:color="auto"/>
                <w:bottom w:val="none" w:sz="0" w:space="0" w:color="auto"/>
                <w:right w:val="none" w:sz="0" w:space="0" w:color="auto"/>
              </w:divBdr>
            </w:div>
            <w:div w:id="978731363">
              <w:marLeft w:val="0"/>
              <w:marRight w:val="0"/>
              <w:marTop w:val="0"/>
              <w:marBottom w:val="0"/>
              <w:divBdr>
                <w:top w:val="none" w:sz="0" w:space="0" w:color="auto"/>
                <w:left w:val="none" w:sz="0" w:space="0" w:color="auto"/>
                <w:bottom w:val="none" w:sz="0" w:space="0" w:color="auto"/>
                <w:right w:val="none" w:sz="0" w:space="0" w:color="auto"/>
              </w:divBdr>
            </w:div>
            <w:div w:id="1865904754">
              <w:marLeft w:val="0"/>
              <w:marRight w:val="0"/>
              <w:marTop w:val="0"/>
              <w:marBottom w:val="0"/>
              <w:divBdr>
                <w:top w:val="none" w:sz="0" w:space="0" w:color="auto"/>
                <w:left w:val="none" w:sz="0" w:space="0" w:color="auto"/>
                <w:bottom w:val="none" w:sz="0" w:space="0" w:color="auto"/>
                <w:right w:val="none" w:sz="0" w:space="0" w:color="auto"/>
              </w:divBdr>
              <w:divsChild>
                <w:div w:id="766464409">
                  <w:marLeft w:val="0"/>
                  <w:marRight w:val="0"/>
                  <w:marTop w:val="0"/>
                  <w:marBottom w:val="0"/>
                  <w:divBdr>
                    <w:top w:val="none" w:sz="0" w:space="0" w:color="auto"/>
                    <w:left w:val="none" w:sz="0" w:space="0" w:color="auto"/>
                    <w:bottom w:val="none" w:sz="0" w:space="0" w:color="auto"/>
                    <w:right w:val="none" w:sz="0" w:space="0" w:color="auto"/>
                  </w:divBdr>
                  <w:divsChild>
                    <w:div w:id="332268432">
                      <w:marLeft w:val="0"/>
                      <w:marRight w:val="0"/>
                      <w:marTop w:val="0"/>
                      <w:marBottom w:val="0"/>
                      <w:divBdr>
                        <w:top w:val="none" w:sz="0" w:space="0" w:color="auto"/>
                        <w:left w:val="none" w:sz="0" w:space="0" w:color="auto"/>
                        <w:bottom w:val="none" w:sz="0" w:space="0" w:color="auto"/>
                        <w:right w:val="none" w:sz="0" w:space="0" w:color="auto"/>
                      </w:divBdr>
                      <w:divsChild>
                        <w:div w:id="470901606">
                          <w:marLeft w:val="0"/>
                          <w:marRight w:val="0"/>
                          <w:marTop w:val="0"/>
                          <w:marBottom w:val="0"/>
                          <w:divBdr>
                            <w:top w:val="none" w:sz="0" w:space="0" w:color="auto"/>
                            <w:left w:val="none" w:sz="0" w:space="0" w:color="auto"/>
                            <w:bottom w:val="none" w:sz="0" w:space="0" w:color="auto"/>
                            <w:right w:val="none" w:sz="0" w:space="0" w:color="auto"/>
                          </w:divBdr>
                        </w:div>
                        <w:div w:id="1435243363">
                          <w:marLeft w:val="0"/>
                          <w:marRight w:val="0"/>
                          <w:marTop w:val="0"/>
                          <w:marBottom w:val="0"/>
                          <w:divBdr>
                            <w:top w:val="none" w:sz="0" w:space="0" w:color="auto"/>
                            <w:left w:val="none" w:sz="0" w:space="0" w:color="auto"/>
                            <w:bottom w:val="none" w:sz="0" w:space="0" w:color="auto"/>
                            <w:right w:val="none" w:sz="0" w:space="0" w:color="auto"/>
                          </w:divBdr>
                        </w:div>
                        <w:div w:id="1185751428">
                          <w:marLeft w:val="0"/>
                          <w:marRight w:val="0"/>
                          <w:marTop w:val="0"/>
                          <w:marBottom w:val="0"/>
                          <w:divBdr>
                            <w:top w:val="none" w:sz="0" w:space="0" w:color="auto"/>
                            <w:left w:val="none" w:sz="0" w:space="0" w:color="auto"/>
                            <w:bottom w:val="none" w:sz="0" w:space="0" w:color="auto"/>
                            <w:right w:val="none" w:sz="0" w:space="0" w:color="auto"/>
                          </w:divBdr>
                        </w:div>
                        <w:div w:id="1751350524">
                          <w:marLeft w:val="0"/>
                          <w:marRight w:val="0"/>
                          <w:marTop w:val="0"/>
                          <w:marBottom w:val="0"/>
                          <w:divBdr>
                            <w:top w:val="none" w:sz="0" w:space="0" w:color="auto"/>
                            <w:left w:val="none" w:sz="0" w:space="0" w:color="auto"/>
                            <w:bottom w:val="none" w:sz="0" w:space="0" w:color="auto"/>
                            <w:right w:val="none" w:sz="0" w:space="0" w:color="auto"/>
                          </w:divBdr>
                        </w:div>
                        <w:div w:id="1913158027">
                          <w:marLeft w:val="0"/>
                          <w:marRight w:val="0"/>
                          <w:marTop w:val="0"/>
                          <w:marBottom w:val="0"/>
                          <w:divBdr>
                            <w:top w:val="none" w:sz="0" w:space="0" w:color="auto"/>
                            <w:left w:val="none" w:sz="0" w:space="0" w:color="auto"/>
                            <w:bottom w:val="none" w:sz="0" w:space="0" w:color="auto"/>
                            <w:right w:val="none" w:sz="0" w:space="0" w:color="auto"/>
                          </w:divBdr>
                        </w:div>
                        <w:div w:id="1987977618">
                          <w:marLeft w:val="0"/>
                          <w:marRight w:val="0"/>
                          <w:marTop w:val="0"/>
                          <w:marBottom w:val="0"/>
                          <w:divBdr>
                            <w:top w:val="none" w:sz="0" w:space="0" w:color="auto"/>
                            <w:left w:val="none" w:sz="0" w:space="0" w:color="auto"/>
                            <w:bottom w:val="none" w:sz="0" w:space="0" w:color="auto"/>
                            <w:right w:val="none" w:sz="0" w:space="0" w:color="auto"/>
                          </w:divBdr>
                        </w:div>
                        <w:div w:id="1823037459">
                          <w:marLeft w:val="0"/>
                          <w:marRight w:val="0"/>
                          <w:marTop w:val="0"/>
                          <w:marBottom w:val="0"/>
                          <w:divBdr>
                            <w:top w:val="none" w:sz="0" w:space="0" w:color="auto"/>
                            <w:left w:val="none" w:sz="0" w:space="0" w:color="auto"/>
                            <w:bottom w:val="none" w:sz="0" w:space="0" w:color="auto"/>
                            <w:right w:val="none" w:sz="0" w:space="0" w:color="auto"/>
                          </w:divBdr>
                          <w:divsChild>
                            <w:div w:id="17776953">
                              <w:marLeft w:val="0"/>
                              <w:marRight w:val="0"/>
                              <w:marTop w:val="0"/>
                              <w:marBottom w:val="0"/>
                              <w:divBdr>
                                <w:top w:val="none" w:sz="0" w:space="0" w:color="auto"/>
                                <w:left w:val="none" w:sz="0" w:space="0" w:color="auto"/>
                                <w:bottom w:val="none" w:sz="0" w:space="0" w:color="auto"/>
                                <w:right w:val="none" w:sz="0" w:space="0" w:color="auto"/>
                              </w:divBdr>
                            </w:div>
                            <w:div w:id="1213271111">
                              <w:marLeft w:val="0"/>
                              <w:marRight w:val="0"/>
                              <w:marTop w:val="0"/>
                              <w:marBottom w:val="0"/>
                              <w:divBdr>
                                <w:top w:val="none" w:sz="0" w:space="0" w:color="auto"/>
                                <w:left w:val="none" w:sz="0" w:space="0" w:color="auto"/>
                                <w:bottom w:val="none" w:sz="0" w:space="0" w:color="auto"/>
                                <w:right w:val="none" w:sz="0" w:space="0" w:color="auto"/>
                              </w:divBdr>
                            </w:div>
                            <w:div w:id="202989353">
                              <w:marLeft w:val="0"/>
                              <w:marRight w:val="0"/>
                              <w:marTop w:val="0"/>
                              <w:marBottom w:val="0"/>
                              <w:divBdr>
                                <w:top w:val="none" w:sz="0" w:space="0" w:color="auto"/>
                                <w:left w:val="none" w:sz="0" w:space="0" w:color="auto"/>
                                <w:bottom w:val="none" w:sz="0" w:space="0" w:color="auto"/>
                                <w:right w:val="none" w:sz="0" w:space="0" w:color="auto"/>
                              </w:divBdr>
                            </w:div>
                            <w:div w:id="1299648526">
                              <w:marLeft w:val="0"/>
                              <w:marRight w:val="0"/>
                              <w:marTop w:val="0"/>
                              <w:marBottom w:val="0"/>
                              <w:divBdr>
                                <w:top w:val="none" w:sz="0" w:space="0" w:color="auto"/>
                                <w:left w:val="none" w:sz="0" w:space="0" w:color="auto"/>
                                <w:bottom w:val="none" w:sz="0" w:space="0" w:color="auto"/>
                                <w:right w:val="none" w:sz="0" w:space="0" w:color="auto"/>
                              </w:divBdr>
                            </w:div>
                          </w:divsChild>
                        </w:div>
                        <w:div w:id="1918440430">
                          <w:marLeft w:val="0"/>
                          <w:marRight w:val="0"/>
                          <w:marTop w:val="0"/>
                          <w:marBottom w:val="0"/>
                          <w:divBdr>
                            <w:top w:val="none" w:sz="0" w:space="0" w:color="auto"/>
                            <w:left w:val="none" w:sz="0" w:space="0" w:color="auto"/>
                            <w:bottom w:val="none" w:sz="0" w:space="0" w:color="auto"/>
                            <w:right w:val="none" w:sz="0" w:space="0" w:color="auto"/>
                          </w:divBdr>
                        </w:div>
                        <w:div w:id="498691183">
                          <w:marLeft w:val="0"/>
                          <w:marRight w:val="0"/>
                          <w:marTop w:val="0"/>
                          <w:marBottom w:val="0"/>
                          <w:divBdr>
                            <w:top w:val="none" w:sz="0" w:space="0" w:color="auto"/>
                            <w:left w:val="none" w:sz="0" w:space="0" w:color="auto"/>
                            <w:bottom w:val="none" w:sz="0" w:space="0" w:color="auto"/>
                            <w:right w:val="none" w:sz="0" w:space="0" w:color="auto"/>
                          </w:divBdr>
                        </w:div>
                        <w:div w:id="2067408825">
                          <w:marLeft w:val="0"/>
                          <w:marRight w:val="0"/>
                          <w:marTop w:val="0"/>
                          <w:marBottom w:val="0"/>
                          <w:divBdr>
                            <w:top w:val="none" w:sz="0" w:space="0" w:color="auto"/>
                            <w:left w:val="none" w:sz="0" w:space="0" w:color="auto"/>
                            <w:bottom w:val="none" w:sz="0" w:space="0" w:color="auto"/>
                            <w:right w:val="none" w:sz="0" w:space="0" w:color="auto"/>
                          </w:divBdr>
                        </w:div>
                        <w:div w:id="1964265797">
                          <w:marLeft w:val="0"/>
                          <w:marRight w:val="0"/>
                          <w:marTop w:val="0"/>
                          <w:marBottom w:val="0"/>
                          <w:divBdr>
                            <w:top w:val="none" w:sz="0" w:space="0" w:color="auto"/>
                            <w:left w:val="none" w:sz="0" w:space="0" w:color="auto"/>
                            <w:bottom w:val="none" w:sz="0" w:space="0" w:color="auto"/>
                            <w:right w:val="none" w:sz="0" w:space="0" w:color="auto"/>
                          </w:divBdr>
                        </w:div>
                        <w:div w:id="561908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807646">
                              <w:marLeft w:val="0"/>
                              <w:marRight w:val="0"/>
                              <w:marTop w:val="0"/>
                              <w:marBottom w:val="0"/>
                              <w:divBdr>
                                <w:top w:val="none" w:sz="0" w:space="0" w:color="auto"/>
                                <w:left w:val="none" w:sz="0" w:space="0" w:color="auto"/>
                                <w:bottom w:val="none" w:sz="0" w:space="0" w:color="auto"/>
                                <w:right w:val="none" w:sz="0" w:space="0" w:color="auto"/>
                              </w:divBdr>
                            </w:div>
                          </w:divsChild>
                        </w:div>
                        <w:div w:id="1399398658">
                          <w:marLeft w:val="0"/>
                          <w:marRight w:val="0"/>
                          <w:marTop w:val="0"/>
                          <w:marBottom w:val="0"/>
                          <w:divBdr>
                            <w:top w:val="none" w:sz="0" w:space="0" w:color="auto"/>
                            <w:left w:val="none" w:sz="0" w:space="0" w:color="auto"/>
                            <w:bottom w:val="none" w:sz="0" w:space="0" w:color="auto"/>
                            <w:right w:val="none" w:sz="0" w:space="0" w:color="auto"/>
                          </w:divBdr>
                          <w:divsChild>
                            <w:div w:id="1339968780">
                              <w:marLeft w:val="0"/>
                              <w:marRight w:val="0"/>
                              <w:marTop w:val="0"/>
                              <w:marBottom w:val="0"/>
                              <w:divBdr>
                                <w:top w:val="none" w:sz="0" w:space="0" w:color="auto"/>
                                <w:left w:val="none" w:sz="0" w:space="0" w:color="auto"/>
                                <w:bottom w:val="none" w:sz="0" w:space="0" w:color="auto"/>
                                <w:right w:val="none" w:sz="0" w:space="0" w:color="auto"/>
                              </w:divBdr>
                            </w:div>
                            <w:div w:id="1940719031">
                              <w:marLeft w:val="0"/>
                              <w:marRight w:val="0"/>
                              <w:marTop w:val="0"/>
                              <w:marBottom w:val="0"/>
                              <w:divBdr>
                                <w:top w:val="none" w:sz="0" w:space="0" w:color="auto"/>
                                <w:left w:val="none" w:sz="0" w:space="0" w:color="auto"/>
                                <w:bottom w:val="none" w:sz="0" w:space="0" w:color="auto"/>
                                <w:right w:val="none" w:sz="0" w:space="0" w:color="auto"/>
                              </w:divBdr>
                            </w:div>
                            <w:div w:id="1187792651">
                              <w:marLeft w:val="0"/>
                              <w:marRight w:val="0"/>
                              <w:marTop w:val="0"/>
                              <w:marBottom w:val="0"/>
                              <w:divBdr>
                                <w:top w:val="none" w:sz="0" w:space="0" w:color="auto"/>
                                <w:left w:val="none" w:sz="0" w:space="0" w:color="auto"/>
                                <w:bottom w:val="none" w:sz="0" w:space="0" w:color="auto"/>
                                <w:right w:val="none" w:sz="0" w:space="0" w:color="auto"/>
                              </w:divBdr>
                            </w:div>
                            <w:div w:id="303316142">
                              <w:marLeft w:val="0"/>
                              <w:marRight w:val="0"/>
                              <w:marTop w:val="0"/>
                              <w:marBottom w:val="0"/>
                              <w:divBdr>
                                <w:top w:val="none" w:sz="0" w:space="0" w:color="auto"/>
                                <w:left w:val="none" w:sz="0" w:space="0" w:color="auto"/>
                                <w:bottom w:val="none" w:sz="0" w:space="0" w:color="auto"/>
                                <w:right w:val="none" w:sz="0" w:space="0" w:color="auto"/>
                              </w:divBdr>
                            </w:div>
                            <w:div w:id="1941721453">
                              <w:marLeft w:val="0"/>
                              <w:marRight w:val="0"/>
                              <w:marTop w:val="0"/>
                              <w:marBottom w:val="0"/>
                              <w:divBdr>
                                <w:top w:val="none" w:sz="0" w:space="0" w:color="auto"/>
                                <w:left w:val="none" w:sz="0" w:space="0" w:color="auto"/>
                                <w:bottom w:val="none" w:sz="0" w:space="0" w:color="auto"/>
                                <w:right w:val="none" w:sz="0" w:space="0" w:color="auto"/>
                              </w:divBdr>
                            </w:div>
                          </w:divsChild>
                        </w:div>
                        <w:div w:id="1292008716">
                          <w:marLeft w:val="0"/>
                          <w:marRight w:val="0"/>
                          <w:marTop w:val="0"/>
                          <w:marBottom w:val="0"/>
                          <w:divBdr>
                            <w:top w:val="none" w:sz="0" w:space="0" w:color="auto"/>
                            <w:left w:val="none" w:sz="0" w:space="0" w:color="auto"/>
                            <w:bottom w:val="none" w:sz="0" w:space="0" w:color="auto"/>
                            <w:right w:val="none" w:sz="0" w:space="0" w:color="auto"/>
                          </w:divBdr>
                        </w:div>
                        <w:div w:id="1524394735">
                          <w:marLeft w:val="0"/>
                          <w:marRight w:val="0"/>
                          <w:marTop w:val="0"/>
                          <w:marBottom w:val="0"/>
                          <w:divBdr>
                            <w:top w:val="none" w:sz="0" w:space="0" w:color="auto"/>
                            <w:left w:val="none" w:sz="0" w:space="0" w:color="auto"/>
                            <w:bottom w:val="none" w:sz="0" w:space="0" w:color="auto"/>
                            <w:right w:val="none" w:sz="0" w:space="0" w:color="auto"/>
                          </w:divBdr>
                        </w:div>
                        <w:div w:id="1758283375">
                          <w:marLeft w:val="0"/>
                          <w:marRight w:val="0"/>
                          <w:marTop w:val="0"/>
                          <w:marBottom w:val="0"/>
                          <w:divBdr>
                            <w:top w:val="none" w:sz="0" w:space="0" w:color="auto"/>
                            <w:left w:val="none" w:sz="0" w:space="0" w:color="auto"/>
                            <w:bottom w:val="none" w:sz="0" w:space="0" w:color="auto"/>
                            <w:right w:val="none" w:sz="0" w:space="0" w:color="auto"/>
                          </w:divBdr>
                        </w:div>
                        <w:div w:id="647784245">
                          <w:marLeft w:val="0"/>
                          <w:marRight w:val="0"/>
                          <w:marTop w:val="0"/>
                          <w:marBottom w:val="0"/>
                          <w:divBdr>
                            <w:top w:val="none" w:sz="0" w:space="0" w:color="auto"/>
                            <w:left w:val="none" w:sz="0" w:space="0" w:color="auto"/>
                            <w:bottom w:val="none" w:sz="0" w:space="0" w:color="auto"/>
                            <w:right w:val="none" w:sz="0" w:space="0" w:color="auto"/>
                          </w:divBdr>
                        </w:div>
                        <w:div w:id="256715284">
                          <w:marLeft w:val="0"/>
                          <w:marRight w:val="0"/>
                          <w:marTop w:val="0"/>
                          <w:marBottom w:val="0"/>
                          <w:divBdr>
                            <w:top w:val="none" w:sz="0" w:space="0" w:color="auto"/>
                            <w:left w:val="none" w:sz="0" w:space="0" w:color="auto"/>
                            <w:bottom w:val="none" w:sz="0" w:space="0" w:color="auto"/>
                            <w:right w:val="none" w:sz="0" w:space="0" w:color="auto"/>
                          </w:divBdr>
                        </w:div>
                        <w:div w:id="1153906992">
                          <w:marLeft w:val="0"/>
                          <w:marRight w:val="0"/>
                          <w:marTop w:val="0"/>
                          <w:marBottom w:val="0"/>
                          <w:divBdr>
                            <w:top w:val="none" w:sz="0" w:space="0" w:color="auto"/>
                            <w:left w:val="none" w:sz="0" w:space="0" w:color="auto"/>
                            <w:bottom w:val="none" w:sz="0" w:space="0" w:color="auto"/>
                            <w:right w:val="none" w:sz="0" w:space="0" w:color="auto"/>
                          </w:divBdr>
                        </w:div>
                        <w:div w:id="1858959522">
                          <w:marLeft w:val="0"/>
                          <w:marRight w:val="0"/>
                          <w:marTop w:val="0"/>
                          <w:marBottom w:val="0"/>
                          <w:divBdr>
                            <w:top w:val="none" w:sz="0" w:space="0" w:color="auto"/>
                            <w:left w:val="none" w:sz="0" w:space="0" w:color="auto"/>
                            <w:bottom w:val="none" w:sz="0" w:space="0" w:color="auto"/>
                            <w:right w:val="none" w:sz="0" w:space="0" w:color="auto"/>
                          </w:divBdr>
                        </w:div>
                        <w:div w:id="238751736">
                          <w:marLeft w:val="0"/>
                          <w:marRight w:val="0"/>
                          <w:marTop w:val="0"/>
                          <w:marBottom w:val="0"/>
                          <w:divBdr>
                            <w:top w:val="none" w:sz="0" w:space="0" w:color="auto"/>
                            <w:left w:val="none" w:sz="0" w:space="0" w:color="auto"/>
                            <w:bottom w:val="none" w:sz="0" w:space="0" w:color="auto"/>
                            <w:right w:val="none" w:sz="0" w:space="0" w:color="auto"/>
                          </w:divBdr>
                        </w:div>
                        <w:div w:id="746808308">
                          <w:marLeft w:val="0"/>
                          <w:marRight w:val="0"/>
                          <w:marTop w:val="0"/>
                          <w:marBottom w:val="0"/>
                          <w:divBdr>
                            <w:top w:val="none" w:sz="0" w:space="0" w:color="auto"/>
                            <w:left w:val="none" w:sz="0" w:space="0" w:color="auto"/>
                            <w:bottom w:val="none" w:sz="0" w:space="0" w:color="auto"/>
                            <w:right w:val="none" w:sz="0" w:space="0" w:color="auto"/>
                          </w:divBdr>
                        </w:div>
                        <w:div w:id="777142614">
                          <w:marLeft w:val="0"/>
                          <w:marRight w:val="0"/>
                          <w:marTop w:val="0"/>
                          <w:marBottom w:val="0"/>
                          <w:divBdr>
                            <w:top w:val="none" w:sz="0" w:space="0" w:color="auto"/>
                            <w:left w:val="none" w:sz="0" w:space="0" w:color="auto"/>
                            <w:bottom w:val="none" w:sz="0" w:space="0" w:color="auto"/>
                            <w:right w:val="none" w:sz="0" w:space="0" w:color="auto"/>
                          </w:divBdr>
                        </w:div>
                        <w:div w:id="437214998">
                          <w:marLeft w:val="0"/>
                          <w:marRight w:val="0"/>
                          <w:marTop w:val="0"/>
                          <w:marBottom w:val="0"/>
                          <w:divBdr>
                            <w:top w:val="none" w:sz="0" w:space="0" w:color="auto"/>
                            <w:left w:val="none" w:sz="0" w:space="0" w:color="auto"/>
                            <w:bottom w:val="none" w:sz="0" w:space="0" w:color="auto"/>
                            <w:right w:val="none" w:sz="0" w:space="0" w:color="auto"/>
                          </w:divBdr>
                        </w:div>
                        <w:div w:id="1982534207">
                          <w:marLeft w:val="0"/>
                          <w:marRight w:val="0"/>
                          <w:marTop w:val="0"/>
                          <w:marBottom w:val="0"/>
                          <w:divBdr>
                            <w:top w:val="none" w:sz="0" w:space="0" w:color="auto"/>
                            <w:left w:val="none" w:sz="0" w:space="0" w:color="auto"/>
                            <w:bottom w:val="none" w:sz="0" w:space="0" w:color="auto"/>
                            <w:right w:val="none" w:sz="0" w:space="0" w:color="auto"/>
                          </w:divBdr>
                        </w:div>
                        <w:div w:id="2012180461">
                          <w:marLeft w:val="0"/>
                          <w:marRight w:val="0"/>
                          <w:marTop w:val="0"/>
                          <w:marBottom w:val="0"/>
                          <w:divBdr>
                            <w:top w:val="none" w:sz="0" w:space="0" w:color="auto"/>
                            <w:left w:val="none" w:sz="0" w:space="0" w:color="auto"/>
                            <w:bottom w:val="none" w:sz="0" w:space="0" w:color="auto"/>
                            <w:right w:val="none" w:sz="0" w:space="0" w:color="auto"/>
                          </w:divBdr>
                        </w:div>
                        <w:div w:id="2041320047">
                          <w:marLeft w:val="0"/>
                          <w:marRight w:val="0"/>
                          <w:marTop w:val="0"/>
                          <w:marBottom w:val="0"/>
                          <w:divBdr>
                            <w:top w:val="none" w:sz="0" w:space="0" w:color="auto"/>
                            <w:left w:val="none" w:sz="0" w:space="0" w:color="auto"/>
                            <w:bottom w:val="none" w:sz="0" w:space="0" w:color="auto"/>
                            <w:right w:val="none" w:sz="0" w:space="0" w:color="auto"/>
                          </w:divBdr>
                        </w:div>
                        <w:div w:id="973027498">
                          <w:marLeft w:val="0"/>
                          <w:marRight w:val="0"/>
                          <w:marTop w:val="0"/>
                          <w:marBottom w:val="0"/>
                          <w:divBdr>
                            <w:top w:val="none" w:sz="0" w:space="0" w:color="auto"/>
                            <w:left w:val="none" w:sz="0" w:space="0" w:color="auto"/>
                            <w:bottom w:val="none" w:sz="0" w:space="0" w:color="auto"/>
                            <w:right w:val="none" w:sz="0" w:space="0" w:color="auto"/>
                          </w:divBdr>
                        </w:div>
                        <w:div w:id="1760054993">
                          <w:marLeft w:val="0"/>
                          <w:marRight w:val="0"/>
                          <w:marTop w:val="0"/>
                          <w:marBottom w:val="0"/>
                          <w:divBdr>
                            <w:top w:val="none" w:sz="0" w:space="0" w:color="auto"/>
                            <w:left w:val="none" w:sz="0" w:space="0" w:color="auto"/>
                            <w:bottom w:val="none" w:sz="0" w:space="0" w:color="auto"/>
                            <w:right w:val="none" w:sz="0" w:space="0" w:color="auto"/>
                          </w:divBdr>
                        </w:div>
                        <w:div w:id="1030837430">
                          <w:marLeft w:val="0"/>
                          <w:marRight w:val="0"/>
                          <w:marTop w:val="0"/>
                          <w:marBottom w:val="0"/>
                          <w:divBdr>
                            <w:top w:val="none" w:sz="0" w:space="0" w:color="auto"/>
                            <w:left w:val="none" w:sz="0" w:space="0" w:color="auto"/>
                            <w:bottom w:val="none" w:sz="0" w:space="0" w:color="auto"/>
                            <w:right w:val="none" w:sz="0" w:space="0" w:color="auto"/>
                          </w:divBdr>
                        </w:div>
                        <w:div w:id="1913544481">
                          <w:marLeft w:val="0"/>
                          <w:marRight w:val="0"/>
                          <w:marTop w:val="0"/>
                          <w:marBottom w:val="0"/>
                          <w:divBdr>
                            <w:top w:val="none" w:sz="0" w:space="0" w:color="auto"/>
                            <w:left w:val="none" w:sz="0" w:space="0" w:color="auto"/>
                            <w:bottom w:val="none" w:sz="0" w:space="0" w:color="auto"/>
                            <w:right w:val="none" w:sz="0" w:space="0" w:color="auto"/>
                          </w:divBdr>
                        </w:div>
                        <w:div w:id="2022070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38370">
                              <w:marLeft w:val="0"/>
                              <w:marRight w:val="0"/>
                              <w:marTop w:val="0"/>
                              <w:marBottom w:val="0"/>
                              <w:divBdr>
                                <w:top w:val="none" w:sz="0" w:space="0" w:color="auto"/>
                                <w:left w:val="none" w:sz="0" w:space="0" w:color="auto"/>
                                <w:bottom w:val="none" w:sz="0" w:space="0" w:color="auto"/>
                                <w:right w:val="none" w:sz="0" w:space="0" w:color="auto"/>
                              </w:divBdr>
                            </w:div>
                            <w:div w:id="411439638">
                              <w:marLeft w:val="0"/>
                              <w:marRight w:val="0"/>
                              <w:marTop w:val="0"/>
                              <w:marBottom w:val="0"/>
                              <w:divBdr>
                                <w:top w:val="none" w:sz="0" w:space="0" w:color="auto"/>
                                <w:left w:val="none" w:sz="0" w:space="0" w:color="auto"/>
                                <w:bottom w:val="none" w:sz="0" w:space="0" w:color="auto"/>
                                <w:right w:val="none" w:sz="0" w:space="0" w:color="auto"/>
                              </w:divBdr>
                            </w:div>
                            <w:div w:id="1587954148">
                              <w:marLeft w:val="0"/>
                              <w:marRight w:val="0"/>
                              <w:marTop w:val="0"/>
                              <w:marBottom w:val="0"/>
                              <w:divBdr>
                                <w:top w:val="none" w:sz="0" w:space="0" w:color="auto"/>
                                <w:left w:val="none" w:sz="0" w:space="0" w:color="auto"/>
                                <w:bottom w:val="none" w:sz="0" w:space="0" w:color="auto"/>
                                <w:right w:val="none" w:sz="0" w:space="0" w:color="auto"/>
                              </w:divBdr>
                            </w:div>
                            <w:div w:id="1891186208">
                              <w:marLeft w:val="0"/>
                              <w:marRight w:val="0"/>
                              <w:marTop w:val="0"/>
                              <w:marBottom w:val="0"/>
                              <w:divBdr>
                                <w:top w:val="none" w:sz="0" w:space="0" w:color="auto"/>
                                <w:left w:val="none" w:sz="0" w:space="0" w:color="auto"/>
                                <w:bottom w:val="none" w:sz="0" w:space="0" w:color="auto"/>
                                <w:right w:val="none" w:sz="0" w:space="0" w:color="auto"/>
                              </w:divBdr>
                            </w:div>
                            <w:div w:id="2027628945">
                              <w:marLeft w:val="0"/>
                              <w:marRight w:val="0"/>
                              <w:marTop w:val="0"/>
                              <w:marBottom w:val="0"/>
                              <w:divBdr>
                                <w:top w:val="none" w:sz="0" w:space="0" w:color="auto"/>
                                <w:left w:val="none" w:sz="0" w:space="0" w:color="auto"/>
                                <w:bottom w:val="none" w:sz="0" w:space="0" w:color="auto"/>
                                <w:right w:val="none" w:sz="0" w:space="0" w:color="auto"/>
                              </w:divBdr>
                            </w:div>
                            <w:div w:id="864249595">
                              <w:marLeft w:val="0"/>
                              <w:marRight w:val="0"/>
                              <w:marTop w:val="0"/>
                              <w:marBottom w:val="0"/>
                              <w:divBdr>
                                <w:top w:val="none" w:sz="0" w:space="0" w:color="auto"/>
                                <w:left w:val="none" w:sz="0" w:space="0" w:color="auto"/>
                                <w:bottom w:val="none" w:sz="0" w:space="0" w:color="auto"/>
                                <w:right w:val="none" w:sz="0" w:space="0" w:color="auto"/>
                              </w:divBdr>
                            </w:div>
                            <w:div w:id="1459060611">
                              <w:marLeft w:val="0"/>
                              <w:marRight w:val="0"/>
                              <w:marTop w:val="0"/>
                              <w:marBottom w:val="0"/>
                              <w:divBdr>
                                <w:top w:val="none" w:sz="0" w:space="0" w:color="auto"/>
                                <w:left w:val="none" w:sz="0" w:space="0" w:color="auto"/>
                                <w:bottom w:val="none" w:sz="0" w:space="0" w:color="auto"/>
                                <w:right w:val="none" w:sz="0" w:space="0" w:color="auto"/>
                              </w:divBdr>
                            </w:div>
                            <w:div w:id="12072095">
                              <w:marLeft w:val="0"/>
                              <w:marRight w:val="0"/>
                              <w:marTop w:val="0"/>
                              <w:marBottom w:val="0"/>
                              <w:divBdr>
                                <w:top w:val="none" w:sz="0" w:space="0" w:color="auto"/>
                                <w:left w:val="none" w:sz="0" w:space="0" w:color="auto"/>
                                <w:bottom w:val="none" w:sz="0" w:space="0" w:color="auto"/>
                                <w:right w:val="none" w:sz="0" w:space="0" w:color="auto"/>
                              </w:divBdr>
                            </w:div>
                            <w:div w:id="1120488901">
                              <w:marLeft w:val="0"/>
                              <w:marRight w:val="0"/>
                              <w:marTop w:val="0"/>
                              <w:marBottom w:val="0"/>
                              <w:divBdr>
                                <w:top w:val="none" w:sz="0" w:space="0" w:color="auto"/>
                                <w:left w:val="none" w:sz="0" w:space="0" w:color="auto"/>
                                <w:bottom w:val="none" w:sz="0" w:space="0" w:color="auto"/>
                                <w:right w:val="none" w:sz="0" w:space="0" w:color="auto"/>
                              </w:divBdr>
                            </w:div>
                            <w:div w:id="677737290">
                              <w:marLeft w:val="0"/>
                              <w:marRight w:val="0"/>
                              <w:marTop w:val="0"/>
                              <w:marBottom w:val="0"/>
                              <w:divBdr>
                                <w:top w:val="none" w:sz="0" w:space="0" w:color="auto"/>
                                <w:left w:val="none" w:sz="0" w:space="0" w:color="auto"/>
                                <w:bottom w:val="none" w:sz="0" w:space="0" w:color="auto"/>
                                <w:right w:val="none" w:sz="0" w:space="0" w:color="auto"/>
                              </w:divBdr>
                            </w:div>
                          </w:divsChild>
                        </w:div>
                        <w:div w:id="1432896422">
                          <w:marLeft w:val="0"/>
                          <w:marRight w:val="0"/>
                          <w:marTop w:val="0"/>
                          <w:marBottom w:val="0"/>
                          <w:divBdr>
                            <w:top w:val="none" w:sz="0" w:space="0" w:color="auto"/>
                            <w:left w:val="none" w:sz="0" w:space="0" w:color="auto"/>
                            <w:bottom w:val="none" w:sz="0" w:space="0" w:color="auto"/>
                            <w:right w:val="none" w:sz="0" w:space="0" w:color="auto"/>
                          </w:divBdr>
                        </w:div>
                        <w:div w:id="1138690312">
                          <w:marLeft w:val="0"/>
                          <w:marRight w:val="0"/>
                          <w:marTop w:val="0"/>
                          <w:marBottom w:val="0"/>
                          <w:divBdr>
                            <w:top w:val="none" w:sz="0" w:space="0" w:color="auto"/>
                            <w:left w:val="none" w:sz="0" w:space="0" w:color="auto"/>
                            <w:bottom w:val="none" w:sz="0" w:space="0" w:color="auto"/>
                            <w:right w:val="none" w:sz="0" w:space="0" w:color="auto"/>
                          </w:divBdr>
                        </w:div>
                        <w:div w:id="157383706">
                          <w:marLeft w:val="0"/>
                          <w:marRight w:val="0"/>
                          <w:marTop w:val="0"/>
                          <w:marBottom w:val="0"/>
                          <w:divBdr>
                            <w:top w:val="none" w:sz="0" w:space="0" w:color="auto"/>
                            <w:left w:val="none" w:sz="0" w:space="0" w:color="auto"/>
                            <w:bottom w:val="none" w:sz="0" w:space="0" w:color="auto"/>
                            <w:right w:val="none" w:sz="0" w:space="0" w:color="auto"/>
                          </w:divBdr>
                        </w:div>
                        <w:div w:id="712849878">
                          <w:marLeft w:val="0"/>
                          <w:marRight w:val="0"/>
                          <w:marTop w:val="0"/>
                          <w:marBottom w:val="0"/>
                          <w:divBdr>
                            <w:top w:val="none" w:sz="0" w:space="0" w:color="auto"/>
                            <w:left w:val="none" w:sz="0" w:space="0" w:color="auto"/>
                            <w:bottom w:val="none" w:sz="0" w:space="0" w:color="auto"/>
                            <w:right w:val="none" w:sz="0" w:space="0" w:color="auto"/>
                          </w:divBdr>
                        </w:div>
                        <w:div w:id="1347751444">
                          <w:marLeft w:val="0"/>
                          <w:marRight w:val="0"/>
                          <w:marTop w:val="0"/>
                          <w:marBottom w:val="0"/>
                          <w:divBdr>
                            <w:top w:val="none" w:sz="0" w:space="0" w:color="auto"/>
                            <w:left w:val="none" w:sz="0" w:space="0" w:color="auto"/>
                            <w:bottom w:val="none" w:sz="0" w:space="0" w:color="auto"/>
                            <w:right w:val="none" w:sz="0" w:space="0" w:color="auto"/>
                          </w:divBdr>
                        </w:div>
                        <w:div w:id="309025168">
                          <w:marLeft w:val="0"/>
                          <w:marRight w:val="0"/>
                          <w:marTop w:val="0"/>
                          <w:marBottom w:val="0"/>
                          <w:divBdr>
                            <w:top w:val="none" w:sz="0" w:space="0" w:color="auto"/>
                            <w:left w:val="none" w:sz="0" w:space="0" w:color="auto"/>
                            <w:bottom w:val="none" w:sz="0" w:space="0" w:color="auto"/>
                            <w:right w:val="none" w:sz="0" w:space="0" w:color="auto"/>
                          </w:divBdr>
                        </w:div>
                        <w:div w:id="261493658">
                          <w:marLeft w:val="0"/>
                          <w:marRight w:val="0"/>
                          <w:marTop w:val="0"/>
                          <w:marBottom w:val="0"/>
                          <w:divBdr>
                            <w:top w:val="none" w:sz="0" w:space="0" w:color="auto"/>
                            <w:left w:val="none" w:sz="0" w:space="0" w:color="auto"/>
                            <w:bottom w:val="none" w:sz="0" w:space="0" w:color="auto"/>
                            <w:right w:val="none" w:sz="0" w:space="0" w:color="auto"/>
                          </w:divBdr>
                        </w:div>
                        <w:div w:id="340553379">
                          <w:marLeft w:val="0"/>
                          <w:marRight w:val="0"/>
                          <w:marTop w:val="0"/>
                          <w:marBottom w:val="0"/>
                          <w:divBdr>
                            <w:top w:val="none" w:sz="0" w:space="0" w:color="auto"/>
                            <w:left w:val="none" w:sz="0" w:space="0" w:color="auto"/>
                            <w:bottom w:val="none" w:sz="0" w:space="0" w:color="auto"/>
                            <w:right w:val="none" w:sz="0" w:space="0" w:color="auto"/>
                          </w:divBdr>
                        </w:div>
                        <w:div w:id="496843838">
                          <w:marLeft w:val="0"/>
                          <w:marRight w:val="0"/>
                          <w:marTop w:val="0"/>
                          <w:marBottom w:val="0"/>
                          <w:divBdr>
                            <w:top w:val="none" w:sz="0" w:space="0" w:color="auto"/>
                            <w:left w:val="none" w:sz="0" w:space="0" w:color="auto"/>
                            <w:bottom w:val="none" w:sz="0" w:space="0" w:color="auto"/>
                            <w:right w:val="none" w:sz="0" w:space="0" w:color="auto"/>
                          </w:divBdr>
                        </w:div>
                        <w:div w:id="78142983">
                          <w:marLeft w:val="0"/>
                          <w:marRight w:val="0"/>
                          <w:marTop w:val="0"/>
                          <w:marBottom w:val="0"/>
                          <w:divBdr>
                            <w:top w:val="none" w:sz="0" w:space="0" w:color="auto"/>
                            <w:left w:val="none" w:sz="0" w:space="0" w:color="auto"/>
                            <w:bottom w:val="none" w:sz="0" w:space="0" w:color="auto"/>
                            <w:right w:val="none" w:sz="0" w:space="0" w:color="auto"/>
                          </w:divBdr>
                          <w:divsChild>
                            <w:div w:id="737829498">
                              <w:marLeft w:val="0"/>
                              <w:marRight w:val="0"/>
                              <w:marTop w:val="0"/>
                              <w:marBottom w:val="0"/>
                              <w:divBdr>
                                <w:top w:val="none" w:sz="0" w:space="0" w:color="auto"/>
                                <w:left w:val="none" w:sz="0" w:space="0" w:color="auto"/>
                                <w:bottom w:val="none" w:sz="0" w:space="0" w:color="auto"/>
                                <w:right w:val="none" w:sz="0" w:space="0" w:color="auto"/>
                              </w:divBdr>
                            </w:div>
                            <w:div w:id="185869834">
                              <w:marLeft w:val="0"/>
                              <w:marRight w:val="0"/>
                              <w:marTop w:val="0"/>
                              <w:marBottom w:val="0"/>
                              <w:divBdr>
                                <w:top w:val="none" w:sz="0" w:space="0" w:color="auto"/>
                                <w:left w:val="none" w:sz="0" w:space="0" w:color="auto"/>
                                <w:bottom w:val="none" w:sz="0" w:space="0" w:color="auto"/>
                                <w:right w:val="none" w:sz="0" w:space="0" w:color="auto"/>
                              </w:divBdr>
                            </w:div>
                            <w:div w:id="151607086">
                              <w:marLeft w:val="0"/>
                              <w:marRight w:val="0"/>
                              <w:marTop w:val="0"/>
                              <w:marBottom w:val="0"/>
                              <w:divBdr>
                                <w:top w:val="none" w:sz="0" w:space="0" w:color="auto"/>
                                <w:left w:val="none" w:sz="0" w:space="0" w:color="auto"/>
                                <w:bottom w:val="none" w:sz="0" w:space="0" w:color="auto"/>
                                <w:right w:val="none" w:sz="0" w:space="0" w:color="auto"/>
                              </w:divBdr>
                              <w:divsChild>
                                <w:div w:id="479814483">
                                  <w:marLeft w:val="0"/>
                                  <w:marRight w:val="0"/>
                                  <w:marTop w:val="0"/>
                                  <w:marBottom w:val="0"/>
                                  <w:divBdr>
                                    <w:top w:val="none" w:sz="0" w:space="0" w:color="auto"/>
                                    <w:left w:val="none" w:sz="0" w:space="0" w:color="auto"/>
                                    <w:bottom w:val="none" w:sz="0" w:space="0" w:color="auto"/>
                                    <w:right w:val="none" w:sz="0" w:space="0" w:color="auto"/>
                                  </w:divBdr>
                                  <w:divsChild>
                                    <w:div w:id="1653604666">
                                      <w:marLeft w:val="0"/>
                                      <w:marRight w:val="0"/>
                                      <w:marTop w:val="0"/>
                                      <w:marBottom w:val="0"/>
                                      <w:divBdr>
                                        <w:top w:val="none" w:sz="0" w:space="0" w:color="auto"/>
                                        <w:left w:val="none" w:sz="0" w:space="0" w:color="auto"/>
                                        <w:bottom w:val="none" w:sz="0" w:space="0" w:color="auto"/>
                                        <w:right w:val="none" w:sz="0" w:space="0" w:color="auto"/>
                                      </w:divBdr>
                                      <w:divsChild>
                                        <w:div w:id="8841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0584">
                              <w:marLeft w:val="0"/>
                              <w:marRight w:val="0"/>
                              <w:marTop w:val="0"/>
                              <w:marBottom w:val="0"/>
                              <w:divBdr>
                                <w:top w:val="none" w:sz="0" w:space="0" w:color="auto"/>
                                <w:left w:val="none" w:sz="0" w:space="0" w:color="auto"/>
                                <w:bottom w:val="none" w:sz="0" w:space="0" w:color="auto"/>
                                <w:right w:val="none" w:sz="0" w:space="0" w:color="auto"/>
                              </w:divBdr>
                            </w:div>
                            <w:div w:id="1955401243">
                              <w:marLeft w:val="0"/>
                              <w:marRight w:val="0"/>
                              <w:marTop w:val="0"/>
                              <w:marBottom w:val="0"/>
                              <w:divBdr>
                                <w:top w:val="none" w:sz="0" w:space="0" w:color="auto"/>
                                <w:left w:val="none" w:sz="0" w:space="0" w:color="auto"/>
                                <w:bottom w:val="none" w:sz="0" w:space="0" w:color="auto"/>
                                <w:right w:val="none" w:sz="0" w:space="0" w:color="auto"/>
                              </w:divBdr>
                            </w:div>
                            <w:div w:id="871383298">
                              <w:marLeft w:val="0"/>
                              <w:marRight w:val="0"/>
                              <w:marTop w:val="0"/>
                              <w:marBottom w:val="0"/>
                              <w:divBdr>
                                <w:top w:val="none" w:sz="0" w:space="0" w:color="auto"/>
                                <w:left w:val="none" w:sz="0" w:space="0" w:color="auto"/>
                                <w:bottom w:val="none" w:sz="0" w:space="0" w:color="auto"/>
                                <w:right w:val="none" w:sz="0" w:space="0" w:color="auto"/>
                              </w:divBdr>
                            </w:div>
                          </w:divsChild>
                        </w:div>
                        <w:div w:id="515003695">
                          <w:marLeft w:val="0"/>
                          <w:marRight w:val="0"/>
                          <w:marTop w:val="0"/>
                          <w:marBottom w:val="0"/>
                          <w:divBdr>
                            <w:top w:val="none" w:sz="0" w:space="0" w:color="auto"/>
                            <w:left w:val="none" w:sz="0" w:space="0" w:color="auto"/>
                            <w:bottom w:val="none" w:sz="0" w:space="0" w:color="auto"/>
                            <w:right w:val="none" w:sz="0" w:space="0" w:color="auto"/>
                          </w:divBdr>
                          <w:divsChild>
                            <w:div w:id="2125922658">
                              <w:marLeft w:val="0"/>
                              <w:marRight w:val="0"/>
                              <w:marTop w:val="0"/>
                              <w:marBottom w:val="0"/>
                              <w:divBdr>
                                <w:top w:val="none" w:sz="0" w:space="0" w:color="auto"/>
                                <w:left w:val="none" w:sz="0" w:space="0" w:color="auto"/>
                                <w:bottom w:val="none" w:sz="0" w:space="0" w:color="auto"/>
                                <w:right w:val="none" w:sz="0" w:space="0" w:color="auto"/>
                              </w:divBdr>
                              <w:divsChild>
                                <w:div w:id="186599175">
                                  <w:marLeft w:val="0"/>
                                  <w:marRight w:val="0"/>
                                  <w:marTop w:val="0"/>
                                  <w:marBottom w:val="0"/>
                                  <w:divBdr>
                                    <w:top w:val="none" w:sz="0" w:space="0" w:color="auto"/>
                                    <w:left w:val="none" w:sz="0" w:space="0" w:color="auto"/>
                                    <w:bottom w:val="none" w:sz="0" w:space="0" w:color="auto"/>
                                    <w:right w:val="none" w:sz="0" w:space="0" w:color="auto"/>
                                  </w:divBdr>
                                  <w:divsChild>
                                    <w:div w:id="18815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534">
                          <w:marLeft w:val="0"/>
                          <w:marRight w:val="0"/>
                          <w:marTop w:val="0"/>
                          <w:marBottom w:val="0"/>
                          <w:divBdr>
                            <w:top w:val="none" w:sz="0" w:space="0" w:color="auto"/>
                            <w:left w:val="none" w:sz="0" w:space="0" w:color="auto"/>
                            <w:bottom w:val="none" w:sz="0" w:space="0" w:color="auto"/>
                            <w:right w:val="none" w:sz="0" w:space="0" w:color="auto"/>
                          </w:divBdr>
                        </w:div>
                        <w:div w:id="2122449946">
                          <w:marLeft w:val="0"/>
                          <w:marRight w:val="0"/>
                          <w:marTop w:val="0"/>
                          <w:marBottom w:val="0"/>
                          <w:divBdr>
                            <w:top w:val="none" w:sz="0" w:space="0" w:color="auto"/>
                            <w:left w:val="none" w:sz="0" w:space="0" w:color="auto"/>
                            <w:bottom w:val="none" w:sz="0" w:space="0" w:color="auto"/>
                            <w:right w:val="none" w:sz="0" w:space="0" w:color="auto"/>
                          </w:divBdr>
                        </w:div>
                        <w:div w:id="1333218977">
                          <w:marLeft w:val="0"/>
                          <w:marRight w:val="0"/>
                          <w:marTop w:val="0"/>
                          <w:marBottom w:val="0"/>
                          <w:divBdr>
                            <w:top w:val="none" w:sz="0" w:space="0" w:color="auto"/>
                            <w:left w:val="none" w:sz="0" w:space="0" w:color="auto"/>
                            <w:bottom w:val="none" w:sz="0" w:space="0" w:color="auto"/>
                            <w:right w:val="none" w:sz="0" w:space="0" w:color="auto"/>
                          </w:divBdr>
                          <w:divsChild>
                            <w:div w:id="1875531527">
                              <w:marLeft w:val="0"/>
                              <w:marRight w:val="0"/>
                              <w:marTop w:val="0"/>
                              <w:marBottom w:val="0"/>
                              <w:divBdr>
                                <w:top w:val="none" w:sz="0" w:space="0" w:color="auto"/>
                                <w:left w:val="none" w:sz="0" w:space="0" w:color="auto"/>
                                <w:bottom w:val="none" w:sz="0" w:space="0" w:color="auto"/>
                                <w:right w:val="none" w:sz="0" w:space="0" w:color="auto"/>
                              </w:divBdr>
                            </w:div>
                            <w:div w:id="1333334563">
                              <w:marLeft w:val="0"/>
                              <w:marRight w:val="0"/>
                              <w:marTop w:val="0"/>
                              <w:marBottom w:val="0"/>
                              <w:divBdr>
                                <w:top w:val="none" w:sz="0" w:space="0" w:color="auto"/>
                                <w:left w:val="none" w:sz="0" w:space="0" w:color="auto"/>
                                <w:bottom w:val="none" w:sz="0" w:space="0" w:color="auto"/>
                                <w:right w:val="none" w:sz="0" w:space="0" w:color="auto"/>
                              </w:divBdr>
                            </w:div>
                          </w:divsChild>
                        </w:div>
                        <w:div w:id="558250082">
                          <w:marLeft w:val="0"/>
                          <w:marRight w:val="0"/>
                          <w:marTop w:val="0"/>
                          <w:marBottom w:val="0"/>
                          <w:divBdr>
                            <w:top w:val="none" w:sz="0" w:space="0" w:color="auto"/>
                            <w:left w:val="none" w:sz="0" w:space="0" w:color="auto"/>
                            <w:bottom w:val="none" w:sz="0" w:space="0" w:color="auto"/>
                            <w:right w:val="none" w:sz="0" w:space="0" w:color="auto"/>
                          </w:divBdr>
                        </w:div>
                        <w:div w:id="731580955">
                          <w:marLeft w:val="0"/>
                          <w:marRight w:val="0"/>
                          <w:marTop w:val="0"/>
                          <w:marBottom w:val="0"/>
                          <w:divBdr>
                            <w:top w:val="none" w:sz="0" w:space="0" w:color="auto"/>
                            <w:left w:val="none" w:sz="0" w:space="0" w:color="auto"/>
                            <w:bottom w:val="none" w:sz="0" w:space="0" w:color="auto"/>
                            <w:right w:val="none" w:sz="0" w:space="0" w:color="auto"/>
                          </w:divBdr>
                        </w:div>
                        <w:div w:id="1160077145">
                          <w:marLeft w:val="0"/>
                          <w:marRight w:val="0"/>
                          <w:marTop w:val="0"/>
                          <w:marBottom w:val="0"/>
                          <w:divBdr>
                            <w:top w:val="none" w:sz="0" w:space="0" w:color="auto"/>
                            <w:left w:val="none" w:sz="0" w:space="0" w:color="auto"/>
                            <w:bottom w:val="none" w:sz="0" w:space="0" w:color="auto"/>
                            <w:right w:val="none" w:sz="0" w:space="0" w:color="auto"/>
                          </w:divBdr>
                        </w:div>
                        <w:div w:id="2107769885">
                          <w:marLeft w:val="0"/>
                          <w:marRight w:val="0"/>
                          <w:marTop w:val="0"/>
                          <w:marBottom w:val="0"/>
                          <w:divBdr>
                            <w:top w:val="none" w:sz="0" w:space="0" w:color="auto"/>
                            <w:left w:val="none" w:sz="0" w:space="0" w:color="auto"/>
                            <w:bottom w:val="none" w:sz="0" w:space="0" w:color="auto"/>
                            <w:right w:val="none" w:sz="0" w:space="0" w:color="auto"/>
                          </w:divBdr>
                        </w:div>
                        <w:div w:id="1500972628">
                          <w:marLeft w:val="0"/>
                          <w:marRight w:val="0"/>
                          <w:marTop w:val="0"/>
                          <w:marBottom w:val="0"/>
                          <w:divBdr>
                            <w:top w:val="none" w:sz="0" w:space="0" w:color="auto"/>
                            <w:left w:val="none" w:sz="0" w:space="0" w:color="auto"/>
                            <w:bottom w:val="none" w:sz="0" w:space="0" w:color="auto"/>
                            <w:right w:val="none" w:sz="0" w:space="0" w:color="auto"/>
                          </w:divBdr>
                        </w:div>
                        <w:div w:id="1384135653">
                          <w:marLeft w:val="0"/>
                          <w:marRight w:val="0"/>
                          <w:marTop w:val="0"/>
                          <w:marBottom w:val="0"/>
                          <w:divBdr>
                            <w:top w:val="none" w:sz="0" w:space="0" w:color="auto"/>
                            <w:left w:val="none" w:sz="0" w:space="0" w:color="auto"/>
                            <w:bottom w:val="none" w:sz="0" w:space="0" w:color="auto"/>
                            <w:right w:val="none" w:sz="0" w:space="0" w:color="auto"/>
                          </w:divBdr>
                        </w:div>
                        <w:div w:id="1210341568">
                          <w:marLeft w:val="0"/>
                          <w:marRight w:val="0"/>
                          <w:marTop w:val="0"/>
                          <w:marBottom w:val="0"/>
                          <w:divBdr>
                            <w:top w:val="none" w:sz="0" w:space="0" w:color="auto"/>
                            <w:left w:val="none" w:sz="0" w:space="0" w:color="auto"/>
                            <w:bottom w:val="none" w:sz="0" w:space="0" w:color="auto"/>
                            <w:right w:val="none" w:sz="0" w:space="0" w:color="auto"/>
                          </w:divBdr>
                        </w:div>
                        <w:div w:id="1838812803">
                          <w:marLeft w:val="0"/>
                          <w:marRight w:val="0"/>
                          <w:marTop w:val="0"/>
                          <w:marBottom w:val="0"/>
                          <w:divBdr>
                            <w:top w:val="none" w:sz="0" w:space="0" w:color="auto"/>
                            <w:left w:val="none" w:sz="0" w:space="0" w:color="auto"/>
                            <w:bottom w:val="none" w:sz="0" w:space="0" w:color="auto"/>
                            <w:right w:val="none" w:sz="0" w:space="0" w:color="auto"/>
                          </w:divBdr>
                        </w:div>
                        <w:div w:id="913659936">
                          <w:marLeft w:val="0"/>
                          <w:marRight w:val="0"/>
                          <w:marTop w:val="0"/>
                          <w:marBottom w:val="0"/>
                          <w:divBdr>
                            <w:top w:val="none" w:sz="0" w:space="0" w:color="auto"/>
                            <w:left w:val="none" w:sz="0" w:space="0" w:color="auto"/>
                            <w:bottom w:val="none" w:sz="0" w:space="0" w:color="auto"/>
                            <w:right w:val="none" w:sz="0" w:space="0" w:color="auto"/>
                          </w:divBdr>
                        </w:div>
                        <w:div w:id="1687176064">
                          <w:marLeft w:val="0"/>
                          <w:marRight w:val="0"/>
                          <w:marTop w:val="0"/>
                          <w:marBottom w:val="0"/>
                          <w:divBdr>
                            <w:top w:val="none" w:sz="0" w:space="0" w:color="auto"/>
                            <w:left w:val="none" w:sz="0" w:space="0" w:color="auto"/>
                            <w:bottom w:val="none" w:sz="0" w:space="0" w:color="auto"/>
                            <w:right w:val="none" w:sz="0" w:space="0" w:color="auto"/>
                          </w:divBdr>
                        </w:div>
                        <w:div w:id="804783245">
                          <w:marLeft w:val="0"/>
                          <w:marRight w:val="0"/>
                          <w:marTop w:val="0"/>
                          <w:marBottom w:val="0"/>
                          <w:divBdr>
                            <w:top w:val="none" w:sz="0" w:space="0" w:color="auto"/>
                            <w:left w:val="none" w:sz="0" w:space="0" w:color="auto"/>
                            <w:bottom w:val="none" w:sz="0" w:space="0" w:color="auto"/>
                            <w:right w:val="none" w:sz="0" w:space="0" w:color="auto"/>
                          </w:divBdr>
                          <w:divsChild>
                            <w:div w:id="1250381831">
                              <w:marLeft w:val="0"/>
                              <w:marRight w:val="0"/>
                              <w:marTop w:val="0"/>
                              <w:marBottom w:val="0"/>
                              <w:divBdr>
                                <w:top w:val="none" w:sz="0" w:space="0" w:color="auto"/>
                                <w:left w:val="none" w:sz="0" w:space="0" w:color="auto"/>
                                <w:bottom w:val="none" w:sz="0" w:space="0" w:color="auto"/>
                                <w:right w:val="none" w:sz="0" w:space="0" w:color="auto"/>
                              </w:divBdr>
                              <w:divsChild>
                                <w:div w:id="483277459">
                                  <w:marLeft w:val="0"/>
                                  <w:marRight w:val="0"/>
                                  <w:marTop w:val="0"/>
                                  <w:marBottom w:val="0"/>
                                  <w:divBdr>
                                    <w:top w:val="none" w:sz="0" w:space="0" w:color="auto"/>
                                    <w:left w:val="none" w:sz="0" w:space="0" w:color="auto"/>
                                    <w:bottom w:val="none" w:sz="0" w:space="0" w:color="auto"/>
                                    <w:right w:val="none" w:sz="0" w:space="0" w:color="auto"/>
                                  </w:divBdr>
                                </w:div>
                                <w:div w:id="823157191">
                                  <w:marLeft w:val="0"/>
                                  <w:marRight w:val="0"/>
                                  <w:marTop w:val="0"/>
                                  <w:marBottom w:val="0"/>
                                  <w:divBdr>
                                    <w:top w:val="none" w:sz="0" w:space="0" w:color="auto"/>
                                    <w:left w:val="none" w:sz="0" w:space="0" w:color="auto"/>
                                    <w:bottom w:val="none" w:sz="0" w:space="0" w:color="auto"/>
                                    <w:right w:val="none" w:sz="0" w:space="0" w:color="auto"/>
                                  </w:divBdr>
                                </w:div>
                                <w:div w:id="1116365035">
                                  <w:marLeft w:val="0"/>
                                  <w:marRight w:val="0"/>
                                  <w:marTop w:val="0"/>
                                  <w:marBottom w:val="0"/>
                                  <w:divBdr>
                                    <w:top w:val="none" w:sz="0" w:space="0" w:color="auto"/>
                                    <w:left w:val="none" w:sz="0" w:space="0" w:color="auto"/>
                                    <w:bottom w:val="none" w:sz="0" w:space="0" w:color="auto"/>
                                    <w:right w:val="none" w:sz="0" w:space="0" w:color="auto"/>
                                  </w:divBdr>
                                </w:div>
                                <w:div w:id="820267577">
                                  <w:marLeft w:val="0"/>
                                  <w:marRight w:val="0"/>
                                  <w:marTop w:val="0"/>
                                  <w:marBottom w:val="0"/>
                                  <w:divBdr>
                                    <w:top w:val="none" w:sz="0" w:space="0" w:color="auto"/>
                                    <w:left w:val="none" w:sz="0" w:space="0" w:color="auto"/>
                                    <w:bottom w:val="none" w:sz="0" w:space="0" w:color="auto"/>
                                    <w:right w:val="none" w:sz="0" w:space="0" w:color="auto"/>
                                  </w:divBdr>
                                </w:div>
                                <w:div w:id="476187843">
                                  <w:marLeft w:val="0"/>
                                  <w:marRight w:val="0"/>
                                  <w:marTop w:val="0"/>
                                  <w:marBottom w:val="0"/>
                                  <w:divBdr>
                                    <w:top w:val="none" w:sz="0" w:space="0" w:color="auto"/>
                                    <w:left w:val="none" w:sz="0" w:space="0" w:color="auto"/>
                                    <w:bottom w:val="none" w:sz="0" w:space="0" w:color="auto"/>
                                    <w:right w:val="none" w:sz="0" w:space="0" w:color="auto"/>
                                  </w:divBdr>
                                </w:div>
                                <w:div w:id="393502723">
                                  <w:marLeft w:val="0"/>
                                  <w:marRight w:val="0"/>
                                  <w:marTop w:val="0"/>
                                  <w:marBottom w:val="0"/>
                                  <w:divBdr>
                                    <w:top w:val="none" w:sz="0" w:space="0" w:color="auto"/>
                                    <w:left w:val="none" w:sz="0" w:space="0" w:color="auto"/>
                                    <w:bottom w:val="none" w:sz="0" w:space="0" w:color="auto"/>
                                    <w:right w:val="none" w:sz="0" w:space="0" w:color="auto"/>
                                  </w:divBdr>
                                </w:div>
                                <w:div w:id="1743402680">
                                  <w:marLeft w:val="0"/>
                                  <w:marRight w:val="0"/>
                                  <w:marTop w:val="0"/>
                                  <w:marBottom w:val="0"/>
                                  <w:divBdr>
                                    <w:top w:val="none" w:sz="0" w:space="0" w:color="auto"/>
                                    <w:left w:val="none" w:sz="0" w:space="0" w:color="auto"/>
                                    <w:bottom w:val="none" w:sz="0" w:space="0" w:color="auto"/>
                                    <w:right w:val="none" w:sz="0" w:space="0" w:color="auto"/>
                                  </w:divBdr>
                                </w:div>
                                <w:div w:id="1225020265">
                                  <w:marLeft w:val="0"/>
                                  <w:marRight w:val="0"/>
                                  <w:marTop w:val="0"/>
                                  <w:marBottom w:val="0"/>
                                  <w:divBdr>
                                    <w:top w:val="none" w:sz="0" w:space="0" w:color="auto"/>
                                    <w:left w:val="none" w:sz="0" w:space="0" w:color="auto"/>
                                    <w:bottom w:val="none" w:sz="0" w:space="0" w:color="auto"/>
                                    <w:right w:val="none" w:sz="0" w:space="0" w:color="auto"/>
                                  </w:divBdr>
                                </w:div>
                                <w:div w:id="1960062613">
                                  <w:marLeft w:val="0"/>
                                  <w:marRight w:val="0"/>
                                  <w:marTop w:val="0"/>
                                  <w:marBottom w:val="0"/>
                                  <w:divBdr>
                                    <w:top w:val="none" w:sz="0" w:space="0" w:color="auto"/>
                                    <w:left w:val="none" w:sz="0" w:space="0" w:color="auto"/>
                                    <w:bottom w:val="none" w:sz="0" w:space="0" w:color="auto"/>
                                    <w:right w:val="none" w:sz="0" w:space="0" w:color="auto"/>
                                  </w:divBdr>
                                </w:div>
                                <w:div w:id="390009439">
                                  <w:marLeft w:val="0"/>
                                  <w:marRight w:val="0"/>
                                  <w:marTop w:val="0"/>
                                  <w:marBottom w:val="0"/>
                                  <w:divBdr>
                                    <w:top w:val="none" w:sz="0" w:space="0" w:color="auto"/>
                                    <w:left w:val="none" w:sz="0" w:space="0" w:color="auto"/>
                                    <w:bottom w:val="none" w:sz="0" w:space="0" w:color="auto"/>
                                    <w:right w:val="none" w:sz="0" w:space="0" w:color="auto"/>
                                  </w:divBdr>
                                </w:div>
                                <w:div w:id="1497837908">
                                  <w:marLeft w:val="0"/>
                                  <w:marRight w:val="0"/>
                                  <w:marTop w:val="0"/>
                                  <w:marBottom w:val="0"/>
                                  <w:divBdr>
                                    <w:top w:val="none" w:sz="0" w:space="0" w:color="auto"/>
                                    <w:left w:val="none" w:sz="0" w:space="0" w:color="auto"/>
                                    <w:bottom w:val="none" w:sz="0" w:space="0" w:color="auto"/>
                                    <w:right w:val="none" w:sz="0" w:space="0" w:color="auto"/>
                                  </w:divBdr>
                                </w:div>
                                <w:div w:id="21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555360498">
      <w:bodyDiv w:val="1"/>
      <w:marLeft w:val="0"/>
      <w:marRight w:val="0"/>
      <w:marTop w:val="0"/>
      <w:marBottom w:val="0"/>
      <w:divBdr>
        <w:top w:val="none" w:sz="0" w:space="0" w:color="auto"/>
        <w:left w:val="none" w:sz="0" w:space="0" w:color="auto"/>
        <w:bottom w:val="none" w:sz="0" w:space="0" w:color="auto"/>
        <w:right w:val="none" w:sz="0" w:space="0" w:color="auto"/>
      </w:divBdr>
      <w:divsChild>
        <w:div w:id="944768408">
          <w:marLeft w:val="0"/>
          <w:marRight w:val="0"/>
          <w:marTop w:val="0"/>
          <w:marBottom w:val="0"/>
          <w:divBdr>
            <w:top w:val="none" w:sz="0" w:space="0" w:color="auto"/>
            <w:left w:val="none" w:sz="0" w:space="0" w:color="auto"/>
            <w:bottom w:val="none" w:sz="0" w:space="0" w:color="auto"/>
            <w:right w:val="none" w:sz="0" w:space="0" w:color="auto"/>
          </w:divBdr>
        </w:div>
        <w:div w:id="523397960">
          <w:marLeft w:val="0"/>
          <w:marRight w:val="0"/>
          <w:marTop w:val="0"/>
          <w:marBottom w:val="0"/>
          <w:divBdr>
            <w:top w:val="none" w:sz="0" w:space="0" w:color="auto"/>
            <w:left w:val="none" w:sz="0" w:space="0" w:color="auto"/>
            <w:bottom w:val="none" w:sz="0" w:space="0" w:color="auto"/>
            <w:right w:val="none" w:sz="0" w:space="0" w:color="auto"/>
          </w:divBdr>
        </w:div>
        <w:div w:id="297682669">
          <w:marLeft w:val="0"/>
          <w:marRight w:val="0"/>
          <w:marTop w:val="0"/>
          <w:marBottom w:val="0"/>
          <w:divBdr>
            <w:top w:val="none" w:sz="0" w:space="0" w:color="auto"/>
            <w:left w:val="none" w:sz="0" w:space="0" w:color="auto"/>
            <w:bottom w:val="none" w:sz="0" w:space="0" w:color="auto"/>
            <w:right w:val="none" w:sz="0" w:space="0" w:color="auto"/>
          </w:divBdr>
          <w:divsChild>
            <w:div w:id="1192497957">
              <w:marLeft w:val="0"/>
              <w:marRight w:val="0"/>
              <w:marTop w:val="0"/>
              <w:marBottom w:val="0"/>
              <w:divBdr>
                <w:top w:val="none" w:sz="0" w:space="0" w:color="auto"/>
                <w:left w:val="none" w:sz="0" w:space="0" w:color="auto"/>
                <w:bottom w:val="none" w:sz="0" w:space="0" w:color="auto"/>
                <w:right w:val="none" w:sz="0" w:space="0" w:color="auto"/>
              </w:divBdr>
            </w:div>
            <w:div w:id="190805618">
              <w:marLeft w:val="0"/>
              <w:marRight w:val="0"/>
              <w:marTop w:val="0"/>
              <w:marBottom w:val="0"/>
              <w:divBdr>
                <w:top w:val="none" w:sz="0" w:space="0" w:color="auto"/>
                <w:left w:val="none" w:sz="0" w:space="0" w:color="auto"/>
                <w:bottom w:val="none" w:sz="0" w:space="0" w:color="auto"/>
                <w:right w:val="none" w:sz="0" w:space="0" w:color="auto"/>
              </w:divBdr>
            </w:div>
            <w:div w:id="5765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774088405">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 w:id="21052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5DAA-335D-46BF-9A88-BE320F30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1445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14</cp:revision>
  <cp:lastPrinted>2018-01-04T13:04:00Z</cp:lastPrinted>
  <dcterms:created xsi:type="dcterms:W3CDTF">2018-01-03T11:13:00Z</dcterms:created>
  <dcterms:modified xsi:type="dcterms:W3CDTF">2018-01-04T13:23:00Z</dcterms:modified>
</cp:coreProperties>
</file>