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BB" w:rsidRPr="005131A7" w:rsidRDefault="001E492C" w:rsidP="002E0BBB">
      <w:pPr>
        <w:jc w:val="center"/>
        <w:rPr>
          <w:rFonts w:ascii="Calibri" w:hAnsi="Calibri"/>
          <w:b/>
          <w:bCs/>
          <w:sz w:val="22"/>
          <w:szCs w:val="22"/>
        </w:rPr>
      </w:pPr>
      <w:r>
        <w:rPr>
          <w:rFonts w:asciiTheme="minorHAnsi" w:hAnsiTheme="minorHAnsi"/>
          <w:b/>
          <w:bCs/>
          <w:sz w:val="22"/>
          <w:szCs w:val="22"/>
        </w:rPr>
        <w:t xml:space="preserve"> </w:t>
      </w:r>
      <w:r w:rsidR="007203C1">
        <w:rPr>
          <w:rFonts w:asciiTheme="minorHAnsi" w:hAnsiTheme="minorHAnsi"/>
          <w:b/>
          <w:bCs/>
          <w:sz w:val="22"/>
          <w:szCs w:val="22"/>
        </w:rPr>
        <w:t xml:space="preserve"> </w:t>
      </w:r>
      <w:r w:rsidR="00E46222">
        <w:rPr>
          <w:rFonts w:asciiTheme="minorHAnsi" w:hAnsiTheme="minorHAnsi"/>
          <w:b/>
          <w:bCs/>
          <w:sz w:val="22"/>
          <w:szCs w:val="22"/>
        </w:rPr>
        <w:t xml:space="preserve">  </w:t>
      </w:r>
      <w:r w:rsidR="002E0BBB" w:rsidRPr="005131A7">
        <w:rPr>
          <w:rFonts w:ascii="Calibri" w:hAnsi="Calibri"/>
          <w:b/>
          <w:bCs/>
          <w:sz w:val="22"/>
          <w:szCs w:val="22"/>
        </w:rPr>
        <w:t>MINUTES OF THE PLANNING AND PLACE COMMITTEE</w:t>
      </w:r>
    </w:p>
    <w:p w:rsidR="002E0BBB" w:rsidRPr="005131A7" w:rsidRDefault="002E0BBB" w:rsidP="002E0BBB">
      <w:pPr>
        <w:jc w:val="center"/>
        <w:rPr>
          <w:rFonts w:ascii="Calibri" w:hAnsi="Calibri"/>
          <w:b/>
          <w:bCs/>
          <w:sz w:val="22"/>
          <w:szCs w:val="22"/>
        </w:rPr>
      </w:pPr>
      <w:r w:rsidRPr="005131A7">
        <w:rPr>
          <w:rFonts w:ascii="Calibri" w:hAnsi="Calibri"/>
          <w:b/>
          <w:bCs/>
          <w:sz w:val="22"/>
          <w:szCs w:val="22"/>
        </w:rPr>
        <w:t xml:space="preserve">THURSDAY </w:t>
      </w:r>
      <w:r w:rsidR="004A1818" w:rsidRPr="005131A7">
        <w:rPr>
          <w:rFonts w:ascii="Calibri" w:hAnsi="Calibri"/>
          <w:b/>
          <w:bCs/>
          <w:sz w:val="22"/>
          <w:szCs w:val="22"/>
        </w:rPr>
        <w:t>1</w:t>
      </w:r>
      <w:r w:rsidR="00AD6B74">
        <w:rPr>
          <w:rFonts w:ascii="Calibri" w:hAnsi="Calibri"/>
          <w:b/>
          <w:bCs/>
          <w:sz w:val="22"/>
          <w:szCs w:val="22"/>
        </w:rPr>
        <w:t>1</w:t>
      </w:r>
      <w:r w:rsidR="006352A6" w:rsidRPr="005131A7">
        <w:rPr>
          <w:rFonts w:ascii="Calibri" w:hAnsi="Calibri"/>
          <w:b/>
          <w:bCs/>
          <w:sz w:val="22"/>
          <w:szCs w:val="22"/>
          <w:vertAlign w:val="superscript"/>
        </w:rPr>
        <w:t>TH</w:t>
      </w:r>
      <w:r w:rsidR="006352A6" w:rsidRPr="005131A7">
        <w:rPr>
          <w:rFonts w:ascii="Calibri" w:hAnsi="Calibri"/>
          <w:b/>
          <w:bCs/>
          <w:sz w:val="22"/>
          <w:szCs w:val="22"/>
        </w:rPr>
        <w:t xml:space="preserve"> </w:t>
      </w:r>
      <w:r w:rsidR="00AD6B74">
        <w:rPr>
          <w:rFonts w:ascii="Calibri" w:hAnsi="Calibri"/>
          <w:b/>
          <w:bCs/>
          <w:sz w:val="22"/>
          <w:szCs w:val="22"/>
        </w:rPr>
        <w:t>JANUARY</w:t>
      </w:r>
      <w:r w:rsidRPr="005131A7">
        <w:rPr>
          <w:rFonts w:ascii="Calibri" w:hAnsi="Calibri"/>
          <w:b/>
          <w:bCs/>
          <w:sz w:val="22"/>
          <w:szCs w:val="22"/>
        </w:rPr>
        <w:t xml:space="preserve"> 201</w:t>
      </w:r>
      <w:r w:rsidR="00AD6B74">
        <w:rPr>
          <w:rFonts w:ascii="Calibri" w:hAnsi="Calibri"/>
          <w:b/>
          <w:bCs/>
          <w:sz w:val="22"/>
          <w:szCs w:val="22"/>
        </w:rPr>
        <w:t>8</w:t>
      </w:r>
      <w:r w:rsidRPr="005131A7">
        <w:rPr>
          <w:rFonts w:ascii="Calibri" w:hAnsi="Calibri"/>
          <w:b/>
          <w:bCs/>
          <w:sz w:val="22"/>
          <w:szCs w:val="22"/>
        </w:rPr>
        <w:t xml:space="preserve"> AT THE GUILDHALL TOTNES</w:t>
      </w:r>
    </w:p>
    <w:p w:rsidR="002E0BBB" w:rsidRPr="005131A7" w:rsidRDefault="002E0BBB" w:rsidP="002E0BBB">
      <w:pPr>
        <w:rPr>
          <w:rFonts w:ascii="Calibri" w:hAnsi="Calibri"/>
          <w:sz w:val="22"/>
          <w:szCs w:val="22"/>
        </w:rPr>
      </w:pPr>
    </w:p>
    <w:p w:rsidR="002E0BBB" w:rsidRPr="005131A7" w:rsidRDefault="002E0BBB" w:rsidP="002E0BBB">
      <w:pPr>
        <w:ind w:left="-851" w:right="-902"/>
        <w:rPr>
          <w:rFonts w:ascii="Calibri" w:hAnsi="Calibri"/>
          <w:sz w:val="22"/>
          <w:szCs w:val="22"/>
        </w:rPr>
      </w:pPr>
      <w:r w:rsidRPr="005131A7">
        <w:rPr>
          <w:rFonts w:ascii="Calibri" w:hAnsi="Calibri"/>
          <w:sz w:val="22"/>
          <w:szCs w:val="22"/>
        </w:rPr>
        <w:t xml:space="preserve">Present: Councillors </w:t>
      </w:r>
      <w:r w:rsidR="00303FA2" w:rsidRPr="005131A7">
        <w:rPr>
          <w:rFonts w:ascii="Calibri" w:hAnsi="Calibri"/>
          <w:sz w:val="22"/>
          <w:szCs w:val="22"/>
        </w:rPr>
        <w:t>R Hendriksen</w:t>
      </w:r>
      <w:r w:rsidR="004A1818" w:rsidRPr="005131A7">
        <w:rPr>
          <w:rFonts w:ascii="Calibri" w:hAnsi="Calibri"/>
          <w:sz w:val="22"/>
          <w:szCs w:val="22"/>
        </w:rPr>
        <w:t xml:space="preserve"> (Chair)</w:t>
      </w:r>
      <w:r w:rsidR="00303FA2" w:rsidRPr="005131A7">
        <w:rPr>
          <w:rFonts w:ascii="Calibri" w:hAnsi="Calibri"/>
          <w:sz w:val="22"/>
          <w:szCs w:val="22"/>
        </w:rPr>
        <w:t>,</w:t>
      </w:r>
      <w:r w:rsidRPr="005131A7">
        <w:rPr>
          <w:rFonts w:ascii="Calibri" w:hAnsi="Calibri"/>
          <w:sz w:val="22"/>
          <w:szCs w:val="22"/>
        </w:rPr>
        <w:t xml:space="preserve"> </w:t>
      </w:r>
      <w:r w:rsidR="004A1818" w:rsidRPr="005131A7">
        <w:rPr>
          <w:rFonts w:ascii="Calibri" w:hAnsi="Calibri"/>
          <w:sz w:val="22"/>
          <w:szCs w:val="22"/>
        </w:rPr>
        <w:t xml:space="preserve">J Hodgson, </w:t>
      </w:r>
      <w:r w:rsidR="00044CAF" w:rsidRPr="005131A7">
        <w:rPr>
          <w:rFonts w:ascii="Calibri" w:hAnsi="Calibri"/>
          <w:sz w:val="22"/>
          <w:szCs w:val="22"/>
        </w:rPr>
        <w:t xml:space="preserve">P </w:t>
      </w:r>
      <w:r w:rsidRPr="005131A7">
        <w:rPr>
          <w:rFonts w:ascii="Calibri" w:hAnsi="Calibri"/>
          <w:sz w:val="22"/>
          <w:szCs w:val="22"/>
        </w:rPr>
        <w:t xml:space="preserve">Paine, </w:t>
      </w:r>
      <w:r w:rsidR="00AD6B74">
        <w:rPr>
          <w:rFonts w:ascii="Calibri" w:hAnsi="Calibri"/>
          <w:sz w:val="22"/>
          <w:szCs w:val="22"/>
        </w:rPr>
        <w:t xml:space="preserve">A Simms </w:t>
      </w:r>
      <w:r w:rsidR="00CF3A81" w:rsidRPr="005131A7">
        <w:rPr>
          <w:rFonts w:ascii="Calibri" w:hAnsi="Calibri"/>
          <w:sz w:val="22"/>
          <w:szCs w:val="22"/>
        </w:rPr>
        <w:t>and</w:t>
      </w:r>
      <w:r w:rsidR="00AD6B74">
        <w:rPr>
          <w:rFonts w:ascii="Calibri" w:hAnsi="Calibri"/>
          <w:sz w:val="22"/>
          <w:szCs w:val="22"/>
        </w:rPr>
        <w:t xml:space="preserve"> </w:t>
      </w:r>
      <w:r w:rsidR="00AD6B74" w:rsidRPr="005131A7">
        <w:rPr>
          <w:rFonts w:ascii="Calibri" w:hAnsi="Calibri"/>
          <w:sz w:val="22"/>
          <w:szCs w:val="22"/>
        </w:rPr>
        <w:t xml:space="preserve">R </w:t>
      </w:r>
      <w:proofErr w:type="spellStart"/>
      <w:r w:rsidR="00AD6B74" w:rsidRPr="005131A7">
        <w:rPr>
          <w:rFonts w:ascii="Calibri" w:hAnsi="Calibri"/>
          <w:sz w:val="22"/>
          <w:szCs w:val="22"/>
        </w:rPr>
        <w:t>Vint</w:t>
      </w:r>
      <w:proofErr w:type="spellEnd"/>
      <w:r w:rsidR="00D36447" w:rsidRPr="005131A7">
        <w:rPr>
          <w:rFonts w:ascii="Calibri" w:hAnsi="Calibri"/>
          <w:sz w:val="22"/>
          <w:szCs w:val="22"/>
        </w:rPr>
        <w:t>.</w:t>
      </w:r>
    </w:p>
    <w:p w:rsidR="002541ED" w:rsidRPr="005131A7" w:rsidRDefault="002E0BBB" w:rsidP="00303FA2">
      <w:pPr>
        <w:ind w:left="-851" w:right="-902"/>
        <w:rPr>
          <w:rFonts w:ascii="Calibri" w:hAnsi="Calibri"/>
          <w:sz w:val="22"/>
          <w:szCs w:val="22"/>
        </w:rPr>
      </w:pPr>
      <w:r w:rsidRPr="005131A7">
        <w:rPr>
          <w:rFonts w:ascii="Calibri" w:hAnsi="Calibri"/>
          <w:sz w:val="22"/>
          <w:szCs w:val="22"/>
        </w:rPr>
        <w:t xml:space="preserve">In Attendance: </w:t>
      </w:r>
      <w:r w:rsidR="003356D8" w:rsidRPr="005131A7">
        <w:rPr>
          <w:rFonts w:ascii="Calibri" w:hAnsi="Calibri"/>
          <w:sz w:val="22"/>
          <w:szCs w:val="22"/>
        </w:rPr>
        <w:t>Sara Halliday</w:t>
      </w:r>
      <w:r w:rsidR="000A1F9C" w:rsidRPr="005131A7">
        <w:rPr>
          <w:rFonts w:ascii="Calibri" w:hAnsi="Calibri"/>
          <w:sz w:val="22"/>
          <w:szCs w:val="22"/>
        </w:rPr>
        <w:t xml:space="preserve"> (</w:t>
      </w:r>
      <w:r w:rsidR="003356D8" w:rsidRPr="005131A7">
        <w:rPr>
          <w:rFonts w:ascii="Calibri" w:hAnsi="Calibri"/>
          <w:sz w:val="22"/>
          <w:szCs w:val="22"/>
        </w:rPr>
        <w:t>Administrator</w:t>
      </w:r>
      <w:r w:rsidR="000A1F9C" w:rsidRPr="005131A7">
        <w:rPr>
          <w:rFonts w:ascii="Calibri" w:hAnsi="Calibri"/>
          <w:sz w:val="22"/>
          <w:szCs w:val="22"/>
        </w:rPr>
        <w:t>)</w:t>
      </w:r>
      <w:r w:rsidR="007644A6" w:rsidRPr="005131A7">
        <w:rPr>
          <w:rFonts w:ascii="Calibri" w:hAnsi="Calibri"/>
          <w:sz w:val="22"/>
          <w:szCs w:val="22"/>
        </w:rPr>
        <w:t>.</w:t>
      </w:r>
      <w:r w:rsidR="007644A6" w:rsidRPr="005131A7">
        <w:rPr>
          <w:rFonts w:ascii="Calibri" w:hAnsi="Calibri"/>
          <w:sz w:val="22"/>
          <w:szCs w:val="22"/>
        </w:rPr>
        <w:br/>
        <w:t>Apologies: Councillor</w:t>
      </w:r>
      <w:r w:rsidR="00AD6B74">
        <w:rPr>
          <w:rFonts w:ascii="Calibri" w:hAnsi="Calibri"/>
          <w:sz w:val="22"/>
          <w:szCs w:val="22"/>
        </w:rPr>
        <w:t xml:space="preserve"> </w:t>
      </w:r>
      <w:r w:rsidR="00AD6B74" w:rsidRPr="005131A7">
        <w:rPr>
          <w:rFonts w:ascii="Calibri" w:hAnsi="Calibri"/>
          <w:sz w:val="22"/>
          <w:szCs w:val="22"/>
        </w:rPr>
        <w:t>K Sermon</w:t>
      </w:r>
      <w:r w:rsidR="00AD6B74">
        <w:rPr>
          <w:rFonts w:ascii="Calibri" w:hAnsi="Calibri"/>
          <w:sz w:val="22"/>
          <w:szCs w:val="22"/>
        </w:rPr>
        <w:t>.</w:t>
      </w:r>
    </w:p>
    <w:p w:rsidR="00C04DDD" w:rsidRPr="005131A7" w:rsidRDefault="00C04DDD" w:rsidP="00C04DDD">
      <w:pPr>
        <w:rPr>
          <w:rFonts w:ascii="Calibri" w:hAnsi="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5083"/>
        <w:gridCol w:w="4944"/>
      </w:tblGrid>
      <w:tr w:rsidR="00486628" w:rsidRPr="005131A7" w:rsidTr="002E0BBB">
        <w:trPr>
          <w:trHeight w:val="42"/>
        </w:trPr>
        <w:tc>
          <w:tcPr>
            <w:tcW w:w="475" w:type="dxa"/>
          </w:tcPr>
          <w:p w:rsidR="00486628" w:rsidRPr="005131A7" w:rsidRDefault="00395468" w:rsidP="004968A3">
            <w:pPr>
              <w:jc w:val="center"/>
              <w:rPr>
                <w:rFonts w:ascii="Calibri" w:hAnsi="Calibri"/>
                <w:sz w:val="22"/>
                <w:szCs w:val="22"/>
              </w:rPr>
            </w:pPr>
            <w:r w:rsidRPr="005131A7">
              <w:rPr>
                <w:rFonts w:ascii="Calibri" w:hAnsi="Calibri"/>
                <w:sz w:val="22"/>
                <w:szCs w:val="22"/>
              </w:rPr>
              <w:t>No</w:t>
            </w:r>
          </w:p>
        </w:tc>
        <w:tc>
          <w:tcPr>
            <w:tcW w:w="5083" w:type="dxa"/>
          </w:tcPr>
          <w:p w:rsidR="00486628" w:rsidRPr="005131A7" w:rsidRDefault="00486628" w:rsidP="004968A3">
            <w:pPr>
              <w:rPr>
                <w:rFonts w:ascii="Calibri" w:hAnsi="Calibri"/>
                <w:sz w:val="22"/>
                <w:szCs w:val="22"/>
              </w:rPr>
            </w:pPr>
            <w:r w:rsidRPr="005131A7">
              <w:rPr>
                <w:rFonts w:ascii="Calibri" w:hAnsi="Calibri"/>
                <w:sz w:val="22"/>
                <w:szCs w:val="22"/>
              </w:rPr>
              <w:t>Subject</w:t>
            </w:r>
          </w:p>
        </w:tc>
        <w:tc>
          <w:tcPr>
            <w:tcW w:w="4944" w:type="dxa"/>
          </w:tcPr>
          <w:p w:rsidR="00486628" w:rsidRPr="005131A7" w:rsidRDefault="00486628" w:rsidP="004968A3">
            <w:pPr>
              <w:rPr>
                <w:rFonts w:ascii="Calibri" w:hAnsi="Calibri"/>
                <w:sz w:val="22"/>
                <w:szCs w:val="22"/>
              </w:rPr>
            </w:pPr>
            <w:r w:rsidRPr="005131A7">
              <w:rPr>
                <w:rFonts w:ascii="Calibri" w:hAnsi="Calibri"/>
                <w:sz w:val="22"/>
                <w:szCs w:val="22"/>
              </w:rPr>
              <w:t>Comments</w:t>
            </w:r>
          </w:p>
        </w:tc>
      </w:tr>
      <w:tr w:rsidR="00486628" w:rsidRPr="005131A7" w:rsidTr="002E0BBB">
        <w:trPr>
          <w:trHeight w:val="84"/>
        </w:trPr>
        <w:tc>
          <w:tcPr>
            <w:tcW w:w="475" w:type="dxa"/>
          </w:tcPr>
          <w:p w:rsidR="00486628" w:rsidRPr="005131A7" w:rsidRDefault="00486628" w:rsidP="004968A3">
            <w:pPr>
              <w:rPr>
                <w:rFonts w:ascii="Calibri" w:hAnsi="Calibri"/>
                <w:sz w:val="22"/>
                <w:szCs w:val="22"/>
              </w:rPr>
            </w:pPr>
            <w:r w:rsidRPr="005131A7">
              <w:rPr>
                <w:rFonts w:ascii="Calibri" w:hAnsi="Calibri"/>
                <w:sz w:val="22"/>
                <w:szCs w:val="22"/>
              </w:rPr>
              <w:t>1</w:t>
            </w:r>
          </w:p>
        </w:tc>
        <w:tc>
          <w:tcPr>
            <w:tcW w:w="5083" w:type="dxa"/>
          </w:tcPr>
          <w:p w:rsidR="000F2192" w:rsidRPr="005131A7" w:rsidRDefault="00FA4FC4" w:rsidP="008D7E54">
            <w:pPr>
              <w:rPr>
                <w:rFonts w:ascii="Calibri" w:hAnsi="Calibri"/>
                <w:sz w:val="22"/>
                <w:szCs w:val="22"/>
              </w:rPr>
            </w:pPr>
            <w:r w:rsidRPr="005131A7">
              <w:rPr>
                <w:rFonts w:ascii="Calibri" w:hAnsi="Calibri"/>
                <w:sz w:val="22"/>
                <w:szCs w:val="22"/>
              </w:rPr>
              <w:t xml:space="preserve">To receive apologies and to confirm that any absence </w:t>
            </w:r>
            <w:r w:rsidR="006E00B0" w:rsidRPr="005131A7">
              <w:rPr>
                <w:rFonts w:ascii="Calibri" w:hAnsi="Calibri"/>
                <w:sz w:val="22"/>
                <w:szCs w:val="22"/>
              </w:rPr>
              <w:t>h</w:t>
            </w:r>
            <w:r w:rsidR="005E4BD3" w:rsidRPr="005131A7">
              <w:rPr>
                <w:rFonts w:ascii="Calibri" w:hAnsi="Calibri"/>
                <w:sz w:val="22"/>
                <w:szCs w:val="22"/>
              </w:rPr>
              <w:t>as the approval of the Council.</w:t>
            </w:r>
            <w:r w:rsidR="007B5DC6" w:rsidRPr="005131A7">
              <w:rPr>
                <w:rFonts w:ascii="Calibri" w:hAnsi="Calibri"/>
                <w:sz w:val="22"/>
                <w:szCs w:val="22"/>
              </w:rPr>
              <w:t xml:space="preserve"> </w:t>
            </w:r>
            <w:r w:rsidR="0062184A" w:rsidRPr="005131A7">
              <w:rPr>
                <w:rFonts w:ascii="Calibri" w:hAnsi="Calibri"/>
                <w:sz w:val="22"/>
                <w:szCs w:val="22"/>
              </w:rPr>
              <w:br/>
            </w:r>
          </w:p>
        </w:tc>
        <w:tc>
          <w:tcPr>
            <w:tcW w:w="4944" w:type="dxa"/>
          </w:tcPr>
          <w:p w:rsidR="00486628" w:rsidRPr="005131A7" w:rsidRDefault="007644A6" w:rsidP="008D7E54">
            <w:pPr>
              <w:rPr>
                <w:rFonts w:ascii="Calibri" w:hAnsi="Calibri"/>
                <w:sz w:val="22"/>
                <w:szCs w:val="22"/>
              </w:rPr>
            </w:pPr>
            <w:r w:rsidRPr="005131A7">
              <w:rPr>
                <w:rFonts w:ascii="Calibri" w:hAnsi="Calibri"/>
                <w:sz w:val="22"/>
                <w:szCs w:val="22"/>
              </w:rPr>
              <w:t xml:space="preserve">It was </w:t>
            </w:r>
            <w:r w:rsidRPr="005131A7">
              <w:rPr>
                <w:rFonts w:ascii="Calibri" w:hAnsi="Calibri"/>
                <w:b/>
                <w:sz w:val="22"/>
                <w:szCs w:val="22"/>
              </w:rPr>
              <w:t>RESOLVED</w:t>
            </w:r>
            <w:r w:rsidRPr="005131A7">
              <w:rPr>
                <w:rFonts w:ascii="Calibri" w:hAnsi="Calibri"/>
                <w:sz w:val="22"/>
                <w:szCs w:val="22"/>
              </w:rPr>
              <w:t xml:space="preserve"> to accept the apologies.</w:t>
            </w:r>
          </w:p>
        </w:tc>
      </w:tr>
      <w:tr w:rsidR="00B153A3" w:rsidRPr="005131A7" w:rsidTr="002E0BBB">
        <w:trPr>
          <w:trHeight w:val="42"/>
        </w:trPr>
        <w:tc>
          <w:tcPr>
            <w:tcW w:w="475" w:type="dxa"/>
          </w:tcPr>
          <w:p w:rsidR="00B153A3" w:rsidRPr="005131A7" w:rsidRDefault="00B153A3" w:rsidP="004968A3">
            <w:pPr>
              <w:rPr>
                <w:rFonts w:ascii="Calibri" w:hAnsi="Calibri"/>
                <w:sz w:val="22"/>
                <w:szCs w:val="22"/>
              </w:rPr>
            </w:pPr>
          </w:p>
        </w:tc>
        <w:tc>
          <w:tcPr>
            <w:tcW w:w="5083" w:type="dxa"/>
          </w:tcPr>
          <w:p w:rsidR="00B153A3" w:rsidRPr="005131A7" w:rsidRDefault="00B153A3" w:rsidP="008D7E54">
            <w:pPr>
              <w:pStyle w:val="BodyTextIndent3"/>
              <w:ind w:left="0"/>
              <w:rPr>
                <w:rFonts w:ascii="Calibri" w:hAnsi="Calibri"/>
                <w:b w:val="0"/>
                <w:sz w:val="22"/>
                <w:szCs w:val="22"/>
              </w:rPr>
            </w:pPr>
            <w:r w:rsidRPr="005131A7">
              <w:rPr>
                <w:rFonts w:ascii="Calibri" w:hAnsi="Calibri"/>
                <w:b w:val="0"/>
                <w:bCs/>
                <w:i/>
                <w:iCs/>
                <w:sz w:val="22"/>
                <w:szCs w:val="22"/>
              </w:rPr>
              <w:t>The Committee will adjourn for the following item</w:t>
            </w:r>
            <w:r w:rsidR="00AE1828" w:rsidRPr="005131A7">
              <w:rPr>
                <w:rFonts w:ascii="Calibri" w:hAnsi="Calibri"/>
                <w:b w:val="0"/>
                <w:bCs/>
                <w:i/>
                <w:iCs/>
                <w:sz w:val="22"/>
                <w:szCs w:val="22"/>
              </w:rPr>
              <w:t>s</w:t>
            </w:r>
            <w:r w:rsidRPr="005131A7">
              <w:rPr>
                <w:rFonts w:ascii="Calibri" w:hAnsi="Calibri"/>
                <w:b w:val="0"/>
                <w:bCs/>
                <w:i/>
                <w:iCs/>
                <w:sz w:val="22"/>
                <w:szCs w:val="22"/>
              </w:rPr>
              <w:t>:</w:t>
            </w:r>
          </w:p>
        </w:tc>
        <w:tc>
          <w:tcPr>
            <w:tcW w:w="4944" w:type="dxa"/>
          </w:tcPr>
          <w:p w:rsidR="00B153A3" w:rsidRPr="005131A7" w:rsidRDefault="00B153A3" w:rsidP="008D7E54">
            <w:pPr>
              <w:rPr>
                <w:rFonts w:ascii="Calibri" w:hAnsi="Calibri"/>
                <w:sz w:val="22"/>
                <w:szCs w:val="22"/>
              </w:rPr>
            </w:pPr>
          </w:p>
        </w:tc>
      </w:tr>
      <w:tr w:rsidR="00B153A3" w:rsidRPr="005131A7" w:rsidTr="002E0BBB">
        <w:trPr>
          <w:trHeight w:val="165"/>
        </w:trPr>
        <w:tc>
          <w:tcPr>
            <w:tcW w:w="475" w:type="dxa"/>
          </w:tcPr>
          <w:p w:rsidR="00B153A3" w:rsidRPr="005131A7" w:rsidRDefault="00B153A3" w:rsidP="004968A3">
            <w:pPr>
              <w:rPr>
                <w:rFonts w:ascii="Calibri" w:hAnsi="Calibri"/>
                <w:sz w:val="22"/>
                <w:szCs w:val="22"/>
              </w:rPr>
            </w:pPr>
          </w:p>
        </w:tc>
        <w:tc>
          <w:tcPr>
            <w:tcW w:w="5083" w:type="dxa"/>
          </w:tcPr>
          <w:p w:rsidR="002C0C19" w:rsidRPr="005131A7" w:rsidRDefault="00B153A3" w:rsidP="008D7E54">
            <w:pPr>
              <w:pStyle w:val="BodyTextIndent3"/>
              <w:ind w:left="0"/>
              <w:rPr>
                <w:rFonts w:ascii="Calibri" w:hAnsi="Calibri"/>
                <w:b w:val="0"/>
                <w:sz w:val="22"/>
                <w:szCs w:val="22"/>
              </w:rPr>
            </w:pPr>
            <w:r w:rsidRPr="005131A7">
              <w:rPr>
                <w:rFonts w:ascii="Calibri" w:hAnsi="Calibri"/>
                <w:b w:val="0"/>
                <w:sz w:val="22"/>
                <w:szCs w:val="22"/>
              </w:rPr>
              <w:t>A period of 15 minutes will be allowed for members of the public to ask questions or make comment regarding the work of the Committee or other items that affect Totnes.</w:t>
            </w:r>
          </w:p>
        </w:tc>
        <w:tc>
          <w:tcPr>
            <w:tcW w:w="4944" w:type="dxa"/>
          </w:tcPr>
          <w:p w:rsidR="007E4F77" w:rsidRPr="005131A7" w:rsidRDefault="00AD6B74" w:rsidP="00D66719">
            <w:pPr>
              <w:rPr>
                <w:rFonts w:ascii="Calibri" w:hAnsi="Calibri"/>
                <w:sz w:val="22"/>
                <w:szCs w:val="22"/>
              </w:rPr>
            </w:pPr>
            <w:r>
              <w:rPr>
                <w:rFonts w:ascii="Calibri" w:hAnsi="Calibri"/>
                <w:sz w:val="22"/>
                <w:szCs w:val="22"/>
              </w:rPr>
              <w:t>There were no members of the public present.</w:t>
            </w:r>
          </w:p>
        </w:tc>
      </w:tr>
      <w:tr w:rsidR="00B153A3" w:rsidRPr="005131A7" w:rsidTr="002E0BBB">
        <w:trPr>
          <w:trHeight w:val="52"/>
        </w:trPr>
        <w:tc>
          <w:tcPr>
            <w:tcW w:w="475" w:type="dxa"/>
          </w:tcPr>
          <w:p w:rsidR="00B153A3" w:rsidRPr="005131A7" w:rsidRDefault="00B153A3" w:rsidP="004968A3">
            <w:pPr>
              <w:rPr>
                <w:rFonts w:ascii="Calibri" w:hAnsi="Calibri"/>
                <w:sz w:val="22"/>
                <w:szCs w:val="22"/>
              </w:rPr>
            </w:pPr>
          </w:p>
        </w:tc>
        <w:tc>
          <w:tcPr>
            <w:tcW w:w="5083" w:type="dxa"/>
          </w:tcPr>
          <w:p w:rsidR="00B153A3" w:rsidRPr="005131A7" w:rsidRDefault="00B153A3" w:rsidP="008D7E54">
            <w:pPr>
              <w:pStyle w:val="BodyTextIndent3"/>
              <w:ind w:left="0"/>
              <w:rPr>
                <w:rFonts w:ascii="Calibri" w:hAnsi="Calibri"/>
                <w:b w:val="0"/>
                <w:sz w:val="22"/>
                <w:szCs w:val="22"/>
              </w:rPr>
            </w:pPr>
            <w:r w:rsidRPr="005131A7">
              <w:rPr>
                <w:rFonts w:ascii="Calibri" w:hAnsi="Calibri"/>
                <w:b w:val="0"/>
                <w:bCs/>
                <w:i/>
                <w:iCs/>
                <w:sz w:val="22"/>
                <w:szCs w:val="22"/>
              </w:rPr>
              <w:t>The Committee will convene to consider the following items:</w:t>
            </w:r>
          </w:p>
        </w:tc>
        <w:tc>
          <w:tcPr>
            <w:tcW w:w="4944" w:type="dxa"/>
          </w:tcPr>
          <w:p w:rsidR="00B153A3" w:rsidRPr="005131A7" w:rsidRDefault="00B153A3" w:rsidP="008D7E54">
            <w:pPr>
              <w:rPr>
                <w:rFonts w:ascii="Calibri" w:hAnsi="Calibri"/>
                <w:sz w:val="22"/>
                <w:szCs w:val="22"/>
              </w:rPr>
            </w:pPr>
          </w:p>
        </w:tc>
      </w:tr>
      <w:tr w:rsidR="00CF3A81" w:rsidRPr="005131A7" w:rsidTr="002E0BBB">
        <w:trPr>
          <w:trHeight w:val="92"/>
        </w:trPr>
        <w:tc>
          <w:tcPr>
            <w:tcW w:w="475" w:type="dxa"/>
          </w:tcPr>
          <w:p w:rsidR="00CF3A81" w:rsidRPr="005131A7" w:rsidRDefault="00CF3A81" w:rsidP="004968A3">
            <w:pPr>
              <w:rPr>
                <w:rFonts w:ascii="Calibri" w:hAnsi="Calibri"/>
                <w:sz w:val="22"/>
                <w:szCs w:val="22"/>
              </w:rPr>
            </w:pPr>
            <w:r w:rsidRPr="005131A7">
              <w:rPr>
                <w:rFonts w:ascii="Calibri" w:hAnsi="Calibri"/>
                <w:sz w:val="22"/>
                <w:szCs w:val="22"/>
              </w:rPr>
              <w:t>2</w:t>
            </w:r>
          </w:p>
        </w:tc>
        <w:tc>
          <w:tcPr>
            <w:tcW w:w="5083" w:type="dxa"/>
          </w:tcPr>
          <w:p w:rsidR="00CF3A81" w:rsidRPr="005131A7" w:rsidRDefault="00CF3A81" w:rsidP="00CF3A81">
            <w:pPr>
              <w:pStyle w:val="BodyTextIndent3"/>
              <w:ind w:left="0"/>
              <w:rPr>
                <w:rFonts w:ascii="Calibri" w:hAnsi="Calibri"/>
                <w:b w:val="0"/>
                <w:sz w:val="22"/>
                <w:szCs w:val="22"/>
              </w:rPr>
            </w:pPr>
            <w:r w:rsidRPr="005131A7">
              <w:rPr>
                <w:rFonts w:ascii="Calibri" w:hAnsi="Calibri"/>
                <w:b w:val="0"/>
                <w:sz w:val="22"/>
                <w:szCs w:val="22"/>
              </w:rPr>
              <w:t xml:space="preserve">To approve the minutes of the meeting of </w:t>
            </w:r>
            <w:r w:rsidR="001D27D1">
              <w:rPr>
                <w:rFonts w:ascii="Calibri" w:hAnsi="Calibri"/>
                <w:b w:val="0"/>
                <w:sz w:val="22"/>
                <w:szCs w:val="22"/>
              </w:rPr>
              <w:t>14</w:t>
            </w:r>
            <w:r w:rsidRPr="005131A7">
              <w:rPr>
                <w:rFonts w:ascii="Calibri" w:hAnsi="Calibri"/>
                <w:b w:val="0"/>
                <w:sz w:val="22"/>
                <w:szCs w:val="22"/>
                <w:vertAlign w:val="superscript"/>
              </w:rPr>
              <w:t>th</w:t>
            </w:r>
            <w:r w:rsidRPr="005131A7">
              <w:rPr>
                <w:rFonts w:ascii="Calibri" w:hAnsi="Calibri"/>
                <w:b w:val="0"/>
                <w:sz w:val="22"/>
                <w:szCs w:val="22"/>
              </w:rPr>
              <w:t xml:space="preserve"> </w:t>
            </w:r>
            <w:r w:rsidR="0068058C">
              <w:rPr>
                <w:rFonts w:ascii="Calibri" w:hAnsi="Calibri"/>
                <w:b w:val="0"/>
                <w:sz w:val="22"/>
                <w:szCs w:val="22"/>
              </w:rPr>
              <w:t>Dec</w:t>
            </w:r>
            <w:r w:rsidR="001D27D1">
              <w:rPr>
                <w:rFonts w:ascii="Calibri" w:hAnsi="Calibri"/>
                <w:b w:val="0"/>
                <w:sz w:val="22"/>
                <w:szCs w:val="22"/>
              </w:rPr>
              <w:t>ember</w:t>
            </w:r>
            <w:r w:rsidRPr="005131A7">
              <w:rPr>
                <w:rFonts w:ascii="Calibri" w:hAnsi="Calibri"/>
                <w:b w:val="0"/>
                <w:sz w:val="22"/>
                <w:szCs w:val="22"/>
              </w:rPr>
              <w:t xml:space="preserve"> 2017.</w:t>
            </w:r>
          </w:p>
          <w:p w:rsidR="00CF3A81" w:rsidRPr="005131A7" w:rsidRDefault="00CF3A81" w:rsidP="00CF3A81">
            <w:pPr>
              <w:pStyle w:val="BodyTextIndent3"/>
              <w:ind w:left="0"/>
              <w:rPr>
                <w:rFonts w:ascii="Calibri" w:hAnsi="Calibri"/>
                <w:b w:val="0"/>
                <w:sz w:val="22"/>
                <w:szCs w:val="22"/>
              </w:rPr>
            </w:pPr>
          </w:p>
        </w:tc>
        <w:tc>
          <w:tcPr>
            <w:tcW w:w="4944" w:type="dxa"/>
          </w:tcPr>
          <w:p w:rsidR="001D27D1" w:rsidRDefault="00CF3A81" w:rsidP="008D7E54">
            <w:pPr>
              <w:rPr>
                <w:rFonts w:ascii="Calibri" w:hAnsi="Calibri"/>
                <w:sz w:val="22"/>
                <w:szCs w:val="22"/>
              </w:rPr>
            </w:pPr>
            <w:r w:rsidRPr="005131A7">
              <w:rPr>
                <w:rFonts w:ascii="Calibri" w:hAnsi="Calibri"/>
                <w:sz w:val="22"/>
                <w:szCs w:val="22"/>
              </w:rPr>
              <w:t>Agreed.</w:t>
            </w:r>
            <w:r w:rsidR="0092632E" w:rsidRPr="005131A7">
              <w:rPr>
                <w:rFonts w:ascii="Calibri" w:hAnsi="Calibri"/>
                <w:sz w:val="22"/>
                <w:szCs w:val="22"/>
              </w:rPr>
              <w:t xml:space="preserve"> </w:t>
            </w:r>
            <w:r w:rsidR="001D27D1">
              <w:rPr>
                <w:rFonts w:ascii="Calibri" w:hAnsi="Calibri"/>
                <w:sz w:val="22"/>
                <w:szCs w:val="22"/>
              </w:rPr>
              <w:t>M</w:t>
            </w:r>
            <w:r w:rsidR="0092632E" w:rsidRPr="005131A7">
              <w:rPr>
                <w:rFonts w:ascii="Calibri" w:hAnsi="Calibri"/>
                <w:sz w:val="22"/>
                <w:szCs w:val="22"/>
              </w:rPr>
              <w:t>atters arisi</w:t>
            </w:r>
            <w:r w:rsidR="001D27D1">
              <w:rPr>
                <w:rFonts w:ascii="Calibri" w:hAnsi="Calibri"/>
                <w:sz w:val="22"/>
                <w:szCs w:val="22"/>
              </w:rPr>
              <w:t>ng:</w:t>
            </w:r>
          </w:p>
          <w:p w:rsidR="001D27D1" w:rsidRDefault="001D27D1" w:rsidP="008D7E54">
            <w:pPr>
              <w:rPr>
                <w:rFonts w:ascii="Calibri" w:hAnsi="Calibri"/>
                <w:sz w:val="22"/>
                <w:szCs w:val="22"/>
              </w:rPr>
            </w:pPr>
          </w:p>
          <w:p w:rsidR="001D27D1" w:rsidRDefault="001D27D1" w:rsidP="008D7E54">
            <w:pPr>
              <w:rPr>
                <w:rFonts w:ascii="Calibri" w:hAnsi="Calibri"/>
                <w:sz w:val="22"/>
                <w:szCs w:val="22"/>
              </w:rPr>
            </w:pPr>
            <w:r>
              <w:rPr>
                <w:rFonts w:ascii="Calibri" w:hAnsi="Calibri"/>
                <w:sz w:val="22"/>
                <w:szCs w:val="22"/>
              </w:rPr>
              <w:t xml:space="preserve">Item 7 – a draft letter to send to Totnes Property 1 Ltd was </w:t>
            </w:r>
            <w:r w:rsidR="00DE0024">
              <w:rPr>
                <w:rFonts w:ascii="Calibri" w:hAnsi="Calibri"/>
                <w:sz w:val="22"/>
                <w:szCs w:val="22"/>
              </w:rPr>
              <w:t xml:space="preserve">amended, </w:t>
            </w:r>
            <w:r>
              <w:rPr>
                <w:rFonts w:ascii="Calibri" w:hAnsi="Calibri"/>
                <w:sz w:val="22"/>
                <w:szCs w:val="22"/>
              </w:rPr>
              <w:t>agreed and signed by the Chair.</w:t>
            </w:r>
          </w:p>
          <w:p w:rsidR="001D27D1" w:rsidRDefault="001D27D1" w:rsidP="008D7E54">
            <w:pPr>
              <w:rPr>
                <w:rFonts w:ascii="Calibri" w:hAnsi="Calibri"/>
                <w:sz w:val="22"/>
                <w:szCs w:val="22"/>
              </w:rPr>
            </w:pPr>
          </w:p>
          <w:p w:rsidR="001D27D1" w:rsidRPr="005131A7" w:rsidRDefault="001D27D1" w:rsidP="008D7E54">
            <w:pPr>
              <w:rPr>
                <w:rFonts w:ascii="Calibri" w:hAnsi="Calibri"/>
                <w:sz w:val="22"/>
                <w:szCs w:val="22"/>
              </w:rPr>
            </w:pPr>
            <w:r>
              <w:rPr>
                <w:rFonts w:ascii="Calibri" w:hAnsi="Calibri"/>
                <w:sz w:val="22"/>
                <w:szCs w:val="22"/>
              </w:rPr>
              <w:t>Item 8 – Cllr Hodgson has agreed the location of the Totnes signs with DCC. The cost of the additional ‘</w:t>
            </w:r>
            <w:proofErr w:type="spellStart"/>
            <w:r>
              <w:rPr>
                <w:rFonts w:ascii="Calibri" w:hAnsi="Calibri"/>
                <w:sz w:val="22"/>
                <w:szCs w:val="22"/>
              </w:rPr>
              <w:t>Fairtrade</w:t>
            </w:r>
            <w:proofErr w:type="spellEnd"/>
            <w:r>
              <w:rPr>
                <w:rFonts w:ascii="Calibri" w:hAnsi="Calibri"/>
                <w:sz w:val="22"/>
                <w:szCs w:val="22"/>
              </w:rPr>
              <w:t xml:space="preserve"> Town’ signs is between £520-570 and Cllr Hodgson asked whether TTC would meet this cost or alternatively her locality budget could be used.</w:t>
            </w:r>
          </w:p>
          <w:p w:rsidR="00CF3A81" w:rsidRDefault="00CF3A81" w:rsidP="008D7E54">
            <w:pPr>
              <w:rPr>
                <w:rFonts w:ascii="Calibri" w:hAnsi="Calibri"/>
                <w:sz w:val="22"/>
                <w:szCs w:val="22"/>
              </w:rPr>
            </w:pPr>
          </w:p>
          <w:p w:rsidR="001D27D1" w:rsidRDefault="001D27D1" w:rsidP="008D7E54">
            <w:pPr>
              <w:rPr>
                <w:rFonts w:ascii="Calibri" w:hAnsi="Calibri"/>
                <w:sz w:val="22"/>
                <w:szCs w:val="22"/>
              </w:rPr>
            </w:pPr>
            <w:r>
              <w:rPr>
                <w:rFonts w:ascii="Calibri" w:hAnsi="Calibri"/>
                <w:sz w:val="22"/>
                <w:szCs w:val="22"/>
              </w:rPr>
              <w:t xml:space="preserve">Item 9 – DCC has no plan to replace the </w:t>
            </w:r>
            <w:proofErr w:type="spellStart"/>
            <w:r>
              <w:rPr>
                <w:rFonts w:ascii="Calibri" w:hAnsi="Calibri"/>
                <w:sz w:val="22"/>
                <w:szCs w:val="22"/>
              </w:rPr>
              <w:t>Redworth</w:t>
            </w:r>
            <w:proofErr w:type="spellEnd"/>
            <w:r>
              <w:rPr>
                <w:rFonts w:ascii="Calibri" w:hAnsi="Calibri"/>
                <w:sz w:val="22"/>
                <w:szCs w:val="22"/>
              </w:rPr>
              <w:t xml:space="preserve"> Junction traffic lights at this time. As the ATMOS plans develop</w:t>
            </w:r>
            <w:r w:rsidR="00DE0024">
              <w:rPr>
                <w:rFonts w:ascii="Calibri" w:hAnsi="Calibri"/>
                <w:sz w:val="22"/>
                <w:szCs w:val="22"/>
              </w:rPr>
              <w:t>,</w:t>
            </w:r>
            <w:r>
              <w:rPr>
                <w:rFonts w:ascii="Calibri" w:hAnsi="Calibri"/>
                <w:sz w:val="22"/>
                <w:szCs w:val="22"/>
              </w:rPr>
              <w:t xml:space="preserve"> the wider road </w:t>
            </w:r>
            <w:r w:rsidR="00DE0024">
              <w:rPr>
                <w:rFonts w:ascii="Calibri" w:hAnsi="Calibri"/>
                <w:sz w:val="22"/>
                <w:szCs w:val="22"/>
              </w:rPr>
              <w:t xml:space="preserve">system </w:t>
            </w:r>
            <w:r>
              <w:rPr>
                <w:rFonts w:ascii="Calibri" w:hAnsi="Calibri"/>
                <w:sz w:val="22"/>
                <w:szCs w:val="22"/>
              </w:rPr>
              <w:t xml:space="preserve">will </w:t>
            </w:r>
            <w:r w:rsidR="00DE0024">
              <w:rPr>
                <w:rFonts w:ascii="Calibri" w:hAnsi="Calibri"/>
                <w:sz w:val="22"/>
                <w:szCs w:val="22"/>
              </w:rPr>
              <w:t xml:space="preserve">need to </w:t>
            </w:r>
            <w:r>
              <w:rPr>
                <w:rFonts w:ascii="Calibri" w:hAnsi="Calibri"/>
                <w:sz w:val="22"/>
                <w:szCs w:val="22"/>
              </w:rPr>
              <w:t>be reviewed.</w:t>
            </w:r>
          </w:p>
          <w:p w:rsidR="001D27D1" w:rsidRDefault="001D27D1" w:rsidP="008D7E54">
            <w:pPr>
              <w:rPr>
                <w:rFonts w:ascii="Calibri" w:hAnsi="Calibri"/>
                <w:sz w:val="22"/>
                <w:szCs w:val="22"/>
              </w:rPr>
            </w:pPr>
          </w:p>
          <w:p w:rsidR="001D27D1" w:rsidRPr="005131A7" w:rsidRDefault="001D27D1" w:rsidP="0068058C">
            <w:pPr>
              <w:rPr>
                <w:rFonts w:ascii="Calibri" w:hAnsi="Calibri"/>
                <w:sz w:val="22"/>
                <w:szCs w:val="22"/>
              </w:rPr>
            </w:pPr>
            <w:r>
              <w:rPr>
                <w:rFonts w:ascii="Calibri" w:hAnsi="Calibri"/>
                <w:sz w:val="22"/>
                <w:szCs w:val="22"/>
              </w:rPr>
              <w:t>Item 10 – Administrator to contact the NHS to encourage future</w:t>
            </w:r>
            <w:r w:rsidR="0068058C">
              <w:rPr>
                <w:rFonts w:ascii="Calibri" w:hAnsi="Calibri"/>
                <w:sz w:val="22"/>
                <w:szCs w:val="22"/>
              </w:rPr>
              <w:t xml:space="preserve"> consideration of using the Morrison’s car park.</w:t>
            </w:r>
          </w:p>
        </w:tc>
      </w:tr>
      <w:tr w:rsidR="005801C4" w:rsidRPr="005801C4" w:rsidTr="002E0BBB">
        <w:trPr>
          <w:trHeight w:val="92"/>
        </w:trPr>
        <w:tc>
          <w:tcPr>
            <w:tcW w:w="475" w:type="dxa"/>
          </w:tcPr>
          <w:p w:rsidR="005801C4" w:rsidRPr="005801C4" w:rsidRDefault="005801C4" w:rsidP="004968A3">
            <w:pPr>
              <w:rPr>
                <w:rFonts w:ascii="Calibri" w:hAnsi="Calibri"/>
                <w:sz w:val="22"/>
                <w:szCs w:val="22"/>
              </w:rPr>
            </w:pPr>
            <w:r>
              <w:rPr>
                <w:rFonts w:ascii="Calibri" w:hAnsi="Calibri"/>
                <w:sz w:val="22"/>
                <w:szCs w:val="22"/>
              </w:rPr>
              <w:t>3</w:t>
            </w:r>
          </w:p>
        </w:tc>
        <w:tc>
          <w:tcPr>
            <w:tcW w:w="5083" w:type="dxa"/>
          </w:tcPr>
          <w:p w:rsidR="005801C4" w:rsidRPr="005801C4" w:rsidRDefault="005801C4" w:rsidP="005801C4">
            <w:pPr>
              <w:contextualSpacing/>
              <w:rPr>
                <w:rFonts w:asciiTheme="minorHAnsi" w:hAnsiTheme="minorHAnsi"/>
                <w:sz w:val="22"/>
                <w:szCs w:val="22"/>
              </w:rPr>
            </w:pPr>
            <w:r w:rsidRPr="005801C4">
              <w:rPr>
                <w:rFonts w:asciiTheme="minorHAnsi" w:hAnsiTheme="minorHAnsi"/>
                <w:sz w:val="22"/>
                <w:szCs w:val="22"/>
              </w:rPr>
              <w:t xml:space="preserve">To note or make recommendations on the following tree works orders: </w:t>
            </w:r>
          </w:p>
          <w:p w:rsidR="005801C4" w:rsidRPr="005801C4" w:rsidRDefault="005801C4" w:rsidP="005801C4">
            <w:pPr>
              <w:contextualSpacing/>
              <w:rPr>
                <w:rFonts w:asciiTheme="minorHAnsi" w:hAnsiTheme="minorHAnsi"/>
                <w:sz w:val="22"/>
                <w:szCs w:val="22"/>
              </w:rPr>
            </w:pPr>
          </w:p>
          <w:p w:rsidR="005801C4" w:rsidRPr="005801C4" w:rsidRDefault="005801C4" w:rsidP="005801C4">
            <w:pPr>
              <w:contextualSpacing/>
              <w:rPr>
                <w:rFonts w:asciiTheme="minorHAnsi" w:hAnsiTheme="minorHAnsi"/>
                <w:b/>
                <w:sz w:val="22"/>
                <w:szCs w:val="22"/>
              </w:rPr>
            </w:pPr>
            <w:r w:rsidRPr="005801C4">
              <w:rPr>
                <w:rFonts w:asciiTheme="minorHAnsi" w:hAnsiTheme="minorHAnsi"/>
                <w:b/>
                <w:sz w:val="22"/>
                <w:szCs w:val="22"/>
              </w:rPr>
              <w:t>Works to Trees in a Conservation Area:</w:t>
            </w:r>
          </w:p>
          <w:p w:rsidR="005801C4" w:rsidRPr="005801C4" w:rsidRDefault="005801C4" w:rsidP="005801C4">
            <w:pPr>
              <w:tabs>
                <w:tab w:val="left" w:pos="410"/>
              </w:tabs>
              <w:contextualSpacing/>
              <w:rPr>
                <w:rFonts w:asciiTheme="minorHAnsi" w:hAnsiTheme="minorHAnsi"/>
                <w:b/>
                <w:sz w:val="22"/>
                <w:szCs w:val="22"/>
              </w:rPr>
            </w:pPr>
          </w:p>
          <w:p w:rsidR="005801C4" w:rsidRPr="005801C4" w:rsidRDefault="005801C4" w:rsidP="005801C4">
            <w:pPr>
              <w:tabs>
                <w:tab w:val="left" w:pos="410"/>
              </w:tabs>
              <w:ind w:left="410"/>
              <w:contextualSpacing/>
              <w:rPr>
                <w:rFonts w:asciiTheme="minorHAnsi" w:hAnsiTheme="minorHAnsi"/>
                <w:sz w:val="22"/>
                <w:szCs w:val="22"/>
              </w:rPr>
            </w:pPr>
            <w:r w:rsidRPr="005801C4">
              <w:rPr>
                <w:rFonts w:asciiTheme="minorHAnsi" w:hAnsiTheme="minorHAnsi"/>
                <w:sz w:val="22"/>
                <w:szCs w:val="22"/>
              </w:rPr>
              <w:t xml:space="preserve">3.1) 4098/17/TCA – T1: </w:t>
            </w:r>
            <w:proofErr w:type="spellStart"/>
            <w:r w:rsidRPr="005801C4">
              <w:rPr>
                <w:rFonts w:asciiTheme="minorHAnsi" w:hAnsiTheme="minorHAnsi"/>
                <w:sz w:val="22"/>
                <w:szCs w:val="22"/>
              </w:rPr>
              <w:t>Leylandii</w:t>
            </w:r>
            <w:proofErr w:type="spellEnd"/>
            <w:r w:rsidRPr="005801C4">
              <w:rPr>
                <w:rFonts w:asciiTheme="minorHAnsi" w:hAnsiTheme="minorHAnsi"/>
                <w:sz w:val="22"/>
                <w:szCs w:val="22"/>
              </w:rPr>
              <w:t xml:space="preserve"> – dismantle and remove and T2: </w:t>
            </w:r>
            <w:proofErr w:type="spellStart"/>
            <w:r w:rsidRPr="005801C4">
              <w:rPr>
                <w:rFonts w:asciiTheme="minorHAnsi" w:hAnsiTheme="minorHAnsi"/>
                <w:sz w:val="22"/>
                <w:szCs w:val="22"/>
              </w:rPr>
              <w:t>Leylandii</w:t>
            </w:r>
            <w:proofErr w:type="spellEnd"/>
            <w:r w:rsidRPr="005801C4">
              <w:rPr>
                <w:rFonts w:asciiTheme="minorHAnsi" w:hAnsiTheme="minorHAnsi"/>
                <w:sz w:val="22"/>
                <w:szCs w:val="22"/>
              </w:rPr>
              <w:t xml:space="preserve"> – Dismantle and remove due to excessive shading, overbearing and low amenity value. Glebe House, Manor Way, Totnes, TQ9 5HP.</w:t>
            </w:r>
          </w:p>
          <w:p w:rsidR="005801C4" w:rsidRPr="005801C4" w:rsidRDefault="005801C4" w:rsidP="005801C4">
            <w:pPr>
              <w:tabs>
                <w:tab w:val="left" w:pos="410"/>
              </w:tabs>
              <w:ind w:left="410"/>
              <w:contextualSpacing/>
              <w:rPr>
                <w:rFonts w:asciiTheme="minorHAnsi" w:hAnsiTheme="minorHAnsi"/>
                <w:sz w:val="22"/>
                <w:szCs w:val="22"/>
              </w:rPr>
            </w:pPr>
          </w:p>
          <w:p w:rsidR="005801C4" w:rsidRPr="005801C4" w:rsidRDefault="005801C4" w:rsidP="005801C4">
            <w:pPr>
              <w:tabs>
                <w:tab w:val="left" w:pos="410"/>
              </w:tabs>
              <w:ind w:left="410"/>
              <w:contextualSpacing/>
              <w:rPr>
                <w:rFonts w:asciiTheme="minorHAnsi" w:hAnsiTheme="minorHAnsi"/>
                <w:sz w:val="22"/>
                <w:szCs w:val="22"/>
              </w:rPr>
            </w:pPr>
            <w:r w:rsidRPr="005801C4">
              <w:rPr>
                <w:rFonts w:asciiTheme="minorHAnsi" w:hAnsiTheme="minorHAnsi"/>
                <w:sz w:val="22"/>
                <w:szCs w:val="22"/>
              </w:rPr>
              <w:t>3.2</w:t>
            </w:r>
            <w:proofErr w:type="gramStart"/>
            <w:r w:rsidRPr="005801C4">
              <w:rPr>
                <w:rFonts w:asciiTheme="minorHAnsi" w:hAnsiTheme="minorHAnsi"/>
                <w:sz w:val="22"/>
                <w:szCs w:val="22"/>
              </w:rPr>
              <w:t>)Tree</w:t>
            </w:r>
            <w:proofErr w:type="gramEnd"/>
            <w:r w:rsidRPr="005801C4">
              <w:rPr>
                <w:rFonts w:asciiTheme="minorHAnsi" w:hAnsiTheme="minorHAnsi"/>
                <w:sz w:val="22"/>
                <w:szCs w:val="22"/>
              </w:rPr>
              <w:t xml:space="preserve"> Preservation Order 949 – Cedar. The Cedars, Jubilee Road, Totnes, TQ9 5YR.</w:t>
            </w:r>
          </w:p>
          <w:p w:rsidR="005801C4" w:rsidRPr="005801C4" w:rsidRDefault="005801C4" w:rsidP="00CF3A81">
            <w:pPr>
              <w:pStyle w:val="BodyTextIndent3"/>
              <w:ind w:left="0"/>
              <w:rPr>
                <w:rFonts w:ascii="Calibri" w:hAnsi="Calibri"/>
                <w:b w:val="0"/>
                <w:sz w:val="22"/>
                <w:szCs w:val="22"/>
              </w:rPr>
            </w:pPr>
          </w:p>
        </w:tc>
        <w:tc>
          <w:tcPr>
            <w:tcW w:w="4944" w:type="dxa"/>
          </w:tcPr>
          <w:p w:rsidR="005801C4" w:rsidRPr="005801C4" w:rsidRDefault="005801C4" w:rsidP="005801C4">
            <w:pPr>
              <w:rPr>
                <w:rFonts w:ascii="Calibri" w:hAnsi="Calibri"/>
                <w:sz w:val="22"/>
                <w:szCs w:val="22"/>
              </w:rPr>
            </w:pPr>
            <w:r w:rsidRPr="005801C4">
              <w:rPr>
                <w:rFonts w:ascii="Calibri" w:hAnsi="Calibri"/>
                <w:sz w:val="22"/>
                <w:szCs w:val="22"/>
              </w:rPr>
              <w:t xml:space="preserve">Applications available on the SHDC website – </w:t>
            </w:r>
            <w:hyperlink r:id="rId8" w:history="1">
              <w:r w:rsidRPr="005801C4">
                <w:rPr>
                  <w:rStyle w:val="Hyperlink"/>
                  <w:rFonts w:ascii="Calibri" w:hAnsi="Calibri"/>
                  <w:sz w:val="22"/>
                  <w:szCs w:val="22"/>
                </w:rPr>
                <w:t>www.southhams.gov.uk</w:t>
              </w:r>
            </w:hyperlink>
            <w:r w:rsidRPr="005801C4">
              <w:rPr>
                <w:rFonts w:ascii="Calibri" w:hAnsi="Calibri"/>
                <w:sz w:val="22"/>
                <w:szCs w:val="22"/>
              </w:rPr>
              <w:t xml:space="preserve">  </w:t>
            </w:r>
          </w:p>
          <w:p w:rsidR="005801C4" w:rsidRPr="005801C4" w:rsidRDefault="005801C4" w:rsidP="005801C4">
            <w:pPr>
              <w:rPr>
                <w:rFonts w:ascii="Calibri" w:hAnsi="Calibri"/>
                <w:sz w:val="22"/>
                <w:szCs w:val="22"/>
              </w:rPr>
            </w:pPr>
          </w:p>
          <w:p w:rsidR="005801C4" w:rsidRPr="005801C4" w:rsidRDefault="005801C4" w:rsidP="005801C4">
            <w:pPr>
              <w:rPr>
                <w:rFonts w:ascii="Calibri" w:hAnsi="Calibri"/>
                <w:sz w:val="22"/>
                <w:szCs w:val="22"/>
              </w:rPr>
            </w:pPr>
          </w:p>
          <w:p w:rsidR="005801C4" w:rsidRPr="005801C4" w:rsidRDefault="005801C4" w:rsidP="005801C4">
            <w:pPr>
              <w:rPr>
                <w:rFonts w:ascii="Calibri" w:hAnsi="Calibri"/>
                <w:sz w:val="22"/>
                <w:szCs w:val="22"/>
              </w:rPr>
            </w:pPr>
          </w:p>
          <w:p w:rsidR="005801C4" w:rsidRPr="005801C4" w:rsidRDefault="005801C4" w:rsidP="005801C4">
            <w:pPr>
              <w:rPr>
                <w:rFonts w:ascii="Calibri" w:hAnsi="Calibri"/>
                <w:sz w:val="22"/>
                <w:szCs w:val="22"/>
              </w:rPr>
            </w:pPr>
            <w:r w:rsidRPr="005801C4">
              <w:rPr>
                <w:rFonts w:ascii="Calibri" w:hAnsi="Calibri"/>
                <w:sz w:val="22"/>
                <w:szCs w:val="22"/>
              </w:rPr>
              <w:t>No objection to the felling. The Committee make an informal comment to encourage replanting with a suitable native tree.</w:t>
            </w:r>
          </w:p>
          <w:p w:rsidR="005801C4" w:rsidRPr="005801C4" w:rsidRDefault="005801C4" w:rsidP="005801C4">
            <w:pPr>
              <w:rPr>
                <w:rFonts w:ascii="Calibri" w:hAnsi="Calibri"/>
                <w:sz w:val="22"/>
                <w:szCs w:val="22"/>
              </w:rPr>
            </w:pPr>
          </w:p>
          <w:p w:rsidR="005801C4" w:rsidRPr="005801C4" w:rsidRDefault="005801C4" w:rsidP="005801C4">
            <w:pPr>
              <w:rPr>
                <w:rFonts w:ascii="Calibri" w:hAnsi="Calibri"/>
                <w:sz w:val="22"/>
                <w:szCs w:val="22"/>
              </w:rPr>
            </w:pPr>
          </w:p>
          <w:p w:rsidR="005801C4" w:rsidRPr="005801C4" w:rsidRDefault="005801C4" w:rsidP="005801C4">
            <w:pPr>
              <w:rPr>
                <w:rFonts w:ascii="Calibri" w:hAnsi="Calibri"/>
                <w:sz w:val="22"/>
                <w:szCs w:val="22"/>
              </w:rPr>
            </w:pPr>
          </w:p>
          <w:p w:rsidR="005801C4" w:rsidRPr="005801C4" w:rsidRDefault="005801C4" w:rsidP="005801C4">
            <w:pPr>
              <w:rPr>
                <w:rFonts w:ascii="Calibri" w:hAnsi="Calibri"/>
                <w:sz w:val="22"/>
                <w:szCs w:val="22"/>
              </w:rPr>
            </w:pPr>
            <w:r w:rsidRPr="005801C4">
              <w:rPr>
                <w:rFonts w:ascii="Calibri" w:hAnsi="Calibri"/>
                <w:sz w:val="22"/>
                <w:szCs w:val="22"/>
              </w:rPr>
              <w:t>No objections.</w:t>
            </w:r>
          </w:p>
          <w:p w:rsidR="005801C4" w:rsidRPr="005801C4" w:rsidRDefault="005801C4" w:rsidP="008D7E54">
            <w:pPr>
              <w:rPr>
                <w:rFonts w:ascii="Calibri" w:hAnsi="Calibri"/>
                <w:sz w:val="22"/>
                <w:szCs w:val="22"/>
              </w:rPr>
            </w:pPr>
          </w:p>
        </w:tc>
      </w:tr>
      <w:tr w:rsidR="00FD7D4F" w:rsidRPr="005131A7" w:rsidTr="00FD7D4F">
        <w:trPr>
          <w:trHeight w:val="773"/>
        </w:trPr>
        <w:tc>
          <w:tcPr>
            <w:tcW w:w="10502" w:type="dxa"/>
            <w:gridSpan w:val="3"/>
          </w:tcPr>
          <w:p w:rsidR="00FD7D4F" w:rsidRPr="005131A7" w:rsidRDefault="00B524A6" w:rsidP="008D7E54">
            <w:pPr>
              <w:tabs>
                <w:tab w:val="num" w:pos="0"/>
                <w:tab w:val="left" w:pos="0"/>
              </w:tabs>
              <w:jc w:val="center"/>
              <w:rPr>
                <w:rFonts w:ascii="Calibri" w:hAnsi="Calibri"/>
                <w:b/>
                <w:sz w:val="22"/>
                <w:szCs w:val="22"/>
                <w:u w:val="single"/>
              </w:rPr>
            </w:pPr>
            <w:r>
              <w:rPr>
                <w:rFonts w:ascii="Calibri" w:hAnsi="Calibri"/>
                <w:b/>
                <w:sz w:val="22"/>
                <w:szCs w:val="22"/>
                <w:u w:val="single"/>
              </w:rPr>
              <w:t xml:space="preserve">NOTE: </w:t>
            </w:r>
            <w:proofErr w:type="spellStart"/>
            <w:r>
              <w:rPr>
                <w:rFonts w:ascii="Calibri" w:hAnsi="Calibri"/>
                <w:b/>
                <w:sz w:val="22"/>
                <w:szCs w:val="22"/>
                <w:u w:val="single"/>
              </w:rPr>
              <w:t>Cllrs</w:t>
            </w:r>
            <w:proofErr w:type="spellEnd"/>
            <w:r w:rsidR="00FD7D4F" w:rsidRPr="005131A7">
              <w:rPr>
                <w:rFonts w:ascii="Calibri" w:hAnsi="Calibri"/>
                <w:b/>
                <w:sz w:val="22"/>
                <w:szCs w:val="22"/>
                <w:u w:val="single"/>
              </w:rPr>
              <w:t xml:space="preserve"> JH </w:t>
            </w:r>
            <w:r>
              <w:rPr>
                <w:rFonts w:ascii="Calibri" w:hAnsi="Calibri"/>
                <w:b/>
                <w:sz w:val="22"/>
                <w:szCs w:val="22"/>
                <w:u w:val="single"/>
              </w:rPr>
              <w:t xml:space="preserve">and RV </w:t>
            </w:r>
            <w:r w:rsidR="00FD7D4F" w:rsidRPr="005131A7">
              <w:rPr>
                <w:rFonts w:ascii="Calibri" w:hAnsi="Calibri"/>
                <w:b/>
                <w:sz w:val="22"/>
                <w:szCs w:val="22"/>
                <w:u w:val="single"/>
              </w:rPr>
              <w:t>observe and do not vote on any applications which would potentially be discussed at a Development Management Committee meeting at SHDC.</w:t>
            </w:r>
          </w:p>
          <w:p w:rsidR="00FD7D4F" w:rsidRPr="005131A7" w:rsidRDefault="00FD7D4F" w:rsidP="008D7E54">
            <w:pPr>
              <w:rPr>
                <w:rFonts w:ascii="Calibri" w:hAnsi="Calibri"/>
                <w:sz w:val="22"/>
                <w:szCs w:val="22"/>
              </w:rPr>
            </w:pPr>
          </w:p>
        </w:tc>
      </w:tr>
      <w:tr w:rsidR="005801C4" w:rsidRPr="005131A7" w:rsidTr="00F429E3">
        <w:trPr>
          <w:trHeight w:val="20"/>
        </w:trPr>
        <w:tc>
          <w:tcPr>
            <w:tcW w:w="475" w:type="dxa"/>
          </w:tcPr>
          <w:p w:rsidR="005801C4" w:rsidRDefault="005801C4" w:rsidP="005801C4">
            <w:pPr>
              <w:rPr>
                <w:rFonts w:ascii="Calibri" w:hAnsi="Calibri"/>
                <w:sz w:val="22"/>
                <w:szCs w:val="22"/>
              </w:rPr>
            </w:pPr>
            <w:r>
              <w:rPr>
                <w:rFonts w:ascii="Calibri" w:hAnsi="Calibri"/>
                <w:sz w:val="22"/>
                <w:szCs w:val="22"/>
              </w:rPr>
              <w:lastRenderedPageBreak/>
              <w:t>4</w:t>
            </w:r>
          </w:p>
        </w:tc>
        <w:tc>
          <w:tcPr>
            <w:tcW w:w="5083" w:type="dxa"/>
          </w:tcPr>
          <w:p w:rsidR="005801C4" w:rsidRPr="00EC204A" w:rsidRDefault="005801C4" w:rsidP="005801C4">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r>
              <w:rPr>
                <w:rFonts w:ascii="Calibri" w:hAnsi="Calibri"/>
                <w:b w:val="0"/>
                <w:sz w:val="22"/>
                <w:szCs w:val="22"/>
              </w:rPr>
              <w:t>:</w:t>
            </w:r>
            <w:r>
              <w:rPr>
                <w:rFonts w:ascii="Calibri" w:hAnsi="Calibri"/>
                <w:b w:val="0"/>
                <w:sz w:val="22"/>
                <w:szCs w:val="22"/>
                <w:lang w:val="en-GB"/>
              </w:rPr>
              <w:t xml:space="preserve">                                                                                                                                                                                                                                                                                                                                                                                                                                                                                                                                                                                                                                                                                                                                                                                                                                                                                                                                                                                                                                                                                                                                                                                                                                                                                                                                                                                                                                                                                                                                                                                                                                                                                                                                                                                                                                                                                                                                                                                                                                                 </w:t>
            </w: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r>
              <w:rPr>
                <w:rFonts w:asciiTheme="minorHAnsi" w:hAnsiTheme="minorHAnsi"/>
                <w:b w:val="0"/>
                <w:sz w:val="22"/>
                <w:szCs w:val="22"/>
                <w:lang w:val="en-GB"/>
              </w:rPr>
              <w:t>4.1) 4165/17/FUL – Application for creation of a 68-bed Care Home (use Class C2) with associated car parking, refuse and extended landscaping. Development site at SX809597, Steamer Quay Road, Totnes.</w:t>
            </w: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4.2) 4104/17/FUL – Extension to existing petrol filling station kiosk. </w:t>
            </w:r>
            <w:proofErr w:type="spellStart"/>
            <w:r>
              <w:rPr>
                <w:rFonts w:asciiTheme="minorHAnsi" w:hAnsiTheme="minorHAnsi"/>
                <w:b w:val="0"/>
                <w:sz w:val="22"/>
                <w:szCs w:val="22"/>
                <w:lang w:val="en-GB"/>
              </w:rPr>
              <w:t>Morrisons</w:t>
            </w:r>
            <w:proofErr w:type="spellEnd"/>
            <w:r>
              <w:rPr>
                <w:rFonts w:asciiTheme="minorHAnsi" w:hAnsiTheme="minorHAnsi"/>
                <w:b w:val="0"/>
                <w:sz w:val="22"/>
                <w:szCs w:val="22"/>
                <w:lang w:val="en-GB"/>
              </w:rPr>
              <w:t xml:space="preserve"> Service Station, Station Road, Totnes, TQ9 5JR. </w:t>
            </w: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4.3) 3884/17/HHO – Householder application for proposed side extension and garage replacement. Craig </w:t>
            </w:r>
            <w:proofErr w:type="spellStart"/>
            <w:r>
              <w:rPr>
                <w:rFonts w:asciiTheme="minorHAnsi" w:hAnsiTheme="minorHAnsi"/>
                <w:b w:val="0"/>
                <w:sz w:val="22"/>
                <w:szCs w:val="22"/>
                <w:lang w:val="en-GB"/>
              </w:rPr>
              <w:t>Goch</w:t>
            </w:r>
            <w:proofErr w:type="spellEnd"/>
            <w:r>
              <w:rPr>
                <w:rFonts w:asciiTheme="minorHAnsi" w:hAnsiTheme="minorHAnsi"/>
                <w:b w:val="0"/>
                <w:sz w:val="22"/>
                <w:szCs w:val="22"/>
                <w:lang w:val="en-GB"/>
              </w:rPr>
              <w:t>, Jubilee Road, Totnes, TQ9 5BP.</w:t>
            </w: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4.4) 4153/17/HHO – Householder application for glass canopy over existing deck, a 2.4m high </w:t>
            </w:r>
            <w:proofErr w:type="spellStart"/>
            <w:r>
              <w:rPr>
                <w:rFonts w:asciiTheme="minorHAnsi" w:hAnsiTheme="minorHAnsi"/>
                <w:b w:val="0"/>
                <w:sz w:val="22"/>
                <w:szCs w:val="22"/>
                <w:lang w:val="en-GB"/>
              </w:rPr>
              <w:t>pergoda</w:t>
            </w:r>
            <w:proofErr w:type="spellEnd"/>
            <w:r>
              <w:rPr>
                <w:rFonts w:asciiTheme="minorHAnsi" w:hAnsiTheme="minorHAnsi"/>
                <w:b w:val="0"/>
                <w:sz w:val="22"/>
                <w:szCs w:val="22"/>
                <w:lang w:val="en-GB"/>
              </w:rPr>
              <w:t xml:space="preserve"> over front gate, 1.8m high fence along common path on eastern boundary and retrospective permission for 1.8m high fence on northern boundary between </w:t>
            </w:r>
            <w:proofErr w:type="spellStart"/>
            <w:r>
              <w:rPr>
                <w:rFonts w:asciiTheme="minorHAnsi" w:hAnsiTheme="minorHAnsi"/>
                <w:b w:val="0"/>
                <w:sz w:val="22"/>
                <w:szCs w:val="22"/>
                <w:lang w:val="en-GB"/>
              </w:rPr>
              <w:t>nos</w:t>
            </w:r>
            <w:proofErr w:type="spellEnd"/>
            <w:r>
              <w:rPr>
                <w:rFonts w:asciiTheme="minorHAnsi" w:hAnsiTheme="minorHAnsi"/>
                <w:b w:val="0"/>
                <w:sz w:val="22"/>
                <w:szCs w:val="22"/>
                <w:lang w:val="en-GB"/>
              </w:rPr>
              <w:t xml:space="preserve"> 5 and 6. Tree Tops, 6 Cherry Cross, Totnes Down Hill, Totnes, TQ9 5EU.</w:t>
            </w:r>
          </w:p>
          <w:p w:rsidR="005801C4" w:rsidRDefault="005801C4" w:rsidP="005801C4">
            <w:pPr>
              <w:pStyle w:val="BodyTextIndent3"/>
              <w:ind w:left="360"/>
              <w:rPr>
                <w:rFonts w:asciiTheme="minorHAnsi" w:hAnsiTheme="minorHAnsi"/>
                <w:b w:val="0"/>
                <w:sz w:val="22"/>
                <w:szCs w:val="22"/>
                <w:lang w:val="en-GB"/>
              </w:rPr>
            </w:pPr>
          </w:p>
          <w:p w:rsidR="005801C4" w:rsidRDefault="005801C4" w:rsidP="005801C4">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4.5) 3491/17/COU – </w:t>
            </w:r>
            <w:proofErr w:type="spellStart"/>
            <w:r>
              <w:rPr>
                <w:rFonts w:asciiTheme="minorHAnsi" w:hAnsiTheme="minorHAnsi"/>
                <w:b w:val="0"/>
                <w:sz w:val="22"/>
                <w:szCs w:val="22"/>
                <w:lang w:val="en-GB"/>
              </w:rPr>
              <w:t>Readvertisement</w:t>
            </w:r>
            <w:proofErr w:type="spellEnd"/>
            <w:r>
              <w:rPr>
                <w:rFonts w:asciiTheme="minorHAnsi" w:hAnsiTheme="minorHAnsi"/>
                <w:b w:val="0"/>
                <w:sz w:val="22"/>
                <w:szCs w:val="22"/>
                <w:lang w:val="en-GB"/>
              </w:rPr>
              <w:t xml:space="preserve"> (revised description) Change of use of industrial unit to children’s play centre (Use Class D1) and ancillary cafe. 10 Babbage Road, Totnes, TQ9 5JA.</w:t>
            </w:r>
          </w:p>
          <w:p w:rsidR="005801C4" w:rsidRDefault="005801C4" w:rsidP="005801C4">
            <w:pPr>
              <w:contextualSpacing/>
              <w:rPr>
                <w:rFonts w:ascii="Calibri" w:hAnsi="Calibri"/>
                <w:sz w:val="22"/>
                <w:szCs w:val="22"/>
              </w:rPr>
            </w:pPr>
          </w:p>
        </w:tc>
        <w:tc>
          <w:tcPr>
            <w:tcW w:w="4944" w:type="dxa"/>
          </w:tcPr>
          <w:p w:rsidR="005801C4" w:rsidRPr="005131A7" w:rsidRDefault="005801C4" w:rsidP="005801C4">
            <w:pPr>
              <w:rPr>
                <w:rFonts w:ascii="Calibri" w:hAnsi="Calibri"/>
                <w:sz w:val="22"/>
                <w:szCs w:val="22"/>
              </w:rPr>
            </w:pPr>
            <w:r w:rsidRPr="005131A7">
              <w:rPr>
                <w:rFonts w:ascii="Calibri" w:hAnsi="Calibri"/>
                <w:sz w:val="22"/>
                <w:szCs w:val="22"/>
              </w:rPr>
              <w:t xml:space="preserve">Applications available on the SHDC website – </w:t>
            </w:r>
            <w:hyperlink r:id="rId9" w:history="1">
              <w:r w:rsidRPr="005131A7">
                <w:rPr>
                  <w:rStyle w:val="Hyperlink"/>
                  <w:rFonts w:ascii="Calibri" w:hAnsi="Calibri"/>
                  <w:sz w:val="22"/>
                  <w:szCs w:val="22"/>
                </w:rPr>
                <w:t>www.southhams.gov.uk</w:t>
              </w:r>
            </w:hyperlink>
            <w:r w:rsidRPr="005131A7">
              <w:rPr>
                <w:rFonts w:ascii="Calibri" w:hAnsi="Calibri"/>
                <w:sz w:val="22"/>
                <w:szCs w:val="22"/>
              </w:rPr>
              <w:t xml:space="preserve">  </w:t>
            </w:r>
          </w:p>
          <w:p w:rsidR="005801C4" w:rsidRPr="005131A7" w:rsidRDefault="005801C4" w:rsidP="005801C4">
            <w:pPr>
              <w:tabs>
                <w:tab w:val="num" w:pos="0"/>
                <w:tab w:val="left" w:pos="0"/>
              </w:tabs>
              <w:rPr>
                <w:rFonts w:ascii="Calibri" w:hAnsi="Calibri"/>
                <w:sz w:val="22"/>
                <w:szCs w:val="22"/>
              </w:rPr>
            </w:pPr>
          </w:p>
          <w:p w:rsidR="005801C4" w:rsidRDefault="005801C4" w:rsidP="005801C4">
            <w:pPr>
              <w:tabs>
                <w:tab w:val="num" w:pos="0"/>
                <w:tab w:val="left" w:pos="0"/>
              </w:tabs>
              <w:rPr>
                <w:rFonts w:ascii="Calibri" w:hAnsi="Calibri"/>
                <w:sz w:val="22"/>
                <w:szCs w:val="22"/>
              </w:rPr>
            </w:pPr>
            <w:r>
              <w:rPr>
                <w:rFonts w:ascii="Calibri" w:hAnsi="Calibri"/>
                <w:sz w:val="22"/>
                <w:szCs w:val="22"/>
              </w:rPr>
              <w:t>The Committee has a number of questions which require clarification before comment can be made:</w:t>
            </w:r>
          </w:p>
          <w:p w:rsidR="005801C4" w:rsidRDefault="005801C4" w:rsidP="005801C4">
            <w:pPr>
              <w:pStyle w:val="ListParagraph"/>
              <w:numPr>
                <w:ilvl w:val="0"/>
                <w:numId w:val="23"/>
              </w:numPr>
              <w:tabs>
                <w:tab w:val="num" w:pos="0"/>
                <w:tab w:val="left" w:pos="0"/>
              </w:tabs>
              <w:ind w:left="147" w:hanging="147"/>
              <w:rPr>
                <w:rFonts w:ascii="Calibri" w:hAnsi="Calibri"/>
                <w:sz w:val="22"/>
                <w:szCs w:val="22"/>
              </w:rPr>
            </w:pPr>
            <w:r>
              <w:rPr>
                <w:rFonts w:ascii="Calibri" w:hAnsi="Calibri"/>
                <w:sz w:val="22"/>
                <w:szCs w:val="22"/>
              </w:rPr>
              <w:t xml:space="preserve">Is the development classed as employment or residential? </w:t>
            </w:r>
          </w:p>
          <w:p w:rsidR="005801C4" w:rsidRDefault="005801C4" w:rsidP="005801C4">
            <w:pPr>
              <w:pStyle w:val="ListParagraph"/>
              <w:numPr>
                <w:ilvl w:val="0"/>
                <w:numId w:val="23"/>
              </w:numPr>
              <w:tabs>
                <w:tab w:val="num" w:pos="0"/>
                <w:tab w:val="left" w:pos="0"/>
              </w:tabs>
              <w:ind w:left="147" w:hanging="147"/>
              <w:rPr>
                <w:rFonts w:ascii="Calibri" w:hAnsi="Calibri"/>
                <w:sz w:val="22"/>
                <w:szCs w:val="22"/>
              </w:rPr>
            </w:pPr>
            <w:r>
              <w:rPr>
                <w:rFonts w:ascii="Calibri" w:hAnsi="Calibri"/>
                <w:sz w:val="22"/>
                <w:szCs w:val="22"/>
              </w:rPr>
              <w:t>Has the installation of photovoltaic cells been considered as a source of renewable energy for the building (no mention was found in the supporting documentation)?</w:t>
            </w:r>
          </w:p>
          <w:p w:rsidR="005801C4" w:rsidRDefault="005801C4" w:rsidP="005801C4">
            <w:pPr>
              <w:pStyle w:val="ListParagraph"/>
              <w:numPr>
                <w:ilvl w:val="0"/>
                <w:numId w:val="23"/>
              </w:numPr>
              <w:tabs>
                <w:tab w:val="num" w:pos="0"/>
                <w:tab w:val="left" w:pos="0"/>
              </w:tabs>
              <w:ind w:left="147" w:hanging="147"/>
              <w:rPr>
                <w:rFonts w:ascii="Calibri" w:hAnsi="Calibri"/>
                <w:sz w:val="22"/>
                <w:szCs w:val="22"/>
              </w:rPr>
            </w:pPr>
            <w:r>
              <w:rPr>
                <w:rFonts w:ascii="Calibri" w:hAnsi="Calibri"/>
                <w:sz w:val="22"/>
                <w:szCs w:val="22"/>
              </w:rPr>
              <w:t xml:space="preserve">The Committee seek an assurance that the proposed car parking provision is sufficient, as the estimates seem low. </w:t>
            </w:r>
          </w:p>
          <w:p w:rsidR="005801C4" w:rsidRDefault="005801C4" w:rsidP="005801C4">
            <w:pPr>
              <w:pStyle w:val="ListParagraph"/>
              <w:numPr>
                <w:ilvl w:val="0"/>
                <w:numId w:val="23"/>
              </w:numPr>
              <w:tabs>
                <w:tab w:val="num" w:pos="0"/>
                <w:tab w:val="left" w:pos="0"/>
              </w:tabs>
              <w:ind w:left="147" w:hanging="147"/>
              <w:rPr>
                <w:rFonts w:ascii="Calibri" w:hAnsi="Calibri"/>
                <w:sz w:val="22"/>
                <w:szCs w:val="22"/>
              </w:rPr>
            </w:pPr>
            <w:r w:rsidRPr="007A225A">
              <w:rPr>
                <w:rFonts w:ascii="Calibri" w:hAnsi="Calibri"/>
                <w:sz w:val="22"/>
                <w:szCs w:val="22"/>
              </w:rPr>
              <w:t>W</w:t>
            </w:r>
            <w:r>
              <w:rPr>
                <w:rFonts w:ascii="Calibri" w:hAnsi="Calibri"/>
                <w:sz w:val="22"/>
                <w:szCs w:val="22"/>
              </w:rPr>
              <w:t>ill</w:t>
            </w:r>
            <w:r w:rsidRPr="007A225A">
              <w:rPr>
                <w:rFonts w:ascii="Calibri" w:hAnsi="Calibri"/>
                <w:sz w:val="22"/>
                <w:szCs w:val="22"/>
              </w:rPr>
              <w:t xml:space="preserve"> the developer be required t</w:t>
            </w:r>
            <w:r>
              <w:rPr>
                <w:rFonts w:ascii="Calibri" w:hAnsi="Calibri"/>
                <w:sz w:val="22"/>
                <w:szCs w:val="22"/>
              </w:rPr>
              <w:t>o make an S106 or CIL contribution?</w:t>
            </w:r>
          </w:p>
          <w:p w:rsidR="005801C4" w:rsidRDefault="005801C4" w:rsidP="005801C4">
            <w:pPr>
              <w:pStyle w:val="ListParagraph"/>
              <w:numPr>
                <w:ilvl w:val="0"/>
                <w:numId w:val="23"/>
              </w:numPr>
              <w:tabs>
                <w:tab w:val="num" w:pos="0"/>
                <w:tab w:val="left" w:pos="0"/>
              </w:tabs>
              <w:ind w:left="147" w:hanging="147"/>
              <w:rPr>
                <w:rFonts w:ascii="Calibri" w:hAnsi="Calibri"/>
                <w:sz w:val="22"/>
                <w:szCs w:val="22"/>
              </w:rPr>
            </w:pPr>
            <w:r>
              <w:rPr>
                <w:rFonts w:ascii="Calibri" w:hAnsi="Calibri"/>
                <w:sz w:val="22"/>
                <w:szCs w:val="22"/>
              </w:rPr>
              <w:t>If S106 money is anticipated, in what area would it be spent and can elected members and TTC be involved in the decision regarding its distribution?</w:t>
            </w:r>
          </w:p>
          <w:p w:rsidR="005801C4" w:rsidRPr="007A225A" w:rsidRDefault="005801C4" w:rsidP="005801C4">
            <w:pPr>
              <w:pStyle w:val="ListParagraph"/>
              <w:numPr>
                <w:ilvl w:val="0"/>
                <w:numId w:val="23"/>
              </w:numPr>
              <w:tabs>
                <w:tab w:val="num" w:pos="0"/>
                <w:tab w:val="left" w:pos="0"/>
              </w:tabs>
              <w:ind w:left="147" w:hanging="147"/>
              <w:rPr>
                <w:rFonts w:ascii="Calibri" w:hAnsi="Calibri"/>
                <w:sz w:val="22"/>
                <w:szCs w:val="22"/>
              </w:rPr>
            </w:pPr>
            <w:r>
              <w:rPr>
                <w:rFonts w:ascii="Calibri" w:hAnsi="Calibri"/>
                <w:sz w:val="22"/>
                <w:szCs w:val="22"/>
              </w:rPr>
              <w:t>What is the percentage of affordable housing across all Riverside developments (Quayside, Camomile Lawns and Luna Rock Care Home) against the DPD?</w:t>
            </w:r>
          </w:p>
          <w:p w:rsidR="005801C4" w:rsidRDefault="005801C4" w:rsidP="005801C4">
            <w:pPr>
              <w:tabs>
                <w:tab w:val="num" w:pos="0"/>
                <w:tab w:val="left" w:pos="0"/>
              </w:tabs>
              <w:rPr>
                <w:rFonts w:ascii="Calibri" w:hAnsi="Calibri"/>
                <w:sz w:val="22"/>
                <w:szCs w:val="22"/>
              </w:rPr>
            </w:pPr>
          </w:p>
          <w:p w:rsidR="005801C4" w:rsidRDefault="005801C4" w:rsidP="005801C4">
            <w:pPr>
              <w:tabs>
                <w:tab w:val="num" w:pos="0"/>
                <w:tab w:val="left" w:pos="0"/>
              </w:tabs>
              <w:rPr>
                <w:rFonts w:ascii="Calibri" w:hAnsi="Calibri"/>
                <w:sz w:val="22"/>
                <w:szCs w:val="22"/>
              </w:rPr>
            </w:pPr>
            <w:r>
              <w:rPr>
                <w:rFonts w:ascii="Calibri" w:hAnsi="Calibri"/>
                <w:sz w:val="22"/>
                <w:szCs w:val="22"/>
              </w:rPr>
              <w:t>No objections.</w:t>
            </w:r>
          </w:p>
          <w:p w:rsidR="005801C4" w:rsidRDefault="005801C4" w:rsidP="005801C4">
            <w:pPr>
              <w:tabs>
                <w:tab w:val="num" w:pos="0"/>
                <w:tab w:val="left" w:pos="0"/>
              </w:tabs>
              <w:rPr>
                <w:rFonts w:ascii="Calibri" w:hAnsi="Calibri"/>
                <w:sz w:val="22"/>
                <w:szCs w:val="22"/>
              </w:rPr>
            </w:pPr>
          </w:p>
          <w:p w:rsidR="005801C4" w:rsidRDefault="005801C4" w:rsidP="005801C4">
            <w:pPr>
              <w:tabs>
                <w:tab w:val="num" w:pos="0"/>
                <w:tab w:val="left" w:pos="0"/>
              </w:tabs>
              <w:rPr>
                <w:rFonts w:ascii="Calibri" w:hAnsi="Calibri"/>
                <w:sz w:val="22"/>
                <w:szCs w:val="22"/>
              </w:rPr>
            </w:pPr>
          </w:p>
          <w:p w:rsidR="005801C4" w:rsidRDefault="005801C4" w:rsidP="005801C4">
            <w:pPr>
              <w:tabs>
                <w:tab w:val="num" w:pos="0"/>
                <w:tab w:val="left" w:pos="0"/>
              </w:tabs>
              <w:rPr>
                <w:rFonts w:ascii="Calibri" w:hAnsi="Calibri"/>
                <w:sz w:val="22"/>
                <w:szCs w:val="22"/>
              </w:rPr>
            </w:pPr>
          </w:p>
          <w:p w:rsidR="005801C4" w:rsidRDefault="005801C4" w:rsidP="005801C4">
            <w:pPr>
              <w:tabs>
                <w:tab w:val="num" w:pos="0"/>
                <w:tab w:val="left" w:pos="0"/>
              </w:tabs>
              <w:rPr>
                <w:rFonts w:ascii="Calibri" w:hAnsi="Calibri"/>
                <w:sz w:val="22"/>
                <w:szCs w:val="22"/>
              </w:rPr>
            </w:pPr>
            <w:r>
              <w:rPr>
                <w:rFonts w:ascii="Calibri" w:hAnsi="Calibri"/>
                <w:sz w:val="22"/>
                <w:szCs w:val="22"/>
              </w:rPr>
              <w:t xml:space="preserve">Cllr Hodgson declared an interest as she knows the residents of the neighbouring house, </w:t>
            </w:r>
            <w:proofErr w:type="spellStart"/>
            <w:r>
              <w:rPr>
                <w:rFonts w:ascii="Calibri" w:hAnsi="Calibri"/>
                <w:sz w:val="22"/>
                <w:szCs w:val="22"/>
              </w:rPr>
              <w:t>Fairlight</w:t>
            </w:r>
            <w:proofErr w:type="spellEnd"/>
            <w:r>
              <w:rPr>
                <w:rFonts w:ascii="Calibri" w:hAnsi="Calibri"/>
                <w:sz w:val="22"/>
                <w:szCs w:val="22"/>
              </w:rPr>
              <w:t xml:space="preserve">. </w:t>
            </w:r>
            <w:proofErr w:type="spellStart"/>
            <w:r>
              <w:rPr>
                <w:rFonts w:ascii="Calibri" w:hAnsi="Calibri"/>
                <w:sz w:val="22"/>
                <w:szCs w:val="22"/>
              </w:rPr>
              <w:t>Cllrs</w:t>
            </w:r>
            <w:proofErr w:type="spellEnd"/>
            <w:r>
              <w:rPr>
                <w:rFonts w:ascii="Calibri" w:hAnsi="Calibri"/>
                <w:sz w:val="22"/>
                <w:szCs w:val="22"/>
              </w:rPr>
              <w:t xml:space="preserve"> decided to conduct a site visit on 13</w:t>
            </w:r>
            <w:r w:rsidRPr="007A225A">
              <w:rPr>
                <w:rFonts w:ascii="Calibri" w:hAnsi="Calibri"/>
                <w:sz w:val="22"/>
                <w:szCs w:val="22"/>
                <w:vertAlign w:val="superscript"/>
              </w:rPr>
              <w:t>th</w:t>
            </w:r>
            <w:r>
              <w:rPr>
                <w:rFonts w:ascii="Calibri" w:hAnsi="Calibri"/>
                <w:sz w:val="22"/>
                <w:szCs w:val="22"/>
              </w:rPr>
              <w:t xml:space="preserve"> January 2018.</w:t>
            </w:r>
          </w:p>
          <w:p w:rsidR="005801C4" w:rsidRDefault="005801C4" w:rsidP="005801C4">
            <w:pPr>
              <w:tabs>
                <w:tab w:val="num" w:pos="0"/>
                <w:tab w:val="left" w:pos="0"/>
              </w:tabs>
              <w:rPr>
                <w:rFonts w:ascii="Calibri" w:hAnsi="Calibri"/>
                <w:sz w:val="22"/>
                <w:szCs w:val="22"/>
              </w:rPr>
            </w:pPr>
          </w:p>
          <w:p w:rsidR="005801C4" w:rsidRDefault="005801C4" w:rsidP="005801C4">
            <w:pPr>
              <w:tabs>
                <w:tab w:val="num" w:pos="0"/>
                <w:tab w:val="left" w:pos="0"/>
              </w:tabs>
              <w:rPr>
                <w:rFonts w:ascii="Calibri" w:hAnsi="Calibri"/>
                <w:sz w:val="22"/>
                <w:szCs w:val="22"/>
              </w:rPr>
            </w:pPr>
            <w:r>
              <w:rPr>
                <w:rFonts w:ascii="Calibri" w:hAnsi="Calibri"/>
                <w:sz w:val="22"/>
                <w:szCs w:val="22"/>
              </w:rPr>
              <w:t>No objections.</w:t>
            </w:r>
          </w:p>
          <w:p w:rsidR="005801C4" w:rsidRDefault="005801C4" w:rsidP="005801C4">
            <w:pPr>
              <w:tabs>
                <w:tab w:val="num" w:pos="0"/>
                <w:tab w:val="left" w:pos="0"/>
              </w:tabs>
              <w:rPr>
                <w:rFonts w:ascii="Calibri" w:hAnsi="Calibri"/>
                <w:sz w:val="22"/>
                <w:szCs w:val="22"/>
              </w:rPr>
            </w:pPr>
          </w:p>
          <w:p w:rsidR="005801C4" w:rsidRDefault="005801C4" w:rsidP="005801C4">
            <w:pPr>
              <w:tabs>
                <w:tab w:val="num" w:pos="0"/>
                <w:tab w:val="left" w:pos="0"/>
              </w:tabs>
              <w:rPr>
                <w:rFonts w:ascii="Calibri" w:hAnsi="Calibri"/>
                <w:sz w:val="22"/>
                <w:szCs w:val="22"/>
              </w:rPr>
            </w:pPr>
          </w:p>
          <w:p w:rsidR="005801C4" w:rsidRDefault="005801C4" w:rsidP="005801C4">
            <w:pPr>
              <w:rPr>
                <w:rFonts w:ascii="Calibri" w:hAnsi="Calibri"/>
                <w:sz w:val="22"/>
                <w:szCs w:val="22"/>
              </w:rPr>
            </w:pPr>
          </w:p>
          <w:p w:rsidR="005801C4" w:rsidRDefault="005801C4" w:rsidP="005801C4">
            <w:pPr>
              <w:rPr>
                <w:rFonts w:ascii="Calibri" w:hAnsi="Calibri"/>
                <w:sz w:val="22"/>
                <w:szCs w:val="22"/>
              </w:rPr>
            </w:pPr>
          </w:p>
          <w:p w:rsidR="005801C4" w:rsidRDefault="005801C4" w:rsidP="005801C4">
            <w:pPr>
              <w:rPr>
                <w:rFonts w:ascii="Calibri" w:hAnsi="Calibri"/>
                <w:sz w:val="22"/>
                <w:szCs w:val="22"/>
              </w:rPr>
            </w:pPr>
          </w:p>
          <w:p w:rsidR="005801C4" w:rsidRDefault="005801C4" w:rsidP="005801C4">
            <w:pPr>
              <w:rPr>
                <w:rFonts w:ascii="Calibri" w:hAnsi="Calibri"/>
                <w:sz w:val="22"/>
                <w:szCs w:val="22"/>
              </w:rPr>
            </w:pPr>
          </w:p>
          <w:p w:rsidR="005801C4" w:rsidRDefault="005801C4" w:rsidP="005801C4">
            <w:pPr>
              <w:rPr>
                <w:rFonts w:ascii="Calibri" w:hAnsi="Calibri"/>
                <w:sz w:val="22"/>
                <w:szCs w:val="22"/>
              </w:rPr>
            </w:pPr>
          </w:p>
          <w:p w:rsidR="005801C4" w:rsidRDefault="005801C4" w:rsidP="005801C4">
            <w:pPr>
              <w:rPr>
                <w:rFonts w:ascii="Calibri" w:hAnsi="Calibri"/>
                <w:sz w:val="22"/>
                <w:szCs w:val="22"/>
              </w:rPr>
            </w:pPr>
          </w:p>
          <w:p w:rsidR="005801C4" w:rsidRDefault="00B70E17" w:rsidP="005801C4">
            <w:pPr>
              <w:rPr>
                <w:rFonts w:ascii="Calibri" w:hAnsi="Calibri"/>
                <w:sz w:val="22"/>
                <w:szCs w:val="22"/>
              </w:rPr>
            </w:pPr>
            <w:r>
              <w:rPr>
                <w:rFonts w:ascii="Calibri" w:hAnsi="Calibri"/>
                <w:sz w:val="22"/>
                <w:szCs w:val="22"/>
              </w:rPr>
              <w:t>Whilst there is no objection to the change of use in principle, concerns were raised about the volume of industrial traffic and no provision for drop off at this location. Councillors also asked about security into and out of the building, for example double doors to reduce the risk of a child running out onto the street.</w:t>
            </w:r>
          </w:p>
        </w:tc>
      </w:tr>
      <w:tr w:rsidR="005609AE" w:rsidRPr="005131A7" w:rsidTr="00F429E3">
        <w:trPr>
          <w:trHeight w:val="20"/>
        </w:trPr>
        <w:tc>
          <w:tcPr>
            <w:tcW w:w="475" w:type="dxa"/>
          </w:tcPr>
          <w:p w:rsidR="005609AE" w:rsidRPr="005131A7" w:rsidRDefault="005609AE" w:rsidP="00E46222">
            <w:pPr>
              <w:rPr>
                <w:rFonts w:ascii="Calibri" w:hAnsi="Calibri"/>
                <w:sz w:val="22"/>
                <w:szCs w:val="22"/>
              </w:rPr>
            </w:pPr>
            <w:r>
              <w:rPr>
                <w:rFonts w:ascii="Calibri" w:hAnsi="Calibri"/>
                <w:sz w:val="22"/>
                <w:szCs w:val="22"/>
              </w:rPr>
              <w:t>5</w:t>
            </w:r>
          </w:p>
        </w:tc>
        <w:tc>
          <w:tcPr>
            <w:tcW w:w="5083" w:type="dxa"/>
          </w:tcPr>
          <w:p w:rsidR="005609AE" w:rsidRDefault="005609AE" w:rsidP="005609AE">
            <w:pPr>
              <w:contextualSpacing/>
              <w:rPr>
                <w:rFonts w:ascii="Calibri" w:hAnsi="Calibri"/>
                <w:sz w:val="22"/>
                <w:szCs w:val="22"/>
              </w:rPr>
            </w:pPr>
            <w:r>
              <w:rPr>
                <w:rFonts w:ascii="Calibri" w:hAnsi="Calibri"/>
                <w:sz w:val="22"/>
                <w:szCs w:val="22"/>
              </w:rPr>
              <w:t>To consider the minutes of the Totnes Neighbourhood Plan Task and Finish Group meeting held on 18</w:t>
            </w:r>
            <w:r w:rsidRPr="00F36F60">
              <w:rPr>
                <w:rFonts w:ascii="Calibri" w:hAnsi="Calibri"/>
                <w:sz w:val="22"/>
                <w:szCs w:val="22"/>
                <w:vertAlign w:val="superscript"/>
              </w:rPr>
              <w:t>th</w:t>
            </w:r>
            <w:r>
              <w:rPr>
                <w:rFonts w:ascii="Calibri" w:hAnsi="Calibri"/>
                <w:sz w:val="22"/>
                <w:szCs w:val="22"/>
              </w:rPr>
              <w:t xml:space="preserve"> December. </w:t>
            </w:r>
          </w:p>
        </w:tc>
        <w:tc>
          <w:tcPr>
            <w:tcW w:w="4944" w:type="dxa"/>
          </w:tcPr>
          <w:p w:rsidR="005609AE" w:rsidRPr="005131A7" w:rsidRDefault="0068058C" w:rsidP="00303FA2">
            <w:pPr>
              <w:rPr>
                <w:rFonts w:ascii="Calibri" w:hAnsi="Calibri"/>
                <w:sz w:val="22"/>
                <w:szCs w:val="22"/>
              </w:rPr>
            </w:pPr>
            <w:r>
              <w:rPr>
                <w:rFonts w:ascii="Calibri" w:hAnsi="Calibri"/>
                <w:sz w:val="22"/>
                <w:szCs w:val="22"/>
              </w:rPr>
              <w:t>The minutes were noted.</w:t>
            </w:r>
          </w:p>
        </w:tc>
      </w:tr>
      <w:tr w:rsidR="005609AE" w:rsidRPr="007A2E1D" w:rsidTr="00F429E3">
        <w:trPr>
          <w:trHeight w:val="20"/>
        </w:trPr>
        <w:tc>
          <w:tcPr>
            <w:tcW w:w="475" w:type="dxa"/>
          </w:tcPr>
          <w:p w:rsidR="005609AE" w:rsidRDefault="005609AE" w:rsidP="005131A7">
            <w:pPr>
              <w:rPr>
                <w:rFonts w:ascii="Calibri" w:hAnsi="Calibri"/>
                <w:sz w:val="22"/>
                <w:szCs w:val="22"/>
              </w:rPr>
            </w:pPr>
            <w:r>
              <w:rPr>
                <w:rFonts w:ascii="Calibri" w:hAnsi="Calibri"/>
                <w:sz w:val="22"/>
                <w:szCs w:val="22"/>
              </w:rPr>
              <w:t>6</w:t>
            </w:r>
          </w:p>
        </w:tc>
        <w:tc>
          <w:tcPr>
            <w:tcW w:w="5083" w:type="dxa"/>
          </w:tcPr>
          <w:p w:rsidR="005609AE" w:rsidRPr="007A2E1D" w:rsidRDefault="005609AE" w:rsidP="005609AE">
            <w:pPr>
              <w:contextualSpacing/>
              <w:rPr>
                <w:rFonts w:ascii="Calibri" w:hAnsi="Calibri"/>
                <w:sz w:val="22"/>
                <w:szCs w:val="22"/>
              </w:rPr>
            </w:pPr>
            <w:r>
              <w:rPr>
                <w:rFonts w:ascii="Calibri" w:hAnsi="Calibri"/>
                <w:sz w:val="22"/>
                <w:szCs w:val="22"/>
              </w:rPr>
              <w:t>To note the minutes of the November Totnes Traffic and Transport Forum and 2016 AGM, and the agendas for the January meeting and AGM.</w:t>
            </w:r>
          </w:p>
        </w:tc>
        <w:tc>
          <w:tcPr>
            <w:tcW w:w="4944" w:type="dxa"/>
          </w:tcPr>
          <w:p w:rsidR="005609AE" w:rsidRPr="004968A3" w:rsidRDefault="005609AE" w:rsidP="00BD7943">
            <w:pPr>
              <w:rPr>
                <w:rFonts w:asciiTheme="minorHAnsi" w:hAnsiTheme="minorHAnsi"/>
                <w:sz w:val="22"/>
                <w:szCs w:val="22"/>
              </w:rPr>
            </w:pPr>
            <w:r>
              <w:rPr>
                <w:rFonts w:asciiTheme="minorHAnsi" w:hAnsiTheme="minorHAnsi"/>
                <w:sz w:val="22"/>
                <w:szCs w:val="22"/>
              </w:rPr>
              <w:t>The minutes were noted.</w:t>
            </w:r>
            <w:r w:rsidR="0068058C">
              <w:rPr>
                <w:rFonts w:asciiTheme="minorHAnsi" w:hAnsiTheme="minorHAnsi"/>
                <w:sz w:val="22"/>
                <w:szCs w:val="22"/>
              </w:rPr>
              <w:t xml:space="preserve"> The</w:t>
            </w:r>
            <w:r w:rsidR="00BD7943">
              <w:rPr>
                <w:rFonts w:asciiTheme="minorHAnsi" w:hAnsiTheme="minorHAnsi"/>
                <w:sz w:val="22"/>
                <w:szCs w:val="22"/>
              </w:rPr>
              <w:t xml:space="preserve"> </w:t>
            </w:r>
            <w:proofErr w:type="gramStart"/>
            <w:r w:rsidR="00BD7943">
              <w:rPr>
                <w:rFonts w:asciiTheme="minorHAnsi" w:hAnsiTheme="minorHAnsi"/>
                <w:sz w:val="22"/>
                <w:szCs w:val="22"/>
              </w:rPr>
              <w:t xml:space="preserve">plans for the </w:t>
            </w:r>
            <w:proofErr w:type="spellStart"/>
            <w:r w:rsidR="0068058C">
              <w:rPr>
                <w:rFonts w:asciiTheme="minorHAnsi" w:hAnsiTheme="minorHAnsi"/>
                <w:sz w:val="22"/>
                <w:szCs w:val="22"/>
              </w:rPr>
              <w:t>Redworth</w:t>
            </w:r>
            <w:proofErr w:type="spellEnd"/>
            <w:r w:rsidR="0068058C">
              <w:rPr>
                <w:rFonts w:asciiTheme="minorHAnsi" w:hAnsiTheme="minorHAnsi"/>
                <w:sz w:val="22"/>
                <w:szCs w:val="22"/>
              </w:rPr>
              <w:t xml:space="preserve"> Junction roundabout was</w:t>
            </w:r>
            <w:proofErr w:type="gramEnd"/>
            <w:r w:rsidR="0068058C">
              <w:rPr>
                <w:rFonts w:asciiTheme="minorHAnsi" w:hAnsiTheme="minorHAnsi"/>
                <w:sz w:val="22"/>
                <w:szCs w:val="22"/>
              </w:rPr>
              <w:t xml:space="preserve"> raised. Cllr Simms reported that more work needs to be carried out </w:t>
            </w:r>
            <w:r w:rsidR="00BD7943">
              <w:rPr>
                <w:rFonts w:asciiTheme="minorHAnsi" w:hAnsiTheme="minorHAnsi"/>
                <w:sz w:val="22"/>
                <w:szCs w:val="22"/>
              </w:rPr>
              <w:t xml:space="preserve">(including modelling and relocation of the bus </w:t>
            </w:r>
            <w:r w:rsidR="00BD7943">
              <w:rPr>
                <w:rFonts w:asciiTheme="minorHAnsi" w:hAnsiTheme="minorHAnsi"/>
                <w:sz w:val="22"/>
                <w:szCs w:val="22"/>
              </w:rPr>
              <w:lastRenderedPageBreak/>
              <w:t xml:space="preserve">stop) </w:t>
            </w:r>
            <w:r w:rsidR="0068058C">
              <w:rPr>
                <w:rFonts w:asciiTheme="minorHAnsi" w:hAnsiTheme="minorHAnsi"/>
                <w:sz w:val="22"/>
                <w:szCs w:val="22"/>
              </w:rPr>
              <w:t>and DCC need to be engaged before the idea is presented to TTC.</w:t>
            </w:r>
          </w:p>
        </w:tc>
      </w:tr>
      <w:tr w:rsidR="005609AE" w:rsidRPr="007A2E1D" w:rsidTr="00F429E3">
        <w:trPr>
          <w:trHeight w:val="20"/>
        </w:trPr>
        <w:tc>
          <w:tcPr>
            <w:tcW w:w="475" w:type="dxa"/>
          </w:tcPr>
          <w:p w:rsidR="005609AE" w:rsidRDefault="005609AE" w:rsidP="005131A7">
            <w:pPr>
              <w:rPr>
                <w:rFonts w:ascii="Calibri" w:hAnsi="Calibri"/>
                <w:sz w:val="22"/>
                <w:szCs w:val="22"/>
              </w:rPr>
            </w:pPr>
            <w:r>
              <w:rPr>
                <w:rFonts w:ascii="Calibri" w:hAnsi="Calibri"/>
                <w:sz w:val="22"/>
                <w:szCs w:val="22"/>
              </w:rPr>
              <w:lastRenderedPageBreak/>
              <w:t>7</w:t>
            </w:r>
          </w:p>
        </w:tc>
        <w:tc>
          <w:tcPr>
            <w:tcW w:w="5083" w:type="dxa"/>
          </w:tcPr>
          <w:p w:rsidR="005609AE" w:rsidRDefault="005609AE" w:rsidP="005609AE">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w:t>
            </w:r>
            <w:r>
              <w:rPr>
                <w:rFonts w:ascii="Calibri" w:hAnsi="Calibri"/>
                <w:sz w:val="22"/>
                <w:szCs w:val="22"/>
              </w:rPr>
              <w:t xml:space="preserve">proposed </w:t>
            </w:r>
            <w:r w:rsidRPr="007A2E1D">
              <w:rPr>
                <w:rFonts w:ascii="Calibri" w:hAnsi="Calibri"/>
                <w:sz w:val="22"/>
                <w:szCs w:val="22"/>
              </w:rPr>
              <w:t xml:space="preserve">date of the next meeting </w:t>
            </w:r>
            <w:r>
              <w:rPr>
                <w:rFonts w:ascii="Calibri" w:hAnsi="Calibri"/>
                <w:sz w:val="22"/>
                <w:szCs w:val="22"/>
              </w:rPr>
              <w:t>–</w:t>
            </w:r>
            <w:r w:rsidRPr="00691D4B">
              <w:rPr>
                <w:rFonts w:ascii="Calibri" w:hAnsi="Calibri"/>
                <w:b/>
                <w:sz w:val="22"/>
                <w:szCs w:val="22"/>
              </w:rPr>
              <w:t xml:space="preserve"> </w:t>
            </w:r>
            <w:r>
              <w:rPr>
                <w:rFonts w:ascii="Calibri" w:hAnsi="Calibri"/>
                <w:b/>
                <w:sz w:val="22"/>
                <w:szCs w:val="22"/>
              </w:rPr>
              <w:t>1</w:t>
            </w:r>
            <w:r w:rsidRPr="00CC1850">
              <w:rPr>
                <w:rFonts w:ascii="Calibri" w:hAnsi="Calibri"/>
                <w:b/>
                <w:sz w:val="22"/>
                <w:szCs w:val="22"/>
                <w:vertAlign w:val="superscript"/>
              </w:rPr>
              <w:t>st</w:t>
            </w:r>
            <w:r>
              <w:rPr>
                <w:rFonts w:ascii="Calibri" w:hAnsi="Calibri"/>
                <w:b/>
                <w:sz w:val="22"/>
                <w:szCs w:val="22"/>
              </w:rPr>
              <w:t xml:space="preserve"> February 2018</w:t>
            </w:r>
            <w:r w:rsidRPr="0062623A">
              <w:rPr>
                <w:rFonts w:ascii="Calibri" w:hAnsi="Calibri"/>
                <w:b/>
                <w:sz w:val="22"/>
                <w:szCs w:val="22"/>
              </w:rPr>
              <w:t xml:space="preserve"> at </w:t>
            </w:r>
            <w:r>
              <w:rPr>
                <w:rFonts w:ascii="Calibri" w:hAnsi="Calibri"/>
                <w:b/>
                <w:sz w:val="22"/>
                <w:szCs w:val="22"/>
              </w:rPr>
              <w:t>5</w:t>
            </w:r>
            <w:r w:rsidRPr="0062623A">
              <w:rPr>
                <w:rFonts w:ascii="Calibri" w:hAnsi="Calibri"/>
                <w:b/>
                <w:sz w:val="22"/>
                <w:szCs w:val="22"/>
              </w:rPr>
              <w:t>pm</w:t>
            </w:r>
            <w:r>
              <w:rPr>
                <w:rFonts w:ascii="Calibri" w:hAnsi="Calibri"/>
                <w:sz w:val="22"/>
                <w:szCs w:val="22"/>
              </w:rPr>
              <w:t xml:space="preserve"> in the Guildhall. </w:t>
            </w:r>
          </w:p>
          <w:p w:rsidR="005609AE" w:rsidRPr="007A2E1D" w:rsidRDefault="005609AE" w:rsidP="005609AE">
            <w:pPr>
              <w:contextualSpacing/>
              <w:rPr>
                <w:rFonts w:ascii="Calibri" w:hAnsi="Calibri"/>
                <w:sz w:val="22"/>
                <w:szCs w:val="22"/>
              </w:rPr>
            </w:pPr>
          </w:p>
        </w:tc>
        <w:tc>
          <w:tcPr>
            <w:tcW w:w="4944" w:type="dxa"/>
          </w:tcPr>
          <w:p w:rsidR="005609AE" w:rsidRPr="004968A3" w:rsidRDefault="005609AE" w:rsidP="0068058C">
            <w:pPr>
              <w:rPr>
                <w:rFonts w:asciiTheme="minorHAnsi" w:hAnsiTheme="minorHAnsi"/>
                <w:sz w:val="22"/>
                <w:szCs w:val="22"/>
              </w:rPr>
            </w:pPr>
            <w:r>
              <w:rPr>
                <w:rFonts w:asciiTheme="minorHAnsi" w:hAnsiTheme="minorHAnsi"/>
                <w:sz w:val="22"/>
                <w:szCs w:val="22"/>
              </w:rPr>
              <w:t xml:space="preserve">Noted. </w:t>
            </w:r>
          </w:p>
        </w:tc>
      </w:tr>
    </w:tbl>
    <w:p w:rsidR="00D32FF8" w:rsidRDefault="00D32FF8" w:rsidP="007A2E1D">
      <w:pPr>
        <w:ind w:left="-851"/>
        <w:rPr>
          <w:rFonts w:ascii="Calibri" w:hAnsi="Calibri"/>
          <w:sz w:val="22"/>
          <w:szCs w:val="22"/>
        </w:rPr>
      </w:pP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600018" w:rsidRDefault="00600018" w:rsidP="0042235A">
      <w:pPr>
        <w:ind w:left="-851"/>
        <w:rPr>
          <w:rFonts w:ascii="Calibri" w:hAnsi="Calibri"/>
          <w:sz w:val="22"/>
          <w:szCs w:val="22"/>
        </w:rPr>
      </w:pPr>
    </w:p>
    <w:p w:rsidR="00600018" w:rsidRDefault="00600018" w:rsidP="0042235A">
      <w:pPr>
        <w:ind w:left="-851"/>
        <w:rPr>
          <w:rFonts w:ascii="Calibri" w:hAnsi="Calibri"/>
          <w:sz w:val="22"/>
          <w:szCs w:val="22"/>
        </w:rPr>
      </w:pPr>
    </w:p>
    <w:p w:rsidR="0042235A" w:rsidRPr="007A2E1D" w:rsidRDefault="005E0645" w:rsidP="0042235A">
      <w:pPr>
        <w:ind w:left="-851"/>
        <w:rPr>
          <w:rFonts w:ascii="Calibri" w:hAnsi="Calibri"/>
          <w:sz w:val="22"/>
          <w:szCs w:val="22"/>
        </w:rPr>
      </w:pPr>
      <w:r>
        <w:rPr>
          <w:rFonts w:ascii="Calibri" w:hAnsi="Calibri"/>
          <w:sz w:val="22"/>
          <w:szCs w:val="22"/>
        </w:rPr>
        <w:t>CHAIR</w:t>
      </w:r>
    </w:p>
    <w:sectPr w:rsidR="0042235A" w:rsidRPr="007A2E1D" w:rsidSect="00F27977">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709"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F1E" w:rsidRDefault="00750F1E" w:rsidP="00AA7B3E">
      <w:r>
        <w:separator/>
      </w:r>
    </w:p>
  </w:endnote>
  <w:endnote w:type="continuationSeparator" w:id="0">
    <w:p w:rsidR="00750F1E" w:rsidRDefault="00750F1E" w:rsidP="00AA7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1E" w:rsidRDefault="00750F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1E" w:rsidRDefault="00750F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1E" w:rsidRDefault="00750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F1E" w:rsidRDefault="00750F1E" w:rsidP="00AA7B3E">
      <w:r>
        <w:separator/>
      </w:r>
    </w:p>
  </w:footnote>
  <w:footnote w:type="continuationSeparator" w:id="0">
    <w:p w:rsidR="00750F1E" w:rsidRDefault="00750F1E"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1E" w:rsidRDefault="00BD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01446" o:spid="_x0000_s8194" type="#_x0000_t136" style="position:absolute;margin-left:0;margin-top:0;width:438.45pt;height:175.35pt;rotation:315;z-index:-2516541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1E" w:rsidRDefault="00BD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01447" o:spid="_x0000_s8195" type="#_x0000_t136" style="position:absolute;margin-left:0;margin-top:0;width:438.45pt;height:175.35pt;rotation:315;z-index:-2516520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1E" w:rsidRDefault="00BD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01445" o:spid="_x0000_s8193" type="#_x0000_t136" style="position:absolute;margin-left:0;margin-top:0;width:438.45pt;height:175.35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A8E"/>
    <w:multiLevelType w:val="hybridMultilevel"/>
    <w:tmpl w:val="E9C27028"/>
    <w:lvl w:ilvl="0" w:tplc="6C94EB9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F53E3A"/>
    <w:multiLevelType w:val="hybridMultilevel"/>
    <w:tmpl w:val="5D3429B0"/>
    <w:lvl w:ilvl="0" w:tplc="29DE919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07963"/>
    <w:multiLevelType w:val="hybridMultilevel"/>
    <w:tmpl w:val="350C9936"/>
    <w:lvl w:ilvl="0" w:tplc="26D082E6">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2"/>
  </w:num>
  <w:num w:numId="3">
    <w:abstractNumId w:val="5"/>
  </w:num>
  <w:num w:numId="4">
    <w:abstractNumId w:val="21"/>
  </w:num>
  <w:num w:numId="5">
    <w:abstractNumId w:val="1"/>
  </w:num>
  <w:num w:numId="6">
    <w:abstractNumId w:val="14"/>
  </w:num>
  <w:num w:numId="7">
    <w:abstractNumId w:val="7"/>
  </w:num>
  <w:num w:numId="8">
    <w:abstractNumId w:val="13"/>
  </w:num>
  <w:num w:numId="9">
    <w:abstractNumId w:val="2"/>
  </w:num>
  <w:num w:numId="10">
    <w:abstractNumId w:val="18"/>
  </w:num>
  <w:num w:numId="11">
    <w:abstractNumId w:val="10"/>
  </w:num>
  <w:num w:numId="12">
    <w:abstractNumId w:val="4"/>
  </w:num>
  <w:num w:numId="13">
    <w:abstractNumId w:val="3"/>
  </w:num>
  <w:num w:numId="14">
    <w:abstractNumId w:val="15"/>
  </w:num>
  <w:num w:numId="15">
    <w:abstractNumId w:val="22"/>
  </w:num>
  <w:num w:numId="16">
    <w:abstractNumId w:val="17"/>
  </w:num>
  <w:num w:numId="17">
    <w:abstractNumId w:val="11"/>
  </w:num>
  <w:num w:numId="18">
    <w:abstractNumId w:val="9"/>
  </w:num>
  <w:num w:numId="19">
    <w:abstractNumId w:val="16"/>
  </w:num>
  <w:num w:numId="20">
    <w:abstractNumId w:val="19"/>
  </w:num>
  <w:num w:numId="21">
    <w:abstractNumId w:val="0"/>
  </w:num>
  <w:num w:numId="22">
    <w:abstractNumId w:val="8"/>
  </w:num>
  <w:num w:numId="23">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applyBreakingRules/>
  </w:compat>
  <w:rsids>
    <w:rsidRoot w:val="00F31A81"/>
    <w:rsid w:val="00003909"/>
    <w:rsid w:val="00004818"/>
    <w:rsid w:val="00006C24"/>
    <w:rsid w:val="00012FD7"/>
    <w:rsid w:val="000135CA"/>
    <w:rsid w:val="000143D2"/>
    <w:rsid w:val="00014FFF"/>
    <w:rsid w:val="00015CF0"/>
    <w:rsid w:val="00016970"/>
    <w:rsid w:val="0001781A"/>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4CAF"/>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76E5"/>
    <w:rsid w:val="00090EA1"/>
    <w:rsid w:val="00093767"/>
    <w:rsid w:val="0009475F"/>
    <w:rsid w:val="00094D6C"/>
    <w:rsid w:val="00095CE8"/>
    <w:rsid w:val="000A1F9C"/>
    <w:rsid w:val="000A4BF9"/>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2D1"/>
    <w:rsid w:val="000E031E"/>
    <w:rsid w:val="000E3EB6"/>
    <w:rsid w:val="000E6763"/>
    <w:rsid w:val="000E7338"/>
    <w:rsid w:val="000E7B82"/>
    <w:rsid w:val="000F2192"/>
    <w:rsid w:val="000F29FD"/>
    <w:rsid w:val="000F2F4E"/>
    <w:rsid w:val="000F3351"/>
    <w:rsid w:val="000F3807"/>
    <w:rsid w:val="000F5151"/>
    <w:rsid w:val="000F6786"/>
    <w:rsid w:val="000F67AD"/>
    <w:rsid w:val="001037A8"/>
    <w:rsid w:val="00103D91"/>
    <w:rsid w:val="001058BD"/>
    <w:rsid w:val="00107E20"/>
    <w:rsid w:val="0011199D"/>
    <w:rsid w:val="00112D78"/>
    <w:rsid w:val="001138D7"/>
    <w:rsid w:val="001153EF"/>
    <w:rsid w:val="00115674"/>
    <w:rsid w:val="001173DD"/>
    <w:rsid w:val="0012231D"/>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81314"/>
    <w:rsid w:val="0018155F"/>
    <w:rsid w:val="00182909"/>
    <w:rsid w:val="00182B0D"/>
    <w:rsid w:val="00187A04"/>
    <w:rsid w:val="00190CE9"/>
    <w:rsid w:val="001943C8"/>
    <w:rsid w:val="00194951"/>
    <w:rsid w:val="00194993"/>
    <w:rsid w:val="001A06F0"/>
    <w:rsid w:val="001A2018"/>
    <w:rsid w:val="001A3004"/>
    <w:rsid w:val="001A3B14"/>
    <w:rsid w:val="001A4C56"/>
    <w:rsid w:val="001A6CC4"/>
    <w:rsid w:val="001A7963"/>
    <w:rsid w:val="001B09F1"/>
    <w:rsid w:val="001B1E97"/>
    <w:rsid w:val="001B20CC"/>
    <w:rsid w:val="001B2C92"/>
    <w:rsid w:val="001B730E"/>
    <w:rsid w:val="001B780F"/>
    <w:rsid w:val="001C0C5D"/>
    <w:rsid w:val="001C19EA"/>
    <w:rsid w:val="001C1B7A"/>
    <w:rsid w:val="001C207B"/>
    <w:rsid w:val="001C2666"/>
    <w:rsid w:val="001C2C1B"/>
    <w:rsid w:val="001C2E2B"/>
    <w:rsid w:val="001C6DE1"/>
    <w:rsid w:val="001C7EFB"/>
    <w:rsid w:val="001D01E7"/>
    <w:rsid w:val="001D0B98"/>
    <w:rsid w:val="001D27D1"/>
    <w:rsid w:val="001D5EDF"/>
    <w:rsid w:val="001E07AD"/>
    <w:rsid w:val="001E1C59"/>
    <w:rsid w:val="001E40EF"/>
    <w:rsid w:val="001E4431"/>
    <w:rsid w:val="001E492C"/>
    <w:rsid w:val="001E758C"/>
    <w:rsid w:val="001F0C0F"/>
    <w:rsid w:val="001F151B"/>
    <w:rsid w:val="001F1C67"/>
    <w:rsid w:val="001F38CB"/>
    <w:rsid w:val="001F456B"/>
    <w:rsid w:val="001F517E"/>
    <w:rsid w:val="001F5AF8"/>
    <w:rsid w:val="001F5C2C"/>
    <w:rsid w:val="001F5C34"/>
    <w:rsid w:val="001F7813"/>
    <w:rsid w:val="002020B1"/>
    <w:rsid w:val="002020DE"/>
    <w:rsid w:val="002026A1"/>
    <w:rsid w:val="00204B7F"/>
    <w:rsid w:val="002052B4"/>
    <w:rsid w:val="00205742"/>
    <w:rsid w:val="00207404"/>
    <w:rsid w:val="002079E0"/>
    <w:rsid w:val="00207F02"/>
    <w:rsid w:val="00211CA1"/>
    <w:rsid w:val="0021251F"/>
    <w:rsid w:val="002148B4"/>
    <w:rsid w:val="002153B0"/>
    <w:rsid w:val="002175D6"/>
    <w:rsid w:val="00217976"/>
    <w:rsid w:val="00223C5E"/>
    <w:rsid w:val="00225B62"/>
    <w:rsid w:val="0023030F"/>
    <w:rsid w:val="00231452"/>
    <w:rsid w:val="00232C4D"/>
    <w:rsid w:val="00233EE8"/>
    <w:rsid w:val="00234358"/>
    <w:rsid w:val="00240758"/>
    <w:rsid w:val="002419F4"/>
    <w:rsid w:val="00241F6E"/>
    <w:rsid w:val="00242F32"/>
    <w:rsid w:val="00244692"/>
    <w:rsid w:val="002452AD"/>
    <w:rsid w:val="00246662"/>
    <w:rsid w:val="00246B3F"/>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72478"/>
    <w:rsid w:val="00273A6F"/>
    <w:rsid w:val="002758B0"/>
    <w:rsid w:val="00280378"/>
    <w:rsid w:val="002805C0"/>
    <w:rsid w:val="002827BC"/>
    <w:rsid w:val="00284B85"/>
    <w:rsid w:val="002870D8"/>
    <w:rsid w:val="0029068C"/>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6AFA"/>
    <w:rsid w:val="002C7147"/>
    <w:rsid w:val="002D1252"/>
    <w:rsid w:val="002D23B0"/>
    <w:rsid w:val="002D3442"/>
    <w:rsid w:val="002D392A"/>
    <w:rsid w:val="002D3B62"/>
    <w:rsid w:val="002D7D8C"/>
    <w:rsid w:val="002E08C7"/>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21F4E"/>
    <w:rsid w:val="00324D1A"/>
    <w:rsid w:val="00325A18"/>
    <w:rsid w:val="003268C2"/>
    <w:rsid w:val="0032722E"/>
    <w:rsid w:val="00331271"/>
    <w:rsid w:val="00331829"/>
    <w:rsid w:val="00332621"/>
    <w:rsid w:val="00332D27"/>
    <w:rsid w:val="00333AFF"/>
    <w:rsid w:val="003342A8"/>
    <w:rsid w:val="003356D8"/>
    <w:rsid w:val="003400AB"/>
    <w:rsid w:val="00342071"/>
    <w:rsid w:val="0034335C"/>
    <w:rsid w:val="003440F6"/>
    <w:rsid w:val="00352AF7"/>
    <w:rsid w:val="00352C13"/>
    <w:rsid w:val="00353598"/>
    <w:rsid w:val="00353B9F"/>
    <w:rsid w:val="00353FA1"/>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77A9E"/>
    <w:rsid w:val="00380D2B"/>
    <w:rsid w:val="003860FE"/>
    <w:rsid w:val="00386E13"/>
    <w:rsid w:val="003876AD"/>
    <w:rsid w:val="00391C6F"/>
    <w:rsid w:val="003922B0"/>
    <w:rsid w:val="00393584"/>
    <w:rsid w:val="003941AB"/>
    <w:rsid w:val="00394DFE"/>
    <w:rsid w:val="00395468"/>
    <w:rsid w:val="003A025B"/>
    <w:rsid w:val="003A17AD"/>
    <w:rsid w:val="003A4486"/>
    <w:rsid w:val="003A4549"/>
    <w:rsid w:val="003A5D60"/>
    <w:rsid w:val="003A61DC"/>
    <w:rsid w:val="003B2039"/>
    <w:rsid w:val="003B4B5B"/>
    <w:rsid w:val="003B595C"/>
    <w:rsid w:val="003B61F4"/>
    <w:rsid w:val="003B6520"/>
    <w:rsid w:val="003B6AC4"/>
    <w:rsid w:val="003C136A"/>
    <w:rsid w:val="003C16E7"/>
    <w:rsid w:val="003C29C2"/>
    <w:rsid w:val="003C4BD5"/>
    <w:rsid w:val="003C5D29"/>
    <w:rsid w:val="003C72B1"/>
    <w:rsid w:val="003C7953"/>
    <w:rsid w:val="003D0651"/>
    <w:rsid w:val="003D2AAC"/>
    <w:rsid w:val="003D3CE8"/>
    <w:rsid w:val="003D49B4"/>
    <w:rsid w:val="003D55C9"/>
    <w:rsid w:val="003D76BB"/>
    <w:rsid w:val="003E3EEF"/>
    <w:rsid w:val="003E404B"/>
    <w:rsid w:val="003E5E63"/>
    <w:rsid w:val="003E66E0"/>
    <w:rsid w:val="003E7268"/>
    <w:rsid w:val="003E7D6D"/>
    <w:rsid w:val="003F03A8"/>
    <w:rsid w:val="003F03BB"/>
    <w:rsid w:val="003F4A34"/>
    <w:rsid w:val="003F4ACD"/>
    <w:rsid w:val="003F70B2"/>
    <w:rsid w:val="003F7625"/>
    <w:rsid w:val="003F7687"/>
    <w:rsid w:val="003F7CBE"/>
    <w:rsid w:val="003F7DAA"/>
    <w:rsid w:val="00402469"/>
    <w:rsid w:val="00402634"/>
    <w:rsid w:val="00403FFF"/>
    <w:rsid w:val="00410AED"/>
    <w:rsid w:val="00412476"/>
    <w:rsid w:val="004149D4"/>
    <w:rsid w:val="00415145"/>
    <w:rsid w:val="00417033"/>
    <w:rsid w:val="00420232"/>
    <w:rsid w:val="004211F1"/>
    <w:rsid w:val="00421855"/>
    <w:rsid w:val="0042235A"/>
    <w:rsid w:val="004223AC"/>
    <w:rsid w:val="00423262"/>
    <w:rsid w:val="00425E88"/>
    <w:rsid w:val="00426BC8"/>
    <w:rsid w:val="0042707B"/>
    <w:rsid w:val="00427400"/>
    <w:rsid w:val="004310EC"/>
    <w:rsid w:val="00432820"/>
    <w:rsid w:val="00435CF1"/>
    <w:rsid w:val="0044145F"/>
    <w:rsid w:val="00442C84"/>
    <w:rsid w:val="0044312D"/>
    <w:rsid w:val="00443D6D"/>
    <w:rsid w:val="004451F6"/>
    <w:rsid w:val="00451E52"/>
    <w:rsid w:val="004528B9"/>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431F"/>
    <w:rsid w:val="00495122"/>
    <w:rsid w:val="004968A3"/>
    <w:rsid w:val="004A0550"/>
    <w:rsid w:val="004A0EF8"/>
    <w:rsid w:val="004A1818"/>
    <w:rsid w:val="004A2442"/>
    <w:rsid w:val="004A2963"/>
    <w:rsid w:val="004A307F"/>
    <w:rsid w:val="004A42D4"/>
    <w:rsid w:val="004A6135"/>
    <w:rsid w:val="004B4C5F"/>
    <w:rsid w:val="004B5523"/>
    <w:rsid w:val="004B7612"/>
    <w:rsid w:val="004C2659"/>
    <w:rsid w:val="004D2DD0"/>
    <w:rsid w:val="004D550C"/>
    <w:rsid w:val="004D5A6C"/>
    <w:rsid w:val="004D7CFA"/>
    <w:rsid w:val="004D7D6D"/>
    <w:rsid w:val="004D7F14"/>
    <w:rsid w:val="004E0DCB"/>
    <w:rsid w:val="004E362B"/>
    <w:rsid w:val="004E5134"/>
    <w:rsid w:val="004E5262"/>
    <w:rsid w:val="004E7721"/>
    <w:rsid w:val="004F02FF"/>
    <w:rsid w:val="004F04E4"/>
    <w:rsid w:val="004F0BA5"/>
    <w:rsid w:val="004F1502"/>
    <w:rsid w:val="004F15E0"/>
    <w:rsid w:val="004F484E"/>
    <w:rsid w:val="004F6532"/>
    <w:rsid w:val="004F6D3A"/>
    <w:rsid w:val="0050125B"/>
    <w:rsid w:val="00501F26"/>
    <w:rsid w:val="00502497"/>
    <w:rsid w:val="0050395C"/>
    <w:rsid w:val="005053FA"/>
    <w:rsid w:val="00505B4C"/>
    <w:rsid w:val="00505BAD"/>
    <w:rsid w:val="00506A73"/>
    <w:rsid w:val="005103D0"/>
    <w:rsid w:val="005112B8"/>
    <w:rsid w:val="00511C1B"/>
    <w:rsid w:val="00511E44"/>
    <w:rsid w:val="005131A7"/>
    <w:rsid w:val="00514093"/>
    <w:rsid w:val="005174B7"/>
    <w:rsid w:val="00517CEC"/>
    <w:rsid w:val="00521517"/>
    <w:rsid w:val="005218B4"/>
    <w:rsid w:val="00522CDC"/>
    <w:rsid w:val="005230BA"/>
    <w:rsid w:val="005242B8"/>
    <w:rsid w:val="005251B4"/>
    <w:rsid w:val="005259D1"/>
    <w:rsid w:val="0053137F"/>
    <w:rsid w:val="00532A34"/>
    <w:rsid w:val="005356D5"/>
    <w:rsid w:val="0053608F"/>
    <w:rsid w:val="00536E29"/>
    <w:rsid w:val="00540AC6"/>
    <w:rsid w:val="0054562D"/>
    <w:rsid w:val="00546C0E"/>
    <w:rsid w:val="00546EA4"/>
    <w:rsid w:val="00547B1B"/>
    <w:rsid w:val="0055385C"/>
    <w:rsid w:val="00553CEC"/>
    <w:rsid w:val="00554425"/>
    <w:rsid w:val="005569E5"/>
    <w:rsid w:val="005607F2"/>
    <w:rsid w:val="005609AE"/>
    <w:rsid w:val="00560FB1"/>
    <w:rsid w:val="005630DB"/>
    <w:rsid w:val="00563D7E"/>
    <w:rsid w:val="0056411A"/>
    <w:rsid w:val="005643FF"/>
    <w:rsid w:val="00564ECC"/>
    <w:rsid w:val="00566888"/>
    <w:rsid w:val="00571231"/>
    <w:rsid w:val="00573311"/>
    <w:rsid w:val="005755B5"/>
    <w:rsid w:val="00577F1E"/>
    <w:rsid w:val="005801C4"/>
    <w:rsid w:val="005803DD"/>
    <w:rsid w:val="005804DA"/>
    <w:rsid w:val="0058132B"/>
    <w:rsid w:val="00583E52"/>
    <w:rsid w:val="00587257"/>
    <w:rsid w:val="005909DF"/>
    <w:rsid w:val="005947C0"/>
    <w:rsid w:val="00595087"/>
    <w:rsid w:val="00595263"/>
    <w:rsid w:val="005A01F8"/>
    <w:rsid w:val="005A568F"/>
    <w:rsid w:val="005A6EFC"/>
    <w:rsid w:val="005B0AAB"/>
    <w:rsid w:val="005B2DD1"/>
    <w:rsid w:val="005B46E8"/>
    <w:rsid w:val="005B5873"/>
    <w:rsid w:val="005C07D9"/>
    <w:rsid w:val="005C2691"/>
    <w:rsid w:val="005C2988"/>
    <w:rsid w:val="005D2CDD"/>
    <w:rsid w:val="005D4298"/>
    <w:rsid w:val="005D5392"/>
    <w:rsid w:val="005D5A82"/>
    <w:rsid w:val="005D5B5A"/>
    <w:rsid w:val="005D77FF"/>
    <w:rsid w:val="005D7ECF"/>
    <w:rsid w:val="005E0645"/>
    <w:rsid w:val="005E39E1"/>
    <w:rsid w:val="005E4A3D"/>
    <w:rsid w:val="005E4BD3"/>
    <w:rsid w:val="005E646A"/>
    <w:rsid w:val="005F061F"/>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61BFD"/>
    <w:rsid w:val="00667787"/>
    <w:rsid w:val="006677B7"/>
    <w:rsid w:val="00671DCA"/>
    <w:rsid w:val="006726EB"/>
    <w:rsid w:val="0067410F"/>
    <w:rsid w:val="006755D3"/>
    <w:rsid w:val="00675E6B"/>
    <w:rsid w:val="006772DF"/>
    <w:rsid w:val="0068058C"/>
    <w:rsid w:val="00681488"/>
    <w:rsid w:val="00681966"/>
    <w:rsid w:val="006833B8"/>
    <w:rsid w:val="006838EC"/>
    <w:rsid w:val="00683BEB"/>
    <w:rsid w:val="00684164"/>
    <w:rsid w:val="00684654"/>
    <w:rsid w:val="0068496E"/>
    <w:rsid w:val="00684E2B"/>
    <w:rsid w:val="00685CA4"/>
    <w:rsid w:val="00687039"/>
    <w:rsid w:val="00687ADA"/>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57B"/>
    <w:rsid w:val="006C3C4C"/>
    <w:rsid w:val="006C60F1"/>
    <w:rsid w:val="006C6F09"/>
    <w:rsid w:val="006D0596"/>
    <w:rsid w:val="006D1FA9"/>
    <w:rsid w:val="006D2E6C"/>
    <w:rsid w:val="006D3A38"/>
    <w:rsid w:val="006D4690"/>
    <w:rsid w:val="006D7243"/>
    <w:rsid w:val="006E00B0"/>
    <w:rsid w:val="006E190E"/>
    <w:rsid w:val="006E2BCC"/>
    <w:rsid w:val="006E2F2B"/>
    <w:rsid w:val="006E3A26"/>
    <w:rsid w:val="006E576E"/>
    <w:rsid w:val="006E69BB"/>
    <w:rsid w:val="006E7DD3"/>
    <w:rsid w:val="006F10E7"/>
    <w:rsid w:val="006F27B9"/>
    <w:rsid w:val="006F5799"/>
    <w:rsid w:val="006F76E2"/>
    <w:rsid w:val="006F7E14"/>
    <w:rsid w:val="00701939"/>
    <w:rsid w:val="00705D29"/>
    <w:rsid w:val="00707EA7"/>
    <w:rsid w:val="0071088C"/>
    <w:rsid w:val="0071104D"/>
    <w:rsid w:val="0071201D"/>
    <w:rsid w:val="00712335"/>
    <w:rsid w:val="00712F8A"/>
    <w:rsid w:val="007134AF"/>
    <w:rsid w:val="00713E02"/>
    <w:rsid w:val="0071570E"/>
    <w:rsid w:val="00715743"/>
    <w:rsid w:val="0071740C"/>
    <w:rsid w:val="007203C1"/>
    <w:rsid w:val="00720700"/>
    <w:rsid w:val="00721F3C"/>
    <w:rsid w:val="00722774"/>
    <w:rsid w:val="007242BB"/>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0F1E"/>
    <w:rsid w:val="00750FC2"/>
    <w:rsid w:val="00751F19"/>
    <w:rsid w:val="00752A85"/>
    <w:rsid w:val="00753222"/>
    <w:rsid w:val="00755CDE"/>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5575"/>
    <w:rsid w:val="00795B7B"/>
    <w:rsid w:val="00796A90"/>
    <w:rsid w:val="007972D0"/>
    <w:rsid w:val="007A0099"/>
    <w:rsid w:val="007A01E5"/>
    <w:rsid w:val="007A0F6E"/>
    <w:rsid w:val="007A1010"/>
    <w:rsid w:val="007A225A"/>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1AE8"/>
    <w:rsid w:val="007F1D38"/>
    <w:rsid w:val="007F3A28"/>
    <w:rsid w:val="007F45A3"/>
    <w:rsid w:val="007F4815"/>
    <w:rsid w:val="007F5A31"/>
    <w:rsid w:val="007F6DA3"/>
    <w:rsid w:val="0080179E"/>
    <w:rsid w:val="00801BAD"/>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67FF"/>
    <w:rsid w:val="008306E2"/>
    <w:rsid w:val="0083104C"/>
    <w:rsid w:val="0083120D"/>
    <w:rsid w:val="00832C41"/>
    <w:rsid w:val="00834E32"/>
    <w:rsid w:val="008355B9"/>
    <w:rsid w:val="00835FD1"/>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433C"/>
    <w:rsid w:val="00854B61"/>
    <w:rsid w:val="00855DF0"/>
    <w:rsid w:val="00857CDF"/>
    <w:rsid w:val="0086142F"/>
    <w:rsid w:val="008632B4"/>
    <w:rsid w:val="008708D8"/>
    <w:rsid w:val="00870D87"/>
    <w:rsid w:val="00871003"/>
    <w:rsid w:val="008722C8"/>
    <w:rsid w:val="00873E43"/>
    <w:rsid w:val="00874339"/>
    <w:rsid w:val="00875289"/>
    <w:rsid w:val="00876170"/>
    <w:rsid w:val="00877103"/>
    <w:rsid w:val="008802DF"/>
    <w:rsid w:val="0088061C"/>
    <w:rsid w:val="00881318"/>
    <w:rsid w:val="00885353"/>
    <w:rsid w:val="00886414"/>
    <w:rsid w:val="0088651C"/>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96A"/>
    <w:rsid w:val="008D1D0F"/>
    <w:rsid w:val="008D4144"/>
    <w:rsid w:val="008D7088"/>
    <w:rsid w:val="008D7E54"/>
    <w:rsid w:val="008E3D9C"/>
    <w:rsid w:val="008E4D03"/>
    <w:rsid w:val="008E58FA"/>
    <w:rsid w:val="008F08D0"/>
    <w:rsid w:val="008F269C"/>
    <w:rsid w:val="008F26AF"/>
    <w:rsid w:val="008F2CFA"/>
    <w:rsid w:val="008F2FA5"/>
    <w:rsid w:val="008F3B48"/>
    <w:rsid w:val="008F5D06"/>
    <w:rsid w:val="00900012"/>
    <w:rsid w:val="00900F41"/>
    <w:rsid w:val="00905231"/>
    <w:rsid w:val="009067AF"/>
    <w:rsid w:val="00907768"/>
    <w:rsid w:val="009105DD"/>
    <w:rsid w:val="00913FF7"/>
    <w:rsid w:val="00915500"/>
    <w:rsid w:val="00915E86"/>
    <w:rsid w:val="009217E9"/>
    <w:rsid w:val="0092632E"/>
    <w:rsid w:val="0093006A"/>
    <w:rsid w:val="009304CE"/>
    <w:rsid w:val="0093212C"/>
    <w:rsid w:val="00932F17"/>
    <w:rsid w:val="00933A73"/>
    <w:rsid w:val="00934121"/>
    <w:rsid w:val="00934158"/>
    <w:rsid w:val="00934B64"/>
    <w:rsid w:val="0094366C"/>
    <w:rsid w:val="00945AD8"/>
    <w:rsid w:val="00945D4C"/>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A3E"/>
    <w:rsid w:val="00994055"/>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6B6"/>
    <w:rsid w:val="009B7858"/>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F05E5"/>
    <w:rsid w:val="009F7A06"/>
    <w:rsid w:val="00A02221"/>
    <w:rsid w:val="00A03251"/>
    <w:rsid w:val="00A054EF"/>
    <w:rsid w:val="00A108F9"/>
    <w:rsid w:val="00A11EFF"/>
    <w:rsid w:val="00A1297C"/>
    <w:rsid w:val="00A1298B"/>
    <w:rsid w:val="00A15168"/>
    <w:rsid w:val="00A157A8"/>
    <w:rsid w:val="00A15878"/>
    <w:rsid w:val="00A16A39"/>
    <w:rsid w:val="00A20CBC"/>
    <w:rsid w:val="00A21248"/>
    <w:rsid w:val="00A221D2"/>
    <w:rsid w:val="00A23B75"/>
    <w:rsid w:val="00A23D0B"/>
    <w:rsid w:val="00A30517"/>
    <w:rsid w:val="00A31DCA"/>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A05"/>
    <w:rsid w:val="00A62C3A"/>
    <w:rsid w:val="00A66F4E"/>
    <w:rsid w:val="00A671FD"/>
    <w:rsid w:val="00A67D32"/>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207C"/>
    <w:rsid w:val="00AC6C56"/>
    <w:rsid w:val="00AC6FD8"/>
    <w:rsid w:val="00AD0BE8"/>
    <w:rsid w:val="00AD33F9"/>
    <w:rsid w:val="00AD39B3"/>
    <w:rsid w:val="00AD4C1A"/>
    <w:rsid w:val="00AD6B74"/>
    <w:rsid w:val="00AD6B8B"/>
    <w:rsid w:val="00AD7AED"/>
    <w:rsid w:val="00AE0147"/>
    <w:rsid w:val="00AE1403"/>
    <w:rsid w:val="00AE1828"/>
    <w:rsid w:val="00AE184E"/>
    <w:rsid w:val="00AE217F"/>
    <w:rsid w:val="00AE2740"/>
    <w:rsid w:val="00AE29DB"/>
    <w:rsid w:val="00AE495D"/>
    <w:rsid w:val="00AE53A6"/>
    <w:rsid w:val="00AE5535"/>
    <w:rsid w:val="00AE633E"/>
    <w:rsid w:val="00AE638B"/>
    <w:rsid w:val="00AE78A8"/>
    <w:rsid w:val="00AF05C5"/>
    <w:rsid w:val="00AF08E1"/>
    <w:rsid w:val="00AF1539"/>
    <w:rsid w:val="00AF1578"/>
    <w:rsid w:val="00AF1B51"/>
    <w:rsid w:val="00AF5788"/>
    <w:rsid w:val="00B015DB"/>
    <w:rsid w:val="00B015FD"/>
    <w:rsid w:val="00B02949"/>
    <w:rsid w:val="00B02EA9"/>
    <w:rsid w:val="00B058C4"/>
    <w:rsid w:val="00B0760F"/>
    <w:rsid w:val="00B10A71"/>
    <w:rsid w:val="00B11D03"/>
    <w:rsid w:val="00B130C1"/>
    <w:rsid w:val="00B1339A"/>
    <w:rsid w:val="00B137B2"/>
    <w:rsid w:val="00B14B72"/>
    <w:rsid w:val="00B153A3"/>
    <w:rsid w:val="00B16122"/>
    <w:rsid w:val="00B21082"/>
    <w:rsid w:val="00B2176F"/>
    <w:rsid w:val="00B21DEB"/>
    <w:rsid w:val="00B22F67"/>
    <w:rsid w:val="00B24927"/>
    <w:rsid w:val="00B24F65"/>
    <w:rsid w:val="00B263E7"/>
    <w:rsid w:val="00B26661"/>
    <w:rsid w:val="00B31338"/>
    <w:rsid w:val="00B33D4E"/>
    <w:rsid w:val="00B35B49"/>
    <w:rsid w:val="00B360B7"/>
    <w:rsid w:val="00B369C9"/>
    <w:rsid w:val="00B4296F"/>
    <w:rsid w:val="00B42A13"/>
    <w:rsid w:val="00B46882"/>
    <w:rsid w:val="00B50B52"/>
    <w:rsid w:val="00B51724"/>
    <w:rsid w:val="00B524A6"/>
    <w:rsid w:val="00B53A74"/>
    <w:rsid w:val="00B54585"/>
    <w:rsid w:val="00B61B2F"/>
    <w:rsid w:val="00B61D1D"/>
    <w:rsid w:val="00B61E4E"/>
    <w:rsid w:val="00B62878"/>
    <w:rsid w:val="00B6493A"/>
    <w:rsid w:val="00B65526"/>
    <w:rsid w:val="00B66724"/>
    <w:rsid w:val="00B678A6"/>
    <w:rsid w:val="00B67EF2"/>
    <w:rsid w:val="00B70E17"/>
    <w:rsid w:val="00B70F9E"/>
    <w:rsid w:val="00B71CEE"/>
    <w:rsid w:val="00B72C6E"/>
    <w:rsid w:val="00B73556"/>
    <w:rsid w:val="00B745CB"/>
    <w:rsid w:val="00B77DC7"/>
    <w:rsid w:val="00B80763"/>
    <w:rsid w:val="00B807FF"/>
    <w:rsid w:val="00B809E0"/>
    <w:rsid w:val="00B80D0F"/>
    <w:rsid w:val="00B824C4"/>
    <w:rsid w:val="00B82FF2"/>
    <w:rsid w:val="00B835D3"/>
    <w:rsid w:val="00B84305"/>
    <w:rsid w:val="00B84C5F"/>
    <w:rsid w:val="00B87340"/>
    <w:rsid w:val="00B8757F"/>
    <w:rsid w:val="00B878BE"/>
    <w:rsid w:val="00B904C6"/>
    <w:rsid w:val="00B90DCA"/>
    <w:rsid w:val="00B92ECA"/>
    <w:rsid w:val="00B94885"/>
    <w:rsid w:val="00B95577"/>
    <w:rsid w:val="00B96F49"/>
    <w:rsid w:val="00B97E9B"/>
    <w:rsid w:val="00BA0080"/>
    <w:rsid w:val="00BA097F"/>
    <w:rsid w:val="00BA2C0A"/>
    <w:rsid w:val="00BA5946"/>
    <w:rsid w:val="00BB067D"/>
    <w:rsid w:val="00BB20B7"/>
    <w:rsid w:val="00BB39BD"/>
    <w:rsid w:val="00BB3BA6"/>
    <w:rsid w:val="00BC3DBE"/>
    <w:rsid w:val="00BD0DB7"/>
    <w:rsid w:val="00BD10FA"/>
    <w:rsid w:val="00BD3529"/>
    <w:rsid w:val="00BD398D"/>
    <w:rsid w:val="00BD6547"/>
    <w:rsid w:val="00BD6CDA"/>
    <w:rsid w:val="00BD7943"/>
    <w:rsid w:val="00BE042E"/>
    <w:rsid w:val="00BE133A"/>
    <w:rsid w:val="00BE1663"/>
    <w:rsid w:val="00BE27EE"/>
    <w:rsid w:val="00BE2916"/>
    <w:rsid w:val="00BE297E"/>
    <w:rsid w:val="00BE317B"/>
    <w:rsid w:val="00BE43BC"/>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196D"/>
    <w:rsid w:val="00C2235D"/>
    <w:rsid w:val="00C24FBF"/>
    <w:rsid w:val="00C27B63"/>
    <w:rsid w:val="00C27E3D"/>
    <w:rsid w:val="00C32F80"/>
    <w:rsid w:val="00C33035"/>
    <w:rsid w:val="00C33060"/>
    <w:rsid w:val="00C33F51"/>
    <w:rsid w:val="00C35102"/>
    <w:rsid w:val="00C36D49"/>
    <w:rsid w:val="00C36EC7"/>
    <w:rsid w:val="00C40376"/>
    <w:rsid w:val="00C42F2A"/>
    <w:rsid w:val="00C435AA"/>
    <w:rsid w:val="00C43C05"/>
    <w:rsid w:val="00C471B3"/>
    <w:rsid w:val="00C53153"/>
    <w:rsid w:val="00C54C3C"/>
    <w:rsid w:val="00C54F3B"/>
    <w:rsid w:val="00C55242"/>
    <w:rsid w:val="00C5571E"/>
    <w:rsid w:val="00C56DA7"/>
    <w:rsid w:val="00C56E3D"/>
    <w:rsid w:val="00C570BD"/>
    <w:rsid w:val="00C57F0A"/>
    <w:rsid w:val="00C62B67"/>
    <w:rsid w:val="00C63327"/>
    <w:rsid w:val="00C646A0"/>
    <w:rsid w:val="00C647F8"/>
    <w:rsid w:val="00C6643A"/>
    <w:rsid w:val="00C71EF3"/>
    <w:rsid w:val="00C73857"/>
    <w:rsid w:val="00C7553F"/>
    <w:rsid w:val="00C80631"/>
    <w:rsid w:val="00C8153D"/>
    <w:rsid w:val="00C82F77"/>
    <w:rsid w:val="00C83C77"/>
    <w:rsid w:val="00C84414"/>
    <w:rsid w:val="00C85653"/>
    <w:rsid w:val="00C866AA"/>
    <w:rsid w:val="00C91695"/>
    <w:rsid w:val="00C92CC2"/>
    <w:rsid w:val="00C9325E"/>
    <w:rsid w:val="00C93C52"/>
    <w:rsid w:val="00CA0CDD"/>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433D"/>
    <w:rsid w:val="00CD49FB"/>
    <w:rsid w:val="00CD5026"/>
    <w:rsid w:val="00CD5C3B"/>
    <w:rsid w:val="00CD5C9C"/>
    <w:rsid w:val="00CD5D00"/>
    <w:rsid w:val="00CD7D99"/>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B3E"/>
    <w:rsid w:val="00CF7DA1"/>
    <w:rsid w:val="00D016BE"/>
    <w:rsid w:val="00D0198E"/>
    <w:rsid w:val="00D038CE"/>
    <w:rsid w:val="00D038CF"/>
    <w:rsid w:val="00D07A12"/>
    <w:rsid w:val="00D109C2"/>
    <w:rsid w:val="00D120A4"/>
    <w:rsid w:val="00D14A08"/>
    <w:rsid w:val="00D209A7"/>
    <w:rsid w:val="00D21F78"/>
    <w:rsid w:val="00D22402"/>
    <w:rsid w:val="00D225AD"/>
    <w:rsid w:val="00D23365"/>
    <w:rsid w:val="00D25FC6"/>
    <w:rsid w:val="00D3083D"/>
    <w:rsid w:val="00D3096E"/>
    <w:rsid w:val="00D30DCD"/>
    <w:rsid w:val="00D32871"/>
    <w:rsid w:val="00D32FF8"/>
    <w:rsid w:val="00D34127"/>
    <w:rsid w:val="00D3462D"/>
    <w:rsid w:val="00D35CE9"/>
    <w:rsid w:val="00D35D08"/>
    <w:rsid w:val="00D36447"/>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66719"/>
    <w:rsid w:val="00D709EF"/>
    <w:rsid w:val="00D74243"/>
    <w:rsid w:val="00D7471A"/>
    <w:rsid w:val="00D76CBD"/>
    <w:rsid w:val="00D76FF9"/>
    <w:rsid w:val="00D7796E"/>
    <w:rsid w:val="00D802FB"/>
    <w:rsid w:val="00D8050D"/>
    <w:rsid w:val="00D82F92"/>
    <w:rsid w:val="00D846C3"/>
    <w:rsid w:val="00D85579"/>
    <w:rsid w:val="00D91EFD"/>
    <w:rsid w:val="00D92D67"/>
    <w:rsid w:val="00D94576"/>
    <w:rsid w:val="00D94654"/>
    <w:rsid w:val="00D95343"/>
    <w:rsid w:val="00DA00E2"/>
    <w:rsid w:val="00DA039A"/>
    <w:rsid w:val="00DA12E2"/>
    <w:rsid w:val="00DA1DEF"/>
    <w:rsid w:val="00DA2E1D"/>
    <w:rsid w:val="00DA38B6"/>
    <w:rsid w:val="00DA4828"/>
    <w:rsid w:val="00DA48CF"/>
    <w:rsid w:val="00DA5092"/>
    <w:rsid w:val="00DB0B1F"/>
    <w:rsid w:val="00DB6DF4"/>
    <w:rsid w:val="00DC1C86"/>
    <w:rsid w:val="00DC22BF"/>
    <w:rsid w:val="00DC257F"/>
    <w:rsid w:val="00DC2C91"/>
    <w:rsid w:val="00DC2EE7"/>
    <w:rsid w:val="00DC61DD"/>
    <w:rsid w:val="00DD0D2E"/>
    <w:rsid w:val="00DD4F34"/>
    <w:rsid w:val="00DD55BF"/>
    <w:rsid w:val="00DD563F"/>
    <w:rsid w:val="00DD601B"/>
    <w:rsid w:val="00DD63C9"/>
    <w:rsid w:val="00DD6B6C"/>
    <w:rsid w:val="00DE0024"/>
    <w:rsid w:val="00DE24EF"/>
    <w:rsid w:val="00DF02CB"/>
    <w:rsid w:val="00DF14C7"/>
    <w:rsid w:val="00DF1CB5"/>
    <w:rsid w:val="00DF2E64"/>
    <w:rsid w:val="00DF370F"/>
    <w:rsid w:val="00DF6592"/>
    <w:rsid w:val="00E0026C"/>
    <w:rsid w:val="00E01EA1"/>
    <w:rsid w:val="00E03712"/>
    <w:rsid w:val="00E051FD"/>
    <w:rsid w:val="00E058C3"/>
    <w:rsid w:val="00E11117"/>
    <w:rsid w:val="00E11DC7"/>
    <w:rsid w:val="00E154FF"/>
    <w:rsid w:val="00E16C6B"/>
    <w:rsid w:val="00E17A70"/>
    <w:rsid w:val="00E24596"/>
    <w:rsid w:val="00E26FA7"/>
    <w:rsid w:val="00E27665"/>
    <w:rsid w:val="00E27F72"/>
    <w:rsid w:val="00E30672"/>
    <w:rsid w:val="00E34427"/>
    <w:rsid w:val="00E3486F"/>
    <w:rsid w:val="00E35E46"/>
    <w:rsid w:val="00E37B78"/>
    <w:rsid w:val="00E416B5"/>
    <w:rsid w:val="00E46222"/>
    <w:rsid w:val="00E46F83"/>
    <w:rsid w:val="00E52E47"/>
    <w:rsid w:val="00E53C50"/>
    <w:rsid w:val="00E542AA"/>
    <w:rsid w:val="00E5560A"/>
    <w:rsid w:val="00E602FF"/>
    <w:rsid w:val="00E61623"/>
    <w:rsid w:val="00E619FF"/>
    <w:rsid w:val="00E62DCB"/>
    <w:rsid w:val="00E633B3"/>
    <w:rsid w:val="00E64254"/>
    <w:rsid w:val="00E644E0"/>
    <w:rsid w:val="00E647E8"/>
    <w:rsid w:val="00E67534"/>
    <w:rsid w:val="00E6778F"/>
    <w:rsid w:val="00E67C54"/>
    <w:rsid w:val="00E7285E"/>
    <w:rsid w:val="00E734EA"/>
    <w:rsid w:val="00E7710A"/>
    <w:rsid w:val="00E7753B"/>
    <w:rsid w:val="00E77DAD"/>
    <w:rsid w:val="00E823AF"/>
    <w:rsid w:val="00E82F80"/>
    <w:rsid w:val="00E860F2"/>
    <w:rsid w:val="00E86D84"/>
    <w:rsid w:val="00E93AC9"/>
    <w:rsid w:val="00E94901"/>
    <w:rsid w:val="00E94C41"/>
    <w:rsid w:val="00E96F97"/>
    <w:rsid w:val="00EA0E57"/>
    <w:rsid w:val="00EA0E84"/>
    <w:rsid w:val="00EA461A"/>
    <w:rsid w:val="00EA4E48"/>
    <w:rsid w:val="00EA69C4"/>
    <w:rsid w:val="00EB148C"/>
    <w:rsid w:val="00EB2400"/>
    <w:rsid w:val="00EB3067"/>
    <w:rsid w:val="00EB52F7"/>
    <w:rsid w:val="00EB5DAE"/>
    <w:rsid w:val="00EB6300"/>
    <w:rsid w:val="00EB7A8F"/>
    <w:rsid w:val="00EC1043"/>
    <w:rsid w:val="00EC210D"/>
    <w:rsid w:val="00EC3820"/>
    <w:rsid w:val="00EC4737"/>
    <w:rsid w:val="00EC58E5"/>
    <w:rsid w:val="00ED1A19"/>
    <w:rsid w:val="00ED1B32"/>
    <w:rsid w:val="00ED30AC"/>
    <w:rsid w:val="00ED38FA"/>
    <w:rsid w:val="00ED60AA"/>
    <w:rsid w:val="00ED6A86"/>
    <w:rsid w:val="00ED7551"/>
    <w:rsid w:val="00EE0B2B"/>
    <w:rsid w:val="00EE1C67"/>
    <w:rsid w:val="00EE26E5"/>
    <w:rsid w:val="00EE27F7"/>
    <w:rsid w:val="00EE44CA"/>
    <w:rsid w:val="00EE4B65"/>
    <w:rsid w:val="00EE54F2"/>
    <w:rsid w:val="00EE696E"/>
    <w:rsid w:val="00EE7B03"/>
    <w:rsid w:val="00EF13B5"/>
    <w:rsid w:val="00EF5583"/>
    <w:rsid w:val="00EF570F"/>
    <w:rsid w:val="00EF59CE"/>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20C77"/>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47D78"/>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4DAE"/>
    <w:rsid w:val="00F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hams.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4801C-46DB-4D47-846B-1F5EF8B6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6553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7388</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4</cp:revision>
  <cp:lastPrinted>2018-01-15T12:15:00Z</cp:lastPrinted>
  <dcterms:created xsi:type="dcterms:W3CDTF">2018-01-15T11:41:00Z</dcterms:created>
  <dcterms:modified xsi:type="dcterms:W3CDTF">2018-01-15T13:59:00Z</dcterms:modified>
</cp:coreProperties>
</file>