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747E" w14:textId="2088E271" w:rsidR="00177440" w:rsidRDefault="006575A0">
      <w:pPr>
        <w:pStyle w:val="Standard"/>
        <w:jc w:val="center"/>
        <w:rPr>
          <w:b/>
          <w:bCs/>
          <w:sz w:val="28"/>
          <w:szCs w:val="28"/>
        </w:rPr>
      </w:pPr>
      <w:r>
        <w:rPr>
          <w:b/>
          <w:bCs/>
          <w:sz w:val="28"/>
          <w:szCs w:val="28"/>
        </w:rPr>
        <w:t xml:space="preserve">TOTNES NEIGHBOURHOOD PLAN MONITORING </w:t>
      </w:r>
      <w:r w:rsidR="003D304A">
        <w:rPr>
          <w:b/>
          <w:bCs/>
          <w:sz w:val="28"/>
          <w:szCs w:val="28"/>
        </w:rPr>
        <w:t>REPORT</w:t>
      </w:r>
    </w:p>
    <w:p w14:paraId="1AD9AF10" w14:textId="5DB36117" w:rsidR="00177440" w:rsidRDefault="003D304A">
      <w:pPr>
        <w:pStyle w:val="Standard"/>
        <w:jc w:val="center"/>
        <w:rPr>
          <w:b/>
          <w:bCs/>
          <w:sz w:val="28"/>
          <w:szCs w:val="28"/>
        </w:rPr>
      </w:pPr>
      <w:r>
        <w:rPr>
          <w:b/>
          <w:bCs/>
          <w:sz w:val="28"/>
          <w:szCs w:val="28"/>
        </w:rPr>
        <w:t>September</w:t>
      </w:r>
      <w:r w:rsidR="006575A0">
        <w:rPr>
          <w:b/>
          <w:bCs/>
          <w:sz w:val="28"/>
          <w:szCs w:val="28"/>
        </w:rPr>
        <w:t xml:space="preserve"> 20</w:t>
      </w:r>
      <w:r>
        <w:rPr>
          <w:b/>
          <w:bCs/>
          <w:sz w:val="28"/>
          <w:szCs w:val="28"/>
        </w:rPr>
        <w:t>20</w:t>
      </w:r>
    </w:p>
    <w:p w14:paraId="2C1DAF83" w14:textId="77777777" w:rsidR="00177440" w:rsidRDefault="006575A0">
      <w:pPr>
        <w:pStyle w:val="Standard"/>
      </w:pPr>
      <w:r>
        <w:t>1.</w:t>
      </w:r>
      <w:r>
        <w:tab/>
        <w:t xml:space="preserve">A simple monitoring framework will help to measure the effectiveness of the plan's policies in delivering its objectives. The support and involvement of other authorities and agencies will be necessary </w:t>
      </w:r>
      <w:proofErr w:type="gramStart"/>
      <w:r>
        <w:t>in order for</w:t>
      </w:r>
      <w:proofErr w:type="gramEnd"/>
      <w:r>
        <w:t xml:space="preserve"> monitoring to be carried out.</w:t>
      </w:r>
    </w:p>
    <w:p w14:paraId="09E2FEFF" w14:textId="77777777" w:rsidR="00177440" w:rsidRDefault="006575A0">
      <w:pPr>
        <w:pStyle w:val="Standard"/>
      </w:pPr>
      <w:r>
        <w:t>2.</w:t>
      </w:r>
      <w:r>
        <w:tab/>
        <w:t>The framework below includes some of the indicators and measures that can help to monitor the plan. Many of these are already collected on a regular basis by the responsible bodies. Some are likely to be gathered by local organisations. Others may depend upon the agreement and support of bodies such as Devon County Council, South Hams District Council and the Environment Agency.</w:t>
      </w:r>
    </w:p>
    <w:p w14:paraId="645D3E46" w14:textId="77777777" w:rsidR="00177440" w:rsidRDefault="006575A0">
      <w:pPr>
        <w:pStyle w:val="Standard"/>
      </w:pPr>
      <w:r>
        <w:t>3.</w:t>
      </w:r>
      <w:r>
        <w:tab/>
        <w:t>Frequency of monitoring will vary, but it will be good practice to assess and report on the plan's performance at least every 3 years.</w:t>
      </w:r>
    </w:p>
    <w:p w14:paraId="682AE1C3" w14:textId="77777777" w:rsidR="00177440" w:rsidRDefault="00177440">
      <w:pPr>
        <w:pStyle w:val="Standard"/>
      </w:pPr>
    </w:p>
    <w:tbl>
      <w:tblPr>
        <w:tblW w:w="13948" w:type="dxa"/>
        <w:tblLayout w:type="fixed"/>
        <w:tblCellMar>
          <w:left w:w="10" w:type="dxa"/>
          <w:right w:w="10" w:type="dxa"/>
        </w:tblCellMar>
        <w:tblLook w:val="04A0" w:firstRow="1" w:lastRow="0" w:firstColumn="1" w:lastColumn="0" w:noHBand="0" w:noVBand="1"/>
      </w:tblPr>
      <w:tblGrid>
        <w:gridCol w:w="3487"/>
        <w:gridCol w:w="3487"/>
        <w:gridCol w:w="3487"/>
        <w:gridCol w:w="3487"/>
      </w:tblGrid>
      <w:tr w:rsidR="00177440" w14:paraId="29672846" w14:textId="77777777">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3E9FA" w14:textId="77777777" w:rsidR="00177440" w:rsidRDefault="006575A0">
            <w:pPr>
              <w:pStyle w:val="Standard"/>
              <w:spacing w:after="0" w:line="240" w:lineRule="auto"/>
              <w:jc w:val="center"/>
            </w:pPr>
            <w:r>
              <w:rPr>
                <w:b/>
                <w:bCs/>
              </w:rPr>
              <w:t>OBJECTIVES</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D40A7E" w14:textId="77777777" w:rsidR="00177440" w:rsidRDefault="006575A0">
            <w:pPr>
              <w:pStyle w:val="Standard"/>
              <w:spacing w:after="0" w:line="240" w:lineRule="auto"/>
              <w:jc w:val="center"/>
            </w:pPr>
            <w:r>
              <w:rPr>
                <w:b/>
                <w:bCs/>
              </w:rPr>
              <w:t>RELEVANT POLICIES</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A3421D" w14:textId="77777777" w:rsidR="00177440" w:rsidRDefault="006575A0">
            <w:pPr>
              <w:pStyle w:val="Standard"/>
              <w:spacing w:after="0" w:line="240" w:lineRule="auto"/>
              <w:jc w:val="center"/>
            </w:pPr>
            <w:r>
              <w:rPr>
                <w:b/>
                <w:bCs/>
              </w:rPr>
              <w:t>INDICATORS</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2C312C" w14:textId="77777777" w:rsidR="00177440" w:rsidRDefault="006575A0">
            <w:pPr>
              <w:pStyle w:val="Standard"/>
              <w:spacing w:after="0" w:line="240" w:lineRule="auto"/>
              <w:jc w:val="center"/>
            </w:pPr>
            <w:r>
              <w:rPr>
                <w:b/>
                <w:bCs/>
              </w:rPr>
              <w:t>SOURCES</w:t>
            </w:r>
          </w:p>
        </w:tc>
      </w:tr>
      <w:tr w:rsidR="00177440" w14:paraId="0EA5C433" w14:textId="77777777">
        <w:trPr>
          <w:trHeight w:val="576"/>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0BD40" w14:textId="77777777" w:rsidR="00177440" w:rsidRDefault="006575A0">
            <w:pPr>
              <w:pStyle w:val="Standard"/>
              <w:spacing w:after="0" w:line="240" w:lineRule="auto"/>
            </w:pPr>
            <w:r>
              <w:rPr>
                <w:rFonts w:cs="Calibri"/>
              </w:rPr>
              <w:t>a. Protect the distinctive historic character of the town and its many architecturally significant buildings, streets, squares, open spaces and the wider public realm for their vital importance to the identity and heritage of the town.</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92673" w14:textId="25DCA10F" w:rsidR="00177440" w:rsidRDefault="001271F4">
            <w:pPr>
              <w:pStyle w:val="Standard"/>
              <w:spacing w:after="0" w:line="240" w:lineRule="auto"/>
              <w:rPr>
                <w:rFonts w:cs="Calibri"/>
              </w:rPr>
            </w:pPr>
            <w:r>
              <w:rPr>
                <w:rFonts w:cs="Calibri"/>
                <w:b/>
                <w:bCs/>
              </w:rPr>
              <w:t>V</w:t>
            </w:r>
            <w:r w:rsidR="006575A0">
              <w:rPr>
                <w:rFonts w:cs="Calibri"/>
                <w:b/>
                <w:bCs/>
              </w:rPr>
              <w:t>1</w:t>
            </w:r>
            <w:r w:rsidR="006575A0">
              <w:rPr>
                <w:rFonts w:cs="Calibri"/>
              </w:rPr>
              <w:t xml:space="preserve"> Local Identity</w:t>
            </w:r>
          </w:p>
          <w:p w14:paraId="197500B1" w14:textId="6F28EE5B" w:rsidR="00177440" w:rsidRDefault="001271F4">
            <w:pPr>
              <w:pStyle w:val="Standard"/>
              <w:spacing w:after="0" w:line="240" w:lineRule="auto"/>
            </w:pPr>
            <w:r>
              <w:rPr>
                <w:rFonts w:cs="Calibri"/>
                <w:b/>
                <w:bCs/>
              </w:rPr>
              <w:t>En2</w:t>
            </w:r>
            <w:r w:rsidR="006575A0">
              <w:rPr>
                <w:rFonts w:cs="Calibri"/>
              </w:rPr>
              <w:t xml:space="preserve"> Development and Design</w:t>
            </w:r>
          </w:p>
          <w:p w14:paraId="38A843E5" w14:textId="14D931E1" w:rsidR="00177440" w:rsidRDefault="001271F4">
            <w:pPr>
              <w:pStyle w:val="Standard"/>
              <w:spacing w:after="0" w:line="240" w:lineRule="auto"/>
              <w:rPr>
                <w:rFonts w:cs="Calibri"/>
              </w:rPr>
            </w:pPr>
            <w:r>
              <w:rPr>
                <w:rFonts w:cs="Calibri"/>
                <w:b/>
                <w:bCs/>
              </w:rPr>
              <w:t>En3</w:t>
            </w:r>
            <w:r w:rsidR="006575A0">
              <w:rPr>
                <w:rFonts w:cs="Calibri"/>
                <w:b/>
                <w:bCs/>
              </w:rPr>
              <w:t xml:space="preserve"> </w:t>
            </w:r>
            <w:r w:rsidR="006575A0">
              <w:rPr>
                <w:rFonts w:cs="Calibri"/>
              </w:rPr>
              <w:t>Historic and Built Character</w:t>
            </w:r>
          </w:p>
          <w:p w14:paraId="2DF62D60" w14:textId="77777777" w:rsidR="00AA7454" w:rsidRDefault="00AA7454" w:rsidP="00AA7454">
            <w:pPr>
              <w:pStyle w:val="Standard"/>
              <w:spacing w:after="0" w:line="240" w:lineRule="auto"/>
            </w:pPr>
            <w:r>
              <w:rPr>
                <w:rFonts w:cs="Calibri"/>
                <w:b/>
                <w:bCs/>
              </w:rPr>
              <w:t>E3</w:t>
            </w:r>
            <w:r>
              <w:rPr>
                <w:rFonts w:cs="Calibri"/>
              </w:rPr>
              <w:t xml:space="preserve"> The Town Centre</w:t>
            </w:r>
          </w:p>
          <w:p w14:paraId="2A416782" w14:textId="25000097" w:rsidR="00177440" w:rsidRDefault="006575A0">
            <w:pPr>
              <w:pStyle w:val="Standard"/>
              <w:spacing w:after="0" w:line="240" w:lineRule="auto"/>
            </w:pPr>
            <w:r>
              <w:rPr>
                <w:rFonts w:cs="Calibri"/>
                <w:b/>
                <w:bCs/>
              </w:rPr>
              <w:t>C</w:t>
            </w:r>
            <w:r w:rsidR="001271F4">
              <w:rPr>
                <w:rFonts w:cs="Calibri"/>
                <w:b/>
                <w:bCs/>
              </w:rPr>
              <w:t>1</w:t>
            </w:r>
            <w:r>
              <w:rPr>
                <w:rFonts w:cs="Calibri"/>
              </w:rPr>
              <w:t xml:space="preserve"> The Public Realm</w:t>
            </w:r>
          </w:p>
          <w:p w14:paraId="2A2CAC5C" w14:textId="46AB6168" w:rsidR="00177440" w:rsidRDefault="006575A0">
            <w:pPr>
              <w:pStyle w:val="Standard"/>
              <w:spacing w:after="0" w:line="240" w:lineRule="auto"/>
            </w:pPr>
            <w:r>
              <w:rPr>
                <w:rFonts w:cs="Calibri"/>
                <w:b/>
                <w:bCs/>
              </w:rPr>
              <w:t>C</w:t>
            </w:r>
            <w:r w:rsidR="001271F4">
              <w:rPr>
                <w:rFonts w:cs="Calibri"/>
                <w:b/>
                <w:bCs/>
              </w:rPr>
              <w:t>2</w:t>
            </w:r>
            <w:r>
              <w:rPr>
                <w:rFonts w:cs="Calibri"/>
              </w:rPr>
              <w:t xml:space="preserve"> Open Spaces</w:t>
            </w:r>
          </w:p>
          <w:p w14:paraId="55B6DE9B" w14:textId="43FA0B50" w:rsidR="00177440" w:rsidRDefault="00177440" w:rsidP="001271F4">
            <w:pPr>
              <w:pStyle w:val="Standard"/>
              <w:spacing w:after="0" w:line="240" w:lineRule="auto"/>
              <w:rPr>
                <w:rFonts w:cs="Calibri"/>
              </w:rPr>
            </w:pP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86B187" w14:textId="77777777" w:rsidR="00177440" w:rsidRDefault="006575A0">
            <w:pPr>
              <w:pStyle w:val="Standard"/>
              <w:spacing w:after="0" w:line="240" w:lineRule="auto"/>
            </w:pPr>
            <w:r>
              <w:t>Numbers and condition of listed buildings and ancient monuments.</w:t>
            </w:r>
          </w:p>
          <w:p w14:paraId="41558459"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3314A" w14:textId="77777777" w:rsidR="00177440" w:rsidRDefault="006575A0">
            <w:pPr>
              <w:pStyle w:val="Standard"/>
              <w:spacing w:after="0" w:line="240" w:lineRule="auto"/>
            </w:pPr>
            <w:r>
              <w:t>Listed buildings and ancient monuments records.</w:t>
            </w:r>
          </w:p>
          <w:p w14:paraId="43468706" w14:textId="77777777" w:rsidR="00177440" w:rsidRDefault="00177440">
            <w:pPr>
              <w:pStyle w:val="Standard"/>
              <w:spacing w:after="0" w:line="240" w:lineRule="auto"/>
            </w:pPr>
          </w:p>
          <w:p w14:paraId="17AE23F2" w14:textId="4A2F67C5" w:rsidR="00177440" w:rsidRDefault="006575A0" w:rsidP="00360B28">
            <w:pPr>
              <w:pStyle w:val="Standard"/>
              <w:spacing w:after="0" w:line="240" w:lineRule="auto"/>
            </w:pPr>
            <w:r>
              <w:t>Town Council Planning Committee comments on (a) applications that could have a detrimental impact, and (b) concerns about the condition of buildings or public realm.</w:t>
            </w:r>
          </w:p>
        </w:tc>
      </w:tr>
      <w:tr w:rsidR="00177440" w14:paraId="6A3CBCF5" w14:textId="77777777">
        <w:trPr>
          <w:trHeight w:val="468"/>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47E5F"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50AB93"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2EE8F" w14:textId="77777777" w:rsidR="00177440" w:rsidRDefault="006575A0">
            <w:pPr>
              <w:pStyle w:val="Standard"/>
              <w:spacing w:after="0" w:line="240" w:lineRule="auto"/>
            </w:pPr>
            <w:r>
              <w:t>Condition of buildings and public realm in the conservation area.</w:t>
            </w:r>
          </w:p>
          <w:p w14:paraId="2616BAB8"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05E55B" w14:textId="77777777" w:rsidR="00177440" w:rsidRDefault="00177440"/>
        </w:tc>
      </w:tr>
      <w:tr w:rsidR="00177440" w14:paraId="1CD3C2C1" w14:textId="77777777">
        <w:trPr>
          <w:trHeight w:val="468"/>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9E83C"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BF087B"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B549DA" w14:textId="34668834" w:rsidR="00177440" w:rsidRDefault="006575A0">
            <w:pPr>
              <w:pStyle w:val="Standard"/>
              <w:spacing w:after="0" w:line="240" w:lineRule="auto"/>
            </w:pPr>
            <w:r>
              <w:t>Extent, location and condition of streets and public open spaces.</w:t>
            </w:r>
          </w:p>
          <w:p w14:paraId="39DEEAA4"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DC6321" w14:textId="77777777" w:rsidR="00177440" w:rsidRDefault="00177440"/>
        </w:tc>
      </w:tr>
      <w:tr w:rsidR="00177440" w14:paraId="1E1C59FC" w14:textId="77777777">
        <w:trPr>
          <w:trHeight w:val="349"/>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F5598A" w14:textId="17ACDCD7" w:rsidR="00177440" w:rsidRDefault="006575A0" w:rsidP="00360B28">
            <w:pPr>
              <w:pStyle w:val="Geo1bullets"/>
            </w:pPr>
            <w:r>
              <w:rPr>
                <w:rFonts w:cs="Calibri"/>
                <w:sz w:val="22"/>
                <w:szCs w:val="22"/>
              </w:rPr>
              <w:t xml:space="preserve">b. Seek to ensure that all new housing developments, small or large, give priority to the needs of local people, with </w:t>
            </w:r>
            <w:proofErr w:type="gramStart"/>
            <w:r>
              <w:rPr>
                <w:rFonts w:cs="Calibri"/>
                <w:sz w:val="22"/>
                <w:szCs w:val="22"/>
              </w:rPr>
              <w:t>particular emphasis</w:t>
            </w:r>
            <w:proofErr w:type="gramEnd"/>
            <w:r>
              <w:rPr>
                <w:rFonts w:cs="Calibri"/>
                <w:sz w:val="22"/>
                <w:szCs w:val="22"/>
              </w:rPr>
              <w:t xml:space="preserve"> on social and affordable homes.</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8E968" w14:textId="685F580E" w:rsidR="00177440" w:rsidRDefault="006575A0">
            <w:pPr>
              <w:pStyle w:val="Standard"/>
              <w:tabs>
                <w:tab w:val="left" w:pos="2115"/>
              </w:tabs>
              <w:spacing w:after="0" w:line="240" w:lineRule="auto"/>
            </w:pPr>
            <w:r>
              <w:rPr>
                <w:rFonts w:cs="Calibri"/>
                <w:b/>
                <w:bCs/>
              </w:rPr>
              <w:t>C</w:t>
            </w:r>
            <w:r w:rsidR="001271F4">
              <w:rPr>
                <w:rFonts w:cs="Calibri"/>
                <w:b/>
                <w:bCs/>
              </w:rPr>
              <w:t>4</w:t>
            </w:r>
            <w:r>
              <w:rPr>
                <w:rFonts w:cs="Calibri"/>
              </w:rPr>
              <w:t xml:space="preserve"> Housing</w:t>
            </w:r>
          </w:p>
          <w:p w14:paraId="0B9F38AA" w14:textId="621561A5" w:rsidR="00177440" w:rsidRDefault="001271F4">
            <w:pPr>
              <w:pStyle w:val="Standard"/>
              <w:spacing w:after="0" w:line="240" w:lineRule="auto"/>
            </w:pPr>
            <w:r>
              <w:rPr>
                <w:rFonts w:cs="Calibri"/>
                <w:b/>
                <w:bCs/>
              </w:rPr>
              <w:t xml:space="preserve">C8 </w:t>
            </w:r>
            <w:r w:rsidR="006575A0">
              <w:rPr>
                <w:rFonts w:cs="Calibri"/>
              </w:rPr>
              <w:t>Development of land at KEVICC as</w:t>
            </w:r>
            <w:r w:rsidR="00360B28">
              <w:rPr>
                <w:rFonts w:cs="Calibri"/>
              </w:rPr>
              <w:t xml:space="preserve"> identified</w:t>
            </w:r>
            <w:r w:rsidR="006575A0">
              <w:rPr>
                <w:rFonts w:cs="Calibri"/>
              </w:rPr>
              <w:t xml:space="preserve"> i</w:t>
            </w:r>
            <w:r w:rsidR="00AA7454">
              <w:rPr>
                <w:rFonts w:cs="Calibri"/>
              </w:rPr>
              <w:t>n the</w:t>
            </w:r>
            <w:r w:rsidR="006575A0">
              <w:rPr>
                <w:rFonts w:cs="Calibri"/>
              </w:rPr>
              <w:t xml:space="preserve"> JLP </w:t>
            </w:r>
          </w:p>
          <w:p w14:paraId="764D8B3A" w14:textId="77777777" w:rsidR="00177440" w:rsidRDefault="00177440">
            <w:pPr>
              <w:pStyle w:val="Standard"/>
              <w:spacing w:after="0" w:line="240" w:lineRule="auto"/>
              <w:rPr>
                <w:rFonts w:cs="Calibri"/>
              </w:rPr>
            </w:pP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31620" w14:textId="77777777" w:rsidR="00177440" w:rsidRDefault="006575A0">
            <w:pPr>
              <w:pStyle w:val="Standard"/>
              <w:spacing w:after="0" w:line="240" w:lineRule="auto"/>
            </w:pPr>
            <w:r>
              <w:t>Number of new dwellings built.</w:t>
            </w:r>
          </w:p>
          <w:p w14:paraId="7DD48C62"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A85BC" w14:textId="77777777" w:rsidR="00177440" w:rsidRDefault="006575A0">
            <w:pPr>
              <w:pStyle w:val="Standard"/>
              <w:spacing w:after="0" w:line="240" w:lineRule="auto"/>
            </w:pPr>
            <w:r>
              <w:t>Planning and building control records.</w:t>
            </w:r>
          </w:p>
          <w:p w14:paraId="3A895A22" w14:textId="77777777" w:rsidR="00177440" w:rsidRDefault="00177440">
            <w:pPr>
              <w:pStyle w:val="Standard"/>
              <w:spacing w:after="0" w:line="240" w:lineRule="auto"/>
            </w:pPr>
          </w:p>
          <w:p w14:paraId="4253A637" w14:textId="77777777" w:rsidR="00177440" w:rsidRDefault="006575A0">
            <w:pPr>
              <w:pStyle w:val="Standard"/>
              <w:spacing w:after="0" w:line="240" w:lineRule="auto"/>
            </w:pPr>
            <w:r>
              <w:t>Monitored by Town Council.</w:t>
            </w:r>
          </w:p>
        </w:tc>
      </w:tr>
      <w:tr w:rsidR="00177440" w14:paraId="532BD521" w14:textId="77777777">
        <w:trPr>
          <w:trHeight w:val="600"/>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4CF65"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52E07"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3C8AA" w14:textId="77777777" w:rsidR="00177440" w:rsidRDefault="006575A0">
            <w:pPr>
              <w:pStyle w:val="Standard"/>
              <w:spacing w:after="0" w:line="240" w:lineRule="auto"/>
            </w:pPr>
            <w:r>
              <w:t>Number and proportion of affordable homes.</w:t>
            </w:r>
          </w:p>
          <w:p w14:paraId="5E7600FD"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10E4F1" w14:textId="77777777" w:rsidR="00177440" w:rsidRDefault="00177440"/>
        </w:tc>
      </w:tr>
      <w:tr w:rsidR="00177440" w14:paraId="043EFC00" w14:textId="77777777">
        <w:trPr>
          <w:trHeight w:val="255"/>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C3C43"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0B80C"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44584" w14:textId="694FEF33" w:rsidR="00177440" w:rsidRDefault="006575A0" w:rsidP="00360B28">
            <w:pPr>
              <w:pStyle w:val="Standard"/>
              <w:spacing w:after="0" w:line="240" w:lineRule="auto"/>
            </w:pPr>
            <w:r>
              <w:t>Scale and density of developments.</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CB81C9" w14:textId="77777777" w:rsidR="00177440" w:rsidRDefault="00177440"/>
        </w:tc>
      </w:tr>
      <w:tr w:rsidR="00177440" w14:paraId="0540280C" w14:textId="77777777">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5648C3" w14:textId="77777777" w:rsidR="00177440" w:rsidRDefault="006575A0">
            <w:pPr>
              <w:pStyle w:val="Standard"/>
              <w:widowControl w:val="0"/>
              <w:spacing w:after="0" w:line="240" w:lineRule="auto"/>
            </w:pPr>
            <w:r>
              <w:rPr>
                <w:rFonts w:eastAsia="MS Mincho" w:cs="Calibri"/>
                <w:lang w:eastAsia="ar-SA"/>
              </w:rPr>
              <w:t xml:space="preserve">c. Support community-led development and community asset ownership as ways of achieving </w:t>
            </w:r>
            <w:r>
              <w:rPr>
                <w:rFonts w:eastAsia="MS Mincho" w:cs="Calibri"/>
                <w:lang w:eastAsia="ar-SA"/>
              </w:rPr>
              <w:lastRenderedPageBreak/>
              <w:t>sustainable development.</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8AC042" w14:textId="43C3E368" w:rsidR="00177440" w:rsidRDefault="00801ADA">
            <w:pPr>
              <w:pStyle w:val="Standard"/>
              <w:spacing w:after="0" w:line="240" w:lineRule="auto"/>
            </w:pPr>
            <w:r w:rsidRPr="00801ADA">
              <w:rPr>
                <w:rFonts w:cs="Calibri"/>
                <w:b/>
                <w:bCs/>
              </w:rPr>
              <w:lastRenderedPageBreak/>
              <w:t>C7</w:t>
            </w:r>
            <w:r w:rsidR="006575A0">
              <w:rPr>
                <w:rFonts w:cs="Calibri"/>
              </w:rPr>
              <w:t xml:space="preserve"> Educational Improvement</w:t>
            </w:r>
            <w:r w:rsidR="00360B28">
              <w:rPr>
                <w:rFonts w:cs="Calibri"/>
              </w:rPr>
              <w:t xml:space="preserve"> at KEVICC</w:t>
            </w:r>
          </w:p>
          <w:p w14:paraId="77FD5CD5" w14:textId="1BEF662C" w:rsidR="00177440" w:rsidRDefault="00801ADA" w:rsidP="00360B28">
            <w:pPr>
              <w:pStyle w:val="Standard"/>
              <w:spacing w:after="0" w:line="240" w:lineRule="auto"/>
            </w:pPr>
            <w:r>
              <w:rPr>
                <w:rFonts w:cs="Calibri"/>
                <w:b/>
                <w:bCs/>
              </w:rPr>
              <w:lastRenderedPageBreak/>
              <w:t>C8</w:t>
            </w:r>
            <w:r w:rsidR="006575A0">
              <w:rPr>
                <w:rFonts w:cs="Calibri"/>
              </w:rPr>
              <w:t xml:space="preserve"> Development of land at KEVICC as identified in </w:t>
            </w:r>
            <w:r w:rsidR="00AA7454">
              <w:rPr>
                <w:rFonts w:cs="Calibri"/>
              </w:rPr>
              <w:t xml:space="preserve">the </w:t>
            </w:r>
            <w:r w:rsidR="006575A0">
              <w:rPr>
                <w:rFonts w:cs="Calibri"/>
              </w:rPr>
              <w:t>JLP</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DF59C1" w14:textId="77777777" w:rsidR="00177440" w:rsidRDefault="006575A0">
            <w:pPr>
              <w:pStyle w:val="Standard"/>
              <w:spacing w:after="0" w:line="240" w:lineRule="auto"/>
            </w:pPr>
            <w:r>
              <w:lastRenderedPageBreak/>
              <w:t xml:space="preserve">Numbers of new dwellings and other buildings provided through </w:t>
            </w:r>
            <w:r>
              <w:lastRenderedPageBreak/>
              <w:t>community-led development and/or owned by the community.</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831D0E" w14:textId="77777777" w:rsidR="00177440" w:rsidRDefault="006575A0">
            <w:pPr>
              <w:pStyle w:val="Standard"/>
              <w:spacing w:after="0" w:line="240" w:lineRule="auto"/>
            </w:pPr>
            <w:r>
              <w:lastRenderedPageBreak/>
              <w:t>Planning records.</w:t>
            </w:r>
          </w:p>
          <w:p w14:paraId="1CFE50B2" w14:textId="77777777" w:rsidR="00177440" w:rsidRDefault="00177440">
            <w:pPr>
              <w:pStyle w:val="Standard"/>
              <w:spacing w:after="0" w:line="240" w:lineRule="auto"/>
            </w:pPr>
          </w:p>
          <w:p w14:paraId="636A6F64" w14:textId="77777777" w:rsidR="00177440" w:rsidRDefault="006575A0">
            <w:pPr>
              <w:pStyle w:val="Standard"/>
              <w:spacing w:after="0" w:line="240" w:lineRule="auto"/>
            </w:pPr>
            <w:r>
              <w:t>Monitored by Town Council.</w:t>
            </w:r>
          </w:p>
        </w:tc>
      </w:tr>
      <w:tr w:rsidR="00177440" w14:paraId="78648B27" w14:textId="77777777">
        <w:trPr>
          <w:trHeight w:val="157"/>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4D0A3D" w14:textId="77777777" w:rsidR="00177440" w:rsidRDefault="006575A0">
            <w:pPr>
              <w:pStyle w:val="Standard"/>
              <w:widowControl w:val="0"/>
              <w:spacing w:after="0" w:line="240" w:lineRule="auto"/>
            </w:pPr>
            <w:r>
              <w:rPr>
                <w:rFonts w:eastAsia="MS Mincho" w:cs="Calibri"/>
                <w:lang w:eastAsia="ar-SA"/>
              </w:rPr>
              <w:t>d. Support and enhance the Totnes retail and service roles and the way they combine to create a place which is much more than just the sum of its physical attributes.</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B99959" w14:textId="77777777" w:rsidR="00177440" w:rsidRDefault="006575A0">
            <w:pPr>
              <w:pStyle w:val="Standard"/>
              <w:spacing w:after="0" w:line="240" w:lineRule="auto"/>
            </w:pPr>
            <w:r>
              <w:rPr>
                <w:rFonts w:cs="Calibri"/>
                <w:b/>
                <w:bCs/>
              </w:rPr>
              <w:t xml:space="preserve">E1 </w:t>
            </w:r>
            <w:r>
              <w:rPr>
                <w:rFonts w:cs="Calibri"/>
              </w:rPr>
              <w:t>The Local Economy</w:t>
            </w:r>
          </w:p>
          <w:p w14:paraId="003C9A17" w14:textId="7B94A5BB" w:rsidR="00177440" w:rsidRDefault="006575A0">
            <w:pPr>
              <w:pStyle w:val="Standard"/>
              <w:spacing w:after="0" w:line="240" w:lineRule="auto"/>
            </w:pPr>
            <w:r>
              <w:rPr>
                <w:rFonts w:cs="Calibri"/>
                <w:b/>
                <w:bCs/>
              </w:rPr>
              <w:t>E2</w:t>
            </w:r>
            <w:r>
              <w:rPr>
                <w:rFonts w:cs="Calibri"/>
              </w:rPr>
              <w:t xml:space="preserve"> </w:t>
            </w:r>
            <w:r w:rsidR="00493791">
              <w:rPr>
                <w:rFonts w:cs="Calibri"/>
              </w:rPr>
              <w:t>Existing Employment Land and Premises</w:t>
            </w:r>
          </w:p>
          <w:p w14:paraId="2FF02505" w14:textId="77777777" w:rsidR="00177440" w:rsidRDefault="006575A0">
            <w:pPr>
              <w:pStyle w:val="Standard"/>
              <w:spacing w:after="0" w:line="240" w:lineRule="auto"/>
            </w:pPr>
            <w:r>
              <w:rPr>
                <w:rFonts w:cs="Calibri"/>
                <w:b/>
                <w:bCs/>
              </w:rPr>
              <w:t>E3</w:t>
            </w:r>
            <w:r>
              <w:rPr>
                <w:rFonts w:cs="Calibri"/>
              </w:rPr>
              <w:t xml:space="preserve"> The Town Centre</w:t>
            </w:r>
          </w:p>
          <w:p w14:paraId="7C435F40" w14:textId="05C51BA2" w:rsidR="00177440" w:rsidRDefault="006575A0">
            <w:pPr>
              <w:pStyle w:val="Standard"/>
              <w:spacing w:after="0" w:line="240" w:lineRule="auto"/>
            </w:pPr>
            <w:r>
              <w:rPr>
                <w:rFonts w:cs="Calibri"/>
                <w:b/>
                <w:bCs/>
              </w:rPr>
              <w:t>E</w:t>
            </w:r>
            <w:r w:rsidR="00AA7454">
              <w:rPr>
                <w:rFonts w:cs="Calibri"/>
                <w:b/>
                <w:bCs/>
              </w:rPr>
              <w:t>5</w:t>
            </w:r>
            <w:r>
              <w:rPr>
                <w:rFonts w:cs="Calibri"/>
              </w:rPr>
              <w:t xml:space="preserve"> The Industrial Estate</w:t>
            </w:r>
          </w:p>
          <w:p w14:paraId="3FAA259E" w14:textId="17278516" w:rsidR="00177440" w:rsidRDefault="006575A0">
            <w:pPr>
              <w:pStyle w:val="Standard"/>
              <w:spacing w:after="0" w:line="240" w:lineRule="auto"/>
              <w:rPr>
                <w:rFonts w:cs="Calibri"/>
              </w:rPr>
            </w:pPr>
            <w:r>
              <w:rPr>
                <w:rFonts w:cs="Calibri"/>
                <w:b/>
                <w:bCs/>
              </w:rPr>
              <w:t>E</w:t>
            </w:r>
            <w:r w:rsidR="00AA7454">
              <w:rPr>
                <w:rFonts w:cs="Calibri"/>
                <w:b/>
                <w:bCs/>
              </w:rPr>
              <w:t>6</w:t>
            </w:r>
            <w:r>
              <w:rPr>
                <w:rFonts w:cs="Calibri"/>
              </w:rPr>
              <w:t xml:space="preserve"> The Green Economy</w:t>
            </w:r>
          </w:p>
          <w:p w14:paraId="5A66A3D3" w14:textId="77777777" w:rsidR="00360B28" w:rsidRDefault="00360B28" w:rsidP="00360B28">
            <w:pPr>
              <w:pStyle w:val="Standard"/>
              <w:spacing w:after="0" w:line="240" w:lineRule="auto"/>
            </w:pPr>
            <w:r>
              <w:rPr>
                <w:rFonts w:cs="Calibri"/>
                <w:b/>
                <w:bCs/>
              </w:rPr>
              <w:t xml:space="preserve">C5 </w:t>
            </w:r>
            <w:r>
              <w:rPr>
                <w:rFonts w:cs="Calibri"/>
              </w:rPr>
              <w:t>Services and Facilities</w:t>
            </w:r>
          </w:p>
          <w:p w14:paraId="622952A4" w14:textId="71D92862" w:rsidR="00360B28" w:rsidRDefault="00360B28">
            <w:pPr>
              <w:pStyle w:val="Standard"/>
              <w:spacing w:after="0" w:line="240" w:lineRule="auto"/>
            </w:pPr>
            <w:r>
              <w:rPr>
                <w:rFonts w:cs="Calibri"/>
                <w:b/>
                <w:bCs/>
              </w:rPr>
              <w:t xml:space="preserve">C6 </w:t>
            </w:r>
            <w:r>
              <w:rPr>
                <w:rFonts w:cs="Calibri"/>
              </w:rPr>
              <w:t>New Services and Facilities</w:t>
            </w:r>
          </w:p>
          <w:p w14:paraId="7D71F28A" w14:textId="194FE418" w:rsidR="00177440" w:rsidRDefault="00AA7454">
            <w:pPr>
              <w:pStyle w:val="Standard"/>
              <w:spacing w:after="0" w:line="240" w:lineRule="auto"/>
            </w:pPr>
            <w:r>
              <w:rPr>
                <w:rFonts w:cs="Calibri"/>
                <w:b/>
                <w:bCs/>
              </w:rPr>
              <w:t>C10</w:t>
            </w:r>
            <w:r w:rsidR="006575A0">
              <w:rPr>
                <w:rFonts w:cs="Calibri"/>
                <w:b/>
                <w:bCs/>
              </w:rPr>
              <w:t xml:space="preserve"> </w:t>
            </w:r>
            <w:r w:rsidR="006575A0">
              <w:rPr>
                <w:rFonts w:cs="Calibri"/>
              </w:rPr>
              <w:t>Market Square and Civic Hall</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7297AA" w14:textId="77777777" w:rsidR="00177440" w:rsidRDefault="006575A0">
            <w:pPr>
              <w:pStyle w:val="Standard"/>
              <w:spacing w:after="0" w:line="240" w:lineRule="auto"/>
            </w:pPr>
            <w:r>
              <w:t>Number, range and quality of local businesses or jobs.</w:t>
            </w:r>
          </w:p>
          <w:p w14:paraId="22310E3B"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BAD1F" w14:textId="77777777" w:rsidR="00177440" w:rsidRDefault="006575A0">
            <w:pPr>
              <w:pStyle w:val="Standard"/>
              <w:spacing w:after="0" w:line="240" w:lineRule="auto"/>
            </w:pPr>
            <w:r>
              <w:t>Local employment records.</w:t>
            </w:r>
          </w:p>
          <w:p w14:paraId="282D673D" w14:textId="77777777" w:rsidR="00177440" w:rsidRDefault="00177440">
            <w:pPr>
              <w:pStyle w:val="Standard"/>
              <w:spacing w:after="0" w:line="240" w:lineRule="auto"/>
            </w:pPr>
          </w:p>
          <w:p w14:paraId="70DE54FE" w14:textId="77777777" w:rsidR="00177440" w:rsidRDefault="006575A0">
            <w:pPr>
              <w:pStyle w:val="Standard"/>
              <w:spacing w:after="0" w:line="240" w:lineRule="auto"/>
            </w:pPr>
            <w:r>
              <w:t>Records of service providers.</w:t>
            </w:r>
          </w:p>
          <w:p w14:paraId="1C6F7934" w14:textId="77777777" w:rsidR="00177440" w:rsidRDefault="00177440">
            <w:pPr>
              <w:pStyle w:val="Standard"/>
              <w:spacing w:after="0" w:line="240" w:lineRule="auto"/>
            </w:pPr>
          </w:p>
          <w:p w14:paraId="7B898D23" w14:textId="77777777" w:rsidR="00177440" w:rsidRDefault="006575A0">
            <w:pPr>
              <w:pStyle w:val="Standard"/>
              <w:spacing w:after="0" w:line="240" w:lineRule="auto"/>
            </w:pPr>
            <w:r>
              <w:t>Business rates – figures requested annually by the Town Council.</w:t>
            </w:r>
          </w:p>
          <w:p w14:paraId="66F88255" w14:textId="77777777" w:rsidR="00177440" w:rsidRDefault="00177440">
            <w:pPr>
              <w:pStyle w:val="Standard"/>
              <w:spacing w:after="0" w:line="240" w:lineRule="auto"/>
            </w:pPr>
          </w:p>
          <w:p w14:paraId="0F0971EF" w14:textId="32EF2872" w:rsidR="00177440" w:rsidRDefault="006575A0" w:rsidP="00360B28">
            <w:pPr>
              <w:pStyle w:val="Standard"/>
              <w:spacing w:after="0" w:line="240" w:lineRule="auto"/>
            </w:pPr>
            <w:r>
              <w:t>Planning records – changes of use</w:t>
            </w:r>
            <w:r w:rsidR="003B47AC">
              <w:t xml:space="preserve"> </w:t>
            </w:r>
            <w:r>
              <w:t>commented on by the Town Council Planning Committee.</w:t>
            </w:r>
          </w:p>
        </w:tc>
      </w:tr>
      <w:tr w:rsidR="00177440" w14:paraId="100F3C1A" w14:textId="77777777">
        <w:trPr>
          <w:trHeight w:val="141"/>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B5340"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F5904C"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AD897B" w14:textId="77777777" w:rsidR="00177440" w:rsidRDefault="006575A0">
            <w:pPr>
              <w:pStyle w:val="Standard"/>
              <w:spacing w:after="0" w:line="240" w:lineRule="auto"/>
            </w:pPr>
            <w:r>
              <w:t>Number, range and diversity of local services.</w:t>
            </w:r>
          </w:p>
          <w:p w14:paraId="497FED4E"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F96F6" w14:textId="77777777" w:rsidR="00177440" w:rsidRDefault="00177440"/>
        </w:tc>
      </w:tr>
      <w:tr w:rsidR="00177440" w14:paraId="0A492E78" w14:textId="77777777">
        <w:trPr>
          <w:trHeight w:val="141"/>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817807"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6826F"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26804B" w14:textId="77777777" w:rsidR="00177440" w:rsidRDefault="006575A0">
            <w:pPr>
              <w:pStyle w:val="Standard"/>
              <w:spacing w:after="0" w:line="240" w:lineRule="auto"/>
            </w:pPr>
            <w:r>
              <w:t>Number of new businesses, jobs and/or services.</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1477E9" w14:textId="77777777" w:rsidR="00177440" w:rsidRDefault="00177440"/>
        </w:tc>
      </w:tr>
      <w:tr w:rsidR="00177440" w14:paraId="4D80BBD4" w14:textId="77777777">
        <w:trPr>
          <w:trHeight w:val="535"/>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91F7C1" w14:textId="2FD92E8C" w:rsidR="00177440" w:rsidRDefault="006575A0">
            <w:pPr>
              <w:pStyle w:val="Standard"/>
              <w:spacing w:after="0" w:line="240" w:lineRule="auto"/>
            </w:pPr>
            <w:r>
              <w:rPr>
                <w:rFonts w:cs="Calibri"/>
              </w:rPr>
              <w:t>e. Support and enhance the Totnes economic capability and its role as a visitor destination via the associated hospitality sector.</w:t>
            </w:r>
          </w:p>
          <w:p w14:paraId="7ADA4BE6" w14:textId="77777777" w:rsidR="00177440" w:rsidRDefault="00177440">
            <w:pPr>
              <w:pStyle w:val="Standard"/>
              <w:spacing w:after="0" w:line="240" w:lineRule="auto"/>
            </w:pPr>
          </w:p>
          <w:p w14:paraId="239EBDE1" w14:textId="77777777" w:rsidR="00177440" w:rsidRDefault="00177440">
            <w:pPr>
              <w:pStyle w:val="Standard"/>
              <w:spacing w:after="0" w:line="240" w:lineRule="auto"/>
            </w:pPr>
          </w:p>
          <w:p w14:paraId="1BE72167" w14:textId="77777777" w:rsidR="00177440" w:rsidRDefault="00177440">
            <w:pPr>
              <w:pStyle w:val="Standard"/>
              <w:spacing w:after="0" w:line="240" w:lineRule="auto"/>
            </w:pPr>
          </w:p>
          <w:p w14:paraId="0CF93CE5" w14:textId="77777777" w:rsidR="00177440" w:rsidRDefault="00177440">
            <w:pPr>
              <w:pStyle w:val="Standard"/>
              <w:spacing w:after="0" w:line="240" w:lineRule="auto"/>
            </w:pPr>
          </w:p>
          <w:p w14:paraId="50A1D3D0" w14:textId="77777777" w:rsidR="00177440" w:rsidRDefault="00177440">
            <w:pPr>
              <w:pStyle w:val="Standard"/>
              <w:spacing w:after="0" w:line="240" w:lineRule="auto"/>
            </w:pPr>
          </w:p>
          <w:p w14:paraId="6B47BC5C" w14:textId="77777777" w:rsidR="00177440" w:rsidRDefault="00177440">
            <w:pPr>
              <w:pStyle w:val="Standard"/>
              <w:spacing w:after="0" w:line="240" w:lineRule="auto"/>
            </w:pPr>
          </w:p>
          <w:p w14:paraId="3A12018B" w14:textId="77777777" w:rsidR="00177440" w:rsidRDefault="00177440">
            <w:pPr>
              <w:pStyle w:val="Standard"/>
              <w:spacing w:after="0" w:line="240" w:lineRule="auto"/>
            </w:pPr>
          </w:p>
          <w:p w14:paraId="5FD20F88"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AAACAD" w14:textId="77777777" w:rsidR="00177440" w:rsidRDefault="006575A0">
            <w:pPr>
              <w:pStyle w:val="Standard"/>
              <w:spacing w:after="0" w:line="240" w:lineRule="auto"/>
            </w:pPr>
            <w:r>
              <w:rPr>
                <w:rFonts w:cs="Calibri"/>
                <w:b/>
                <w:bCs/>
              </w:rPr>
              <w:t xml:space="preserve">E1 </w:t>
            </w:r>
            <w:r>
              <w:rPr>
                <w:rFonts w:cs="Calibri"/>
              </w:rPr>
              <w:t>The Local Economy</w:t>
            </w:r>
          </w:p>
          <w:p w14:paraId="66AF1B46" w14:textId="6927E7B1" w:rsidR="00177440" w:rsidRDefault="006575A0">
            <w:pPr>
              <w:pStyle w:val="Standard"/>
              <w:spacing w:after="0" w:line="240" w:lineRule="auto"/>
            </w:pPr>
            <w:r>
              <w:rPr>
                <w:rFonts w:cs="Calibri"/>
                <w:b/>
                <w:bCs/>
              </w:rPr>
              <w:t>E2</w:t>
            </w:r>
            <w:r>
              <w:rPr>
                <w:rFonts w:cs="Calibri"/>
              </w:rPr>
              <w:t xml:space="preserve"> </w:t>
            </w:r>
            <w:r w:rsidR="00AA7454">
              <w:rPr>
                <w:rFonts w:cs="Calibri"/>
              </w:rPr>
              <w:t>Existing Employment Land and Premises</w:t>
            </w:r>
          </w:p>
          <w:p w14:paraId="66B62FA2" w14:textId="77777777" w:rsidR="00177440" w:rsidRDefault="006575A0">
            <w:pPr>
              <w:pStyle w:val="Standard"/>
              <w:spacing w:after="0" w:line="240" w:lineRule="auto"/>
            </w:pPr>
            <w:r>
              <w:rPr>
                <w:rFonts w:cs="Calibri"/>
                <w:b/>
                <w:bCs/>
              </w:rPr>
              <w:t>E3</w:t>
            </w:r>
            <w:r>
              <w:rPr>
                <w:rFonts w:cs="Calibri"/>
              </w:rPr>
              <w:t xml:space="preserve"> The Town Centre</w:t>
            </w:r>
          </w:p>
          <w:p w14:paraId="308E404C" w14:textId="77777777" w:rsidR="00AA7454" w:rsidRDefault="006575A0">
            <w:pPr>
              <w:pStyle w:val="Standard"/>
              <w:spacing w:after="0" w:line="240" w:lineRule="auto"/>
            </w:pPr>
            <w:r>
              <w:rPr>
                <w:rFonts w:cs="Calibri"/>
                <w:b/>
                <w:bCs/>
              </w:rPr>
              <w:t>E</w:t>
            </w:r>
            <w:r w:rsidR="00AA7454">
              <w:rPr>
                <w:rFonts w:cs="Calibri"/>
                <w:b/>
                <w:bCs/>
              </w:rPr>
              <w:t>6</w:t>
            </w:r>
            <w:r>
              <w:rPr>
                <w:rFonts w:cs="Calibri"/>
              </w:rPr>
              <w:t xml:space="preserve"> The Green Economy</w:t>
            </w:r>
          </w:p>
          <w:p w14:paraId="08C40C72" w14:textId="30B2E6FE" w:rsidR="00177440" w:rsidRDefault="00AA7454">
            <w:pPr>
              <w:pStyle w:val="Standard"/>
              <w:spacing w:after="0" w:line="240" w:lineRule="auto"/>
            </w:pPr>
            <w:r w:rsidRPr="00AA7454">
              <w:rPr>
                <w:b/>
                <w:bCs/>
              </w:rPr>
              <w:t>C9</w:t>
            </w:r>
            <w:r w:rsidR="006575A0">
              <w:rPr>
                <w:rFonts w:cs="Calibri"/>
              </w:rPr>
              <w:t xml:space="preserve"> Steamer Quay</w:t>
            </w:r>
          </w:p>
          <w:p w14:paraId="76798DF8" w14:textId="013001A3" w:rsidR="00177440" w:rsidRDefault="00AA7454" w:rsidP="00360B28">
            <w:pPr>
              <w:pStyle w:val="Standard"/>
              <w:spacing w:after="0" w:line="240" w:lineRule="auto"/>
              <w:rPr>
                <w:rFonts w:cs="Calibri"/>
              </w:rPr>
            </w:pPr>
            <w:r>
              <w:rPr>
                <w:rFonts w:cs="Calibri"/>
                <w:b/>
                <w:bCs/>
              </w:rPr>
              <w:t>C</w:t>
            </w:r>
            <w:r w:rsidR="006575A0">
              <w:rPr>
                <w:rFonts w:cs="Calibri"/>
                <w:b/>
                <w:bCs/>
              </w:rPr>
              <w:t>1</w:t>
            </w:r>
            <w:r>
              <w:rPr>
                <w:rFonts w:cs="Calibri"/>
                <w:b/>
                <w:bCs/>
              </w:rPr>
              <w:t>0</w:t>
            </w:r>
            <w:r w:rsidR="006575A0">
              <w:rPr>
                <w:rFonts w:cs="Calibri"/>
                <w:b/>
                <w:bCs/>
              </w:rPr>
              <w:t xml:space="preserve"> </w:t>
            </w:r>
            <w:r w:rsidR="006575A0">
              <w:rPr>
                <w:rFonts w:cs="Calibri"/>
              </w:rPr>
              <w:t>Market Square and Civic Hall</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4848B3" w14:textId="77777777" w:rsidR="00177440" w:rsidRDefault="006575A0">
            <w:pPr>
              <w:pStyle w:val="Standard"/>
              <w:spacing w:after="0" w:line="240" w:lineRule="auto"/>
            </w:pPr>
            <w:r>
              <w:t>Total number of retail and hospitality businesses.</w:t>
            </w:r>
          </w:p>
          <w:p w14:paraId="6019BA31"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8C85C" w14:textId="77777777" w:rsidR="00177440" w:rsidRDefault="006575A0">
            <w:pPr>
              <w:pStyle w:val="Standard"/>
              <w:spacing w:after="0" w:line="240" w:lineRule="auto"/>
            </w:pPr>
            <w:r>
              <w:t xml:space="preserve">Business rates – figures requested annually by the Town Council.  </w:t>
            </w:r>
          </w:p>
          <w:p w14:paraId="29FB541B" w14:textId="77777777" w:rsidR="00177440" w:rsidRDefault="00177440">
            <w:pPr>
              <w:pStyle w:val="Standard"/>
              <w:spacing w:after="0" w:line="240" w:lineRule="auto"/>
            </w:pPr>
          </w:p>
          <w:p w14:paraId="29D64BC1" w14:textId="77777777" w:rsidR="00177440" w:rsidRDefault="006575A0">
            <w:pPr>
              <w:pStyle w:val="Standard"/>
              <w:spacing w:after="0" w:line="240" w:lineRule="auto"/>
            </w:pPr>
            <w:r>
              <w:t>Planning records – scrutiny by the Town Council.</w:t>
            </w:r>
          </w:p>
          <w:p w14:paraId="1D24EA94" w14:textId="77777777" w:rsidR="00177440" w:rsidRDefault="00177440">
            <w:pPr>
              <w:pStyle w:val="Standard"/>
              <w:spacing w:after="0" w:line="240" w:lineRule="auto"/>
            </w:pPr>
          </w:p>
          <w:p w14:paraId="2C4803D6" w14:textId="77777777" w:rsidR="00177440" w:rsidRDefault="006575A0">
            <w:pPr>
              <w:pStyle w:val="Standard"/>
              <w:spacing w:after="0" w:line="240" w:lineRule="auto"/>
            </w:pPr>
            <w:r>
              <w:t>Visitor bed spaces and visitor nights – monitored by Totnes Marketing Manager.</w:t>
            </w:r>
          </w:p>
          <w:p w14:paraId="61C7FAF0" w14:textId="77777777" w:rsidR="00177440" w:rsidRDefault="00177440">
            <w:pPr>
              <w:pStyle w:val="Standard"/>
              <w:spacing w:after="0" w:line="240" w:lineRule="auto"/>
            </w:pPr>
          </w:p>
          <w:p w14:paraId="2BE36404" w14:textId="5DA0E9A3" w:rsidR="00177440" w:rsidRDefault="006575A0" w:rsidP="00360B28">
            <w:pPr>
              <w:pStyle w:val="Standard"/>
              <w:spacing w:after="0" w:line="240" w:lineRule="auto"/>
            </w:pPr>
            <w:r>
              <w:t>Number of enquiries to Tourist Information Office.</w:t>
            </w:r>
          </w:p>
        </w:tc>
      </w:tr>
      <w:tr w:rsidR="00177440" w14:paraId="21560F3D" w14:textId="77777777">
        <w:trPr>
          <w:trHeight w:val="535"/>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B28DB4"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31C7E"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8C90B" w14:textId="77777777" w:rsidR="00177440" w:rsidRDefault="006575A0">
            <w:pPr>
              <w:pStyle w:val="Standard"/>
              <w:spacing w:after="0" w:line="240" w:lineRule="auto"/>
            </w:pPr>
            <w:r>
              <w:t>Number of new retail and hospitality businesses.</w:t>
            </w:r>
          </w:p>
          <w:p w14:paraId="57657879"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BA3C1" w14:textId="77777777" w:rsidR="00177440" w:rsidRDefault="00177440"/>
        </w:tc>
      </w:tr>
      <w:tr w:rsidR="00177440" w14:paraId="2637C338" w14:textId="77777777">
        <w:trPr>
          <w:trHeight w:val="270"/>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934ED4"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419A6"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98A7E2" w14:textId="77777777" w:rsidR="00177440" w:rsidRDefault="006575A0">
            <w:pPr>
              <w:pStyle w:val="Standard"/>
              <w:spacing w:after="0" w:line="240" w:lineRule="auto"/>
            </w:pPr>
            <w:r>
              <w:t>Growth in visitor accommodation and numbers.</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6D53E1" w14:textId="77777777" w:rsidR="00177440" w:rsidRDefault="00177440"/>
        </w:tc>
      </w:tr>
      <w:tr w:rsidR="00177440" w14:paraId="3A45E42E" w14:textId="77777777">
        <w:trPr>
          <w:trHeight w:val="625"/>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90513" w14:textId="77777777" w:rsidR="00177440" w:rsidRDefault="006575A0">
            <w:pPr>
              <w:pStyle w:val="Standard"/>
              <w:spacing w:after="0" w:line="240" w:lineRule="auto"/>
            </w:pPr>
            <w:bookmarkStart w:id="0" w:name="Bookmark"/>
            <w:r>
              <w:rPr>
                <w:rFonts w:cs="Calibri"/>
              </w:rPr>
              <w:t>f. Extend the strength, variety and distinctiveness which characterise the thriving local economy.</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4798D" w14:textId="77777777" w:rsidR="00177440" w:rsidRDefault="006575A0">
            <w:pPr>
              <w:pStyle w:val="Standard"/>
              <w:spacing w:after="0" w:line="240" w:lineRule="auto"/>
            </w:pPr>
            <w:r>
              <w:rPr>
                <w:rFonts w:cs="Calibri"/>
                <w:b/>
                <w:bCs/>
              </w:rPr>
              <w:t xml:space="preserve">E1 </w:t>
            </w:r>
            <w:r>
              <w:rPr>
                <w:rFonts w:cs="Calibri"/>
              </w:rPr>
              <w:t>The Local Economy</w:t>
            </w:r>
          </w:p>
          <w:p w14:paraId="03C7F34A" w14:textId="5AF65FD4" w:rsidR="00177440" w:rsidRDefault="006575A0">
            <w:pPr>
              <w:pStyle w:val="Standard"/>
              <w:spacing w:after="0" w:line="240" w:lineRule="auto"/>
            </w:pPr>
            <w:r>
              <w:rPr>
                <w:rFonts w:cs="Calibri"/>
                <w:b/>
                <w:bCs/>
              </w:rPr>
              <w:t>E2</w:t>
            </w:r>
            <w:r>
              <w:rPr>
                <w:rFonts w:cs="Calibri"/>
              </w:rPr>
              <w:t xml:space="preserve"> </w:t>
            </w:r>
            <w:r w:rsidR="00A14A1D">
              <w:rPr>
                <w:rFonts w:cs="Calibri"/>
              </w:rPr>
              <w:t>Existing Employment Land and Premises</w:t>
            </w:r>
          </w:p>
          <w:p w14:paraId="28CD01ED" w14:textId="77777777" w:rsidR="00177440" w:rsidRDefault="006575A0">
            <w:pPr>
              <w:pStyle w:val="Standard"/>
              <w:spacing w:after="0" w:line="240" w:lineRule="auto"/>
            </w:pPr>
            <w:r>
              <w:rPr>
                <w:rFonts w:cs="Calibri"/>
                <w:b/>
                <w:bCs/>
              </w:rPr>
              <w:t>E3</w:t>
            </w:r>
            <w:r>
              <w:rPr>
                <w:rFonts w:cs="Calibri"/>
              </w:rPr>
              <w:t xml:space="preserve"> The Town Centre</w:t>
            </w:r>
          </w:p>
          <w:p w14:paraId="47A2E4A2" w14:textId="0CD12DF3" w:rsidR="00177440" w:rsidRDefault="006575A0">
            <w:pPr>
              <w:pStyle w:val="Standard"/>
              <w:spacing w:after="0" w:line="240" w:lineRule="auto"/>
            </w:pPr>
            <w:r>
              <w:rPr>
                <w:rFonts w:cs="Calibri"/>
                <w:b/>
                <w:bCs/>
              </w:rPr>
              <w:t>E</w:t>
            </w:r>
            <w:r w:rsidR="00360B28">
              <w:rPr>
                <w:rFonts w:cs="Calibri"/>
                <w:b/>
                <w:bCs/>
              </w:rPr>
              <w:t>4</w:t>
            </w:r>
            <w:r>
              <w:rPr>
                <w:rFonts w:cs="Calibri"/>
              </w:rPr>
              <w:t xml:space="preserve"> Training and Education</w:t>
            </w:r>
          </w:p>
          <w:p w14:paraId="4F29E8A0" w14:textId="55EA511F" w:rsidR="00177440" w:rsidRDefault="006575A0">
            <w:pPr>
              <w:pStyle w:val="Standard"/>
              <w:spacing w:after="0" w:line="240" w:lineRule="auto"/>
            </w:pPr>
            <w:r>
              <w:rPr>
                <w:rFonts w:cs="Calibri"/>
                <w:b/>
                <w:bCs/>
              </w:rPr>
              <w:t>E</w:t>
            </w:r>
            <w:r w:rsidR="00360B28">
              <w:rPr>
                <w:rFonts w:cs="Calibri"/>
                <w:b/>
                <w:bCs/>
              </w:rPr>
              <w:t>6</w:t>
            </w:r>
            <w:r>
              <w:rPr>
                <w:rFonts w:cs="Calibri"/>
              </w:rPr>
              <w:t xml:space="preserve"> The Green Economy</w:t>
            </w:r>
          </w:p>
          <w:p w14:paraId="2232C074" w14:textId="33491735" w:rsidR="00177440" w:rsidRDefault="00360B28" w:rsidP="00360B28">
            <w:pPr>
              <w:pStyle w:val="Standard"/>
              <w:spacing w:after="0" w:line="240" w:lineRule="auto"/>
            </w:pPr>
            <w:r w:rsidRPr="00360B28">
              <w:rPr>
                <w:rFonts w:cs="Calibri"/>
                <w:b/>
                <w:bCs/>
              </w:rPr>
              <w:t>C10</w:t>
            </w:r>
            <w:r>
              <w:rPr>
                <w:rFonts w:cs="Calibri"/>
              </w:rPr>
              <w:t xml:space="preserve"> </w:t>
            </w:r>
            <w:r w:rsidR="006575A0">
              <w:rPr>
                <w:rFonts w:cs="Calibri"/>
              </w:rPr>
              <w:t>Market Square and Civic Hall</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0DDA6A" w14:textId="77777777" w:rsidR="00177440" w:rsidRDefault="006575A0">
            <w:pPr>
              <w:pStyle w:val="Standard"/>
              <w:spacing w:after="0" w:line="240" w:lineRule="auto"/>
            </w:pPr>
            <w:r>
              <w:t>Number of new local jobs and their distribution across employment sectors.</w:t>
            </w:r>
          </w:p>
          <w:p w14:paraId="7E80D7CA"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E364EF" w14:textId="77777777" w:rsidR="00177440" w:rsidRDefault="006575A0">
            <w:pPr>
              <w:pStyle w:val="Standard"/>
              <w:spacing w:after="0" w:line="240" w:lineRule="auto"/>
            </w:pPr>
            <w:r>
              <w:t>Local employment records.</w:t>
            </w:r>
          </w:p>
          <w:p w14:paraId="41A3E4BD" w14:textId="77777777" w:rsidR="00177440" w:rsidRDefault="00177440">
            <w:pPr>
              <w:pStyle w:val="Standard"/>
              <w:spacing w:after="0" w:line="240" w:lineRule="auto"/>
            </w:pPr>
          </w:p>
          <w:p w14:paraId="478AFE2D" w14:textId="77777777" w:rsidR="00177440" w:rsidRDefault="006575A0">
            <w:pPr>
              <w:pStyle w:val="Standard"/>
              <w:spacing w:after="0" w:line="240" w:lineRule="auto"/>
            </w:pPr>
            <w:r>
              <w:t xml:space="preserve">Business rates – figures requested annually by the Town Council.   </w:t>
            </w:r>
            <w:bookmarkStart w:id="1" w:name="_Hlk23168881"/>
            <w:bookmarkEnd w:id="1"/>
          </w:p>
        </w:tc>
      </w:tr>
      <w:tr w:rsidR="00177440" w14:paraId="469BA729" w14:textId="77777777">
        <w:trPr>
          <w:trHeight w:val="625"/>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4F9EC4"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8A87D0"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75168" w14:textId="160C1097" w:rsidR="00177440" w:rsidRDefault="006575A0" w:rsidP="00360B28">
            <w:pPr>
              <w:pStyle w:val="Standard"/>
              <w:spacing w:after="0" w:line="240" w:lineRule="auto"/>
            </w:pPr>
            <w:r>
              <w:t>Number of new businesses and their distribution across employment sectors.</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AD008" w14:textId="77777777" w:rsidR="00177440" w:rsidRDefault="00177440"/>
        </w:tc>
      </w:tr>
      <w:bookmarkEnd w:id="0"/>
      <w:tr w:rsidR="00177440" w14:paraId="1220A04B" w14:textId="77777777">
        <w:trPr>
          <w:trHeight w:val="675"/>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8AB3B" w14:textId="77777777" w:rsidR="00177440" w:rsidRDefault="006575A0">
            <w:pPr>
              <w:pStyle w:val="Standard"/>
              <w:tabs>
                <w:tab w:val="left" w:pos="2520"/>
              </w:tabs>
              <w:spacing w:after="0" w:line="240" w:lineRule="auto"/>
            </w:pPr>
            <w:r>
              <w:rPr>
                <w:rFonts w:cs="Calibri"/>
              </w:rPr>
              <w:lastRenderedPageBreak/>
              <w:t>g. Encourage and support 'green' and 'ethical' businesses and their local networks and clusters based on the existing strengths in this area of the town.</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7DE062" w14:textId="60757718" w:rsidR="00177440" w:rsidRDefault="006575A0">
            <w:pPr>
              <w:pStyle w:val="Standard"/>
              <w:spacing w:after="0" w:line="240" w:lineRule="auto"/>
            </w:pPr>
            <w:r>
              <w:rPr>
                <w:rFonts w:cs="Calibri"/>
                <w:b/>
                <w:bCs/>
              </w:rPr>
              <w:t>E</w:t>
            </w:r>
            <w:r w:rsidR="00360B28">
              <w:rPr>
                <w:rFonts w:cs="Calibri"/>
                <w:b/>
                <w:bCs/>
              </w:rPr>
              <w:t>6</w:t>
            </w:r>
            <w:r>
              <w:rPr>
                <w:rFonts w:cs="Calibri"/>
              </w:rPr>
              <w:t xml:space="preserve"> The Green Economy</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15E34D" w14:textId="77777777" w:rsidR="00177440" w:rsidRDefault="006575A0">
            <w:pPr>
              <w:pStyle w:val="Standard"/>
              <w:spacing w:after="0" w:line="240" w:lineRule="auto"/>
            </w:pPr>
            <w:r>
              <w:t>Number of new local jobs in this sector.</w:t>
            </w:r>
          </w:p>
          <w:p w14:paraId="60BDB053"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2588F" w14:textId="77777777" w:rsidR="00177440" w:rsidRDefault="006575A0">
            <w:pPr>
              <w:pStyle w:val="Standard"/>
              <w:spacing w:after="0" w:line="240" w:lineRule="auto"/>
            </w:pPr>
            <w:r>
              <w:t>Local employment records.</w:t>
            </w:r>
          </w:p>
          <w:p w14:paraId="08AC622F" w14:textId="77777777" w:rsidR="00177440" w:rsidRDefault="00177440">
            <w:pPr>
              <w:pStyle w:val="Standard"/>
              <w:spacing w:after="0" w:line="240" w:lineRule="auto"/>
            </w:pPr>
          </w:p>
          <w:p w14:paraId="583F5EB1" w14:textId="77777777" w:rsidR="00177440" w:rsidRDefault="006575A0">
            <w:pPr>
              <w:pStyle w:val="Standard"/>
              <w:spacing w:after="0" w:line="240" w:lineRule="auto"/>
            </w:pPr>
            <w:r>
              <w:t xml:space="preserve">Business rates – figures requested annually by the Town Council.   </w:t>
            </w:r>
          </w:p>
        </w:tc>
      </w:tr>
      <w:tr w:rsidR="00177440" w14:paraId="09FB57AC" w14:textId="77777777">
        <w:trPr>
          <w:trHeight w:val="675"/>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B2179E"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0CEFB"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515111" w14:textId="77777777" w:rsidR="00177440" w:rsidRDefault="006575A0">
            <w:pPr>
              <w:pStyle w:val="Standard"/>
              <w:spacing w:after="0" w:line="240" w:lineRule="auto"/>
            </w:pPr>
            <w:r>
              <w:t>Number of new businesses in this sector.</w:t>
            </w:r>
          </w:p>
          <w:p w14:paraId="429FE9DE"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DBCAAF" w14:textId="77777777" w:rsidR="00177440" w:rsidRDefault="00177440"/>
        </w:tc>
      </w:tr>
      <w:tr w:rsidR="00177440" w14:paraId="5DA0F1EF" w14:textId="77777777">
        <w:trPr>
          <w:trHeight w:val="90"/>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D6F62D" w14:textId="50AFB631" w:rsidR="00177440" w:rsidRDefault="006575A0">
            <w:pPr>
              <w:pStyle w:val="Standard"/>
              <w:spacing w:after="0" w:line="240" w:lineRule="auto"/>
            </w:pPr>
            <w:r>
              <w:rPr>
                <w:rFonts w:cs="Calibri"/>
              </w:rPr>
              <w:t>h. Support the improvement of existing business space and expansion of new space to meet the needs of the local economy.</w:t>
            </w:r>
          </w:p>
          <w:p w14:paraId="7DAED2D1" w14:textId="77777777" w:rsidR="00177440" w:rsidRDefault="00177440">
            <w:pPr>
              <w:pStyle w:val="Standard"/>
              <w:spacing w:after="0" w:line="240" w:lineRule="auto"/>
            </w:pPr>
          </w:p>
          <w:p w14:paraId="36DA9E27" w14:textId="77777777" w:rsidR="00177440" w:rsidRDefault="00177440">
            <w:pPr>
              <w:pStyle w:val="Standard"/>
              <w:spacing w:after="0" w:line="240" w:lineRule="auto"/>
            </w:pPr>
          </w:p>
          <w:p w14:paraId="7BF20C51" w14:textId="77777777" w:rsidR="00177440" w:rsidRDefault="00177440">
            <w:pPr>
              <w:pStyle w:val="Standard"/>
              <w:spacing w:after="0" w:line="240" w:lineRule="auto"/>
            </w:pPr>
          </w:p>
          <w:p w14:paraId="0FCF6A94" w14:textId="77777777" w:rsidR="00177440" w:rsidRDefault="00177440">
            <w:pPr>
              <w:pStyle w:val="Standard"/>
              <w:spacing w:after="0" w:line="240" w:lineRule="auto"/>
            </w:pPr>
          </w:p>
          <w:p w14:paraId="233859A7" w14:textId="77777777" w:rsidR="00177440" w:rsidRDefault="00177440">
            <w:pPr>
              <w:pStyle w:val="Standard"/>
              <w:spacing w:after="0" w:line="240" w:lineRule="auto"/>
            </w:pPr>
          </w:p>
          <w:p w14:paraId="43D423C0" w14:textId="77777777" w:rsidR="00177440" w:rsidRDefault="00177440">
            <w:pPr>
              <w:pStyle w:val="Standard"/>
              <w:spacing w:after="0" w:line="240" w:lineRule="auto"/>
            </w:pPr>
          </w:p>
          <w:p w14:paraId="3C6C4C8D" w14:textId="77777777" w:rsidR="00177440" w:rsidRDefault="00177440">
            <w:pPr>
              <w:pStyle w:val="Standard"/>
              <w:spacing w:after="0" w:line="240" w:lineRule="auto"/>
            </w:pPr>
          </w:p>
          <w:p w14:paraId="21C181DC" w14:textId="77777777" w:rsidR="00177440" w:rsidRDefault="00177440">
            <w:pPr>
              <w:pStyle w:val="Standard"/>
              <w:spacing w:after="0" w:line="240" w:lineRule="auto"/>
            </w:pPr>
          </w:p>
          <w:p w14:paraId="179F9716" w14:textId="77777777" w:rsidR="00177440" w:rsidRDefault="00177440">
            <w:pPr>
              <w:pStyle w:val="Standard"/>
              <w:spacing w:after="0" w:line="240" w:lineRule="auto"/>
            </w:pPr>
          </w:p>
          <w:p w14:paraId="6073E961" w14:textId="77777777" w:rsidR="00177440" w:rsidRDefault="00177440">
            <w:pPr>
              <w:pStyle w:val="Standard"/>
              <w:spacing w:after="0" w:line="240" w:lineRule="auto"/>
            </w:pPr>
          </w:p>
          <w:p w14:paraId="59CD0587" w14:textId="77777777" w:rsidR="00177440" w:rsidRDefault="00177440">
            <w:pPr>
              <w:pStyle w:val="Standard"/>
              <w:spacing w:after="0" w:line="240" w:lineRule="auto"/>
            </w:pPr>
          </w:p>
          <w:p w14:paraId="2959FD56"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58984B" w14:textId="77777777" w:rsidR="00177440" w:rsidRDefault="006575A0">
            <w:pPr>
              <w:pStyle w:val="Standard"/>
              <w:spacing w:after="0" w:line="240" w:lineRule="auto"/>
            </w:pPr>
            <w:r>
              <w:rPr>
                <w:rFonts w:cs="Calibri"/>
                <w:b/>
                <w:bCs/>
              </w:rPr>
              <w:t>E1</w:t>
            </w:r>
            <w:r>
              <w:rPr>
                <w:rFonts w:cs="Calibri"/>
              </w:rPr>
              <w:t xml:space="preserve"> The Local Economy</w:t>
            </w:r>
          </w:p>
          <w:p w14:paraId="6DD75D18" w14:textId="576D86A5" w:rsidR="00177440" w:rsidRDefault="006575A0">
            <w:pPr>
              <w:pStyle w:val="Standard"/>
              <w:spacing w:after="0" w:line="240" w:lineRule="auto"/>
            </w:pPr>
            <w:r>
              <w:rPr>
                <w:rFonts w:cs="Calibri"/>
                <w:b/>
                <w:bCs/>
              </w:rPr>
              <w:t xml:space="preserve">E2 </w:t>
            </w:r>
            <w:r w:rsidR="00A14A1D">
              <w:rPr>
                <w:rFonts w:cs="Calibri"/>
              </w:rPr>
              <w:t>Existing Employment Land and Premises</w:t>
            </w:r>
          </w:p>
          <w:p w14:paraId="7A1B58A0" w14:textId="77777777" w:rsidR="00177440" w:rsidRDefault="006575A0">
            <w:pPr>
              <w:pStyle w:val="Standard"/>
              <w:spacing w:after="0" w:line="240" w:lineRule="auto"/>
            </w:pPr>
            <w:r>
              <w:rPr>
                <w:rFonts w:cs="Calibri"/>
                <w:b/>
                <w:bCs/>
              </w:rPr>
              <w:t>E3</w:t>
            </w:r>
            <w:r>
              <w:rPr>
                <w:rFonts w:cs="Calibri"/>
              </w:rPr>
              <w:t xml:space="preserve"> The Town Centre</w:t>
            </w:r>
          </w:p>
          <w:p w14:paraId="0623FC85" w14:textId="3C4CD4E6" w:rsidR="00177440" w:rsidRDefault="006575A0">
            <w:pPr>
              <w:pStyle w:val="Standard"/>
              <w:spacing w:after="0" w:line="240" w:lineRule="auto"/>
            </w:pPr>
            <w:r>
              <w:rPr>
                <w:rFonts w:cs="Calibri"/>
                <w:b/>
                <w:bCs/>
              </w:rPr>
              <w:t>E</w:t>
            </w:r>
            <w:r w:rsidR="004650BE">
              <w:rPr>
                <w:rFonts w:cs="Calibri"/>
                <w:b/>
                <w:bCs/>
              </w:rPr>
              <w:t>5</w:t>
            </w:r>
            <w:r>
              <w:rPr>
                <w:rFonts w:cs="Calibri"/>
              </w:rPr>
              <w:t xml:space="preserve"> The Industrial Estate</w:t>
            </w:r>
          </w:p>
          <w:p w14:paraId="2D9B40AD" w14:textId="3AB65D11" w:rsidR="00177440" w:rsidRDefault="006575A0">
            <w:pPr>
              <w:pStyle w:val="Standard"/>
              <w:spacing w:after="0" w:line="240" w:lineRule="auto"/>
            </w:pPr>
            <w:r>
              <w:rPr>
                <w:rFonts w:cs="Calibri"/>
                <w:b/>
                <w:bCs/>
              </w:rPr>
              <w:t>E</w:t>
            </w:r>
            <w:r w:rsidR="004650BE">
              <w:rPr>
                <w:rFonts w:cs="Calibri"/>
                <w:b/>
                <w:bCs/>
              </w:rPr>
              <w:t>6</w:t>
            </w:r>
            <w:r>
              <w:rPr>
                <w:rFonts w:cs="Calibri"/>
              </w:rPr>
              <w:t xml:space="preserve"> The Green Economy</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0CF5D4" w14:textId="77777777" w:rsidR="00177440" w:rsidRDefault="006575A0">
            <w:pPr>
              <w:pStyle w:val="Standard"/>
              <w:spacing w:after="0" w:line="240" w:lineRule="auto"/>
            </w:pPr>
            <w:r>
              <w:t>Extent of business space (floorspace).</w:t>
            </w:r>
          </w:p>
          <w:p w14:paraId="643F9CB5"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6BABA9" w14:textId="77777777" w:rsidR="00177440" w:rsidRDefault="006575A0">
            <w:pPr>
              <w:pStyle w:val="Standard"/>
              <w:spacing w:after="0" w:line="240" w:lineRule="auto"/>
            </w:pPr>
            <w:r>
              <w:t>Town Council Planning Committee comments on applications for new floorspace.</w:t>
            </w:r>
          </w:p>
          <w:p w14:paraId="78A55F69" w14:textId="77777777" w:rsidR="00177440" w:rsidRDefault="00177440">
            <w:pPr>
              <w:pStyle w:val="Standard"/>
              <w:spacing w:after="0" w:line="240" w:lineRule="auto"/>
            </w:pPr>
          </w:p>
          <w:p w14:paraId="7B4A4A6F" w14:textId="77777777" w:rsidR="00177440" w:rsidRDefault="006575A0">
            <w:pPr>
              <w:pStyle w:val="Standard"/>
              <w:spacing w:after="0" w:line="240" w:lineRule="auto"/>
            </w:pPr>
            <w:r>
              <w:t>Planning records – scrutiny by the Town Council.</w:t>
            </w:r>
          </w:p>
          <w:p w14:paraId="6C1677F0" w14:textId="77777777" w:rsidR="00177440" w:rsidRDefault="00177440">
            <w:pPr>
              <w:pStyle w:val="Standard"/>
              <w:spacing w:after="0" w:line="240" w:lineRule="auto"/>
            </w:pPr>
          </w:p>
          <w:p w14:paraId="35041684" w14:textId="77777777" w:rsidR="00177440" w:rsidRDefault="006575A0">
            <w:pPr>
              <w:pStyle w:val="Standard"/>
              <w:spacing w:after="0" w:line="240" w:lineRule="auto"/>
            </w:pPr>
            <w:r>
              <w:t>Regular walk arounds/liaison with estate agents.</w:t>
            </w:r>
          </w:p>
          <w:p w14:paraId="78E0A82E" w14:textId="77777777" w:rsidR="00177440" w:rsidRDefault="00177440">
            <w:pPr>
              <w:pStyle w:val="Standard"/>
              <w:spacing w:after="0" w:line="240" w:lineRule="auto"/>
            </w:pPr>
          </w:p>
        </w:tc>
      </w:tr>
      <w:tr w:rsidR="00177440" w14:paraId="244617B2" w14:textId="77777777">
        <w:trPr>
          <w:trHeight w:val="90"/>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E362B"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20C904"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CC7D8A" w14:textId="77777777" w:rsidR="00177440" w:rsidRDefault="006575A0">
            <w:pPr>
              <w:pStyle w:val="Standard"/>
              <w:spacing w:after="0" w:line="240" w:lineRule="auto"/>
            </w:pPr>
            <w:r>
              <w:t>Number of new business premises.</w:t>
            </w:r>
          </w:p>
          <w:p w14:paraId="14F8F4DF"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D6CB68" w14:textId="77777777" w:rsidR="00177440" w:rsidRDefault="00177440"/>
        </w:tc>
      </w:tr>
      <w:tr w:rsidR="00177440" w14:paraId="0167E8D6" w14:textId="77777777">
        <w:trPr>
          <w:trHeight w:val="180"/>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07C302"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D0F82C"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CD7EA9" w14:textId="77777777" w:rsidR="00177440" w:rsidRDefault="006575A0">
            <w:pPr>
              <w:pStyle w:val="Standard"/>
              <w:spacing w:after="0" w:line="240" w:lineRule="auto"/>
            </w:pPr>
            <w:r>
              <w:t>Number of empty shop units.</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0E899" w14:textId="77777777" w:rsidR="00177440" w:rsidRDefault="00177440"/>
        </w:tc>
      </w:tr>
      <w:tr w:rsidR="00177440" w14:paraId="2140E44C" w14:textId="77777777">
        <w:trPr>
          <w:trHeight w:val="526"/>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C1683" w14:textId="77777777" w:rsidR="00177440" w:rsidRDefault="006575A0">
            <w:pPr>
              <w:pStyle w:val="Standard"/>
              <w:spacing w:after="0" w:line="240" w:lineRule="auto"/>
            </w:pPr>
            <w:proofErr w:type="spellStart"/>
            <w:r>
              <w:rPr>
                <w:rFonts w:cs="Calibri"/>
              </w:rPr>
              <w:t>i</w:t>
            </w:r>
            <w:proofErr w:type="spellEnd"/>
            <w:r>
              <w:rPr>
                <w:rFonts w:cs="Calibri"/>
              </w:rPr>
              <w:t>. Support and extend the Totnes pioneering approach to sustainable development and local resilience, seeking to reduce the environmental impacts of the town, and mitigate and adapt for climate change</w:t>
            </w:r>
          </w:p>
          <w:p w14:paraId="09D85EFC" w14:textId="77777777" w:rsidR="00177440" w:rsidRDefault="00177440">
            <w:pPr>
              <w:pStyle w:val="Standard"/>
              <w:spacing w:after="0" w:line="240" w:lineRule="auto"/>
            </w:pPr>
          </w:p>
          <w:p w14:paraId="4CC09BC9" w14:textId="77777777" w:rsidR="00177440" w:rsidRDefault="00177440">
            <w:pPr>
              <w:pStyle w:val="Standard"/>
              <w:spacing w:after="0" w:line="240" w:lineRule="auto"/>
            </w:pPr>
          </w:p>
          <w:p w14:paraId="142552FD" w14:textId="77777777" w:rsidR="00177440" w:rsidRDefault="00177440">
            <w:pPr>
              <w:pStyle w:val="Standard"/>
              <w:spacing w:after="0" w:line="240" w:lineRule="auto"/>
            </w:pPr>
          </w:p>
          <w:p w14:paraId="76ED7159" w14:textId="77777777" w:rsidR="00177440" w:rsidRDefault="00177440">
            <w:pPr>
              <w:pStyle w:val="Standard"/>
              <w:spacing w:after="0" w:line="240" w:lineRule="auto"/>
            </w:pPr>
          </w:p>
          <w:p w14:paraId="0E226171" w14:textId="77777777" w:rsidR="00177440" w:rsidRDefault="00177440">
            <w:pPr>
              <w:pStyle w:val="Standard"/>
              <w:spacing w:after="0" w:line="240" w:lineRule="auto"/>
            </w:pPr>
          </w:p>
          <w:p w14:paraId="5800D423" w14:textId="77777777" w:rsidR="00177440" w:rsidRDefault="00177440">
            <w:pPr>
              <w:pStyle w:val="Standard"/>
              <w:spacing w:after="0" w:line="240" w:lineRule="auto"/>
            </w:pPr>
          </w:p>
          <w:p w14:paraId="32D72360" w14:textId="77777777" w:rsidR="00177440" w:rsidRDefault="00177440">
            <w:pPr>
              <w:pStyle w:val="Standard"/>
              <w:spacing w:after="0" w:line="240" w:lineRule="auto"/>
            </w:pPr>
          </w:p>
          <w:p w14:paraId="0274D97E" w14:textId="77777777" w:rsidR="00177440" w:rsidRDefault="00177440">
            <w:pPr>
              <w:pStyle w:val="Standard"/>
              <w:spacing w:after="0" w:line="240" w:lineRule="auto"/>
            </w:pPr>
          </w:p>
          <w:p w14:paraId="57C8726A" w14:textId="77777777" w:rsidR="00177440" w:rsidRDefault="00177440">
            <w:pPr>
              <w:pStyle w:val="Standard"/>
              <w:spacing w:after="0" w:line="240" w:lineRule="auto"/>
            </w:pPr>
          </w:p>
          <w:p w14:paraId="0F7BFD4F" w14:textId="77777777" w:rsidR="00177440" w:rsidRDefault="00177440">
            <w:pPr>
              <w:pStyle w:val="Standard"/>
              <w:spacing w:after="0" w:line="240" w:lineRule="auto"/>
            </w:pPr>
          </w:p>
          <w:p w14:paraId="22B17F9D" w14:textId="77777777" w:rsidR="00177440" w:rsidRDefault="00177440">
            <w:pPr>
              <w:pStyle w:val="Standard"/>
              <w:spacing w:after="0" w:line="240" w:lineRule="auto"/>
            </w:pPr>
          </w:p>
          <w:p w14:paraId="0E79818E" w14:textId="77777777" w:rsidR="00177440" w:rsidRDefault="00177440">
            <w:pPr>
              <w:pStyle w:val="Standard"/>
              <w:spacing w:after="0" w:line="240" w:lineRule="auto"/>
            </w:pPr>
          </w:p>
          <w:p w14:paraId="666BDE0E" w14:textId="77777777" w:rsidR="00177440" w:rsidRDefault="00177440">
            <w:pPr>
              <w:pStyle w:val="Standard"/>
              <w:spacing w:after="0" w:line="240" w:lineRule="auto"/>
            </w:pPr>
          </w:p>
          <w:p w14:paraId="5332A523" w14:textId="77777777" w:rsidR="00177440" w:rsidRDefault="00177440">
            <w:pPr>
              <w:pStyle w:val="Standard"/>
              <w:spacing w:after="0" w:line="240" w:lineRule="auto"/>
            </w:pPr>
          </w:p>
          <w:p w14:paraId="58F618B0" w14:textId="77777777" w:rsidR="00177440" w:rsidRDefault="00177440">
            <w:pPr>
              <w:pStyle w:val="Standard"/>
              <w:spacing w:after="0" w:line="240" w:lineRule="auto"/>
            </w:pPr>
          </w:p>
          <w:p w14:paraId="741E0422" w14:textId="77777777" w:rsidR="00177440" w:rsidRDefault="00177440">
            <w:pPr>
              <w:pStyle w:val="Standard"/>
              <w:spacing w:after="0" w:line="240" w:lineRule="auto"/>
            </w:pPr>
          </w:p>
          <w:p w14:paraId="3E917148" w14:textId="77777777" w:rsidR="00177440" w:rsidRDefault="00177440">
            <w:pPr>
              <w:pStyle w:val="Standard"/>
              <w:spacing w:after="0" w:line="240" w:lineRule="auto"/>
            </w:pPr>
          </w:p>
          <w:p w14:paraId="6CB3A468" w14:textId="77777777" w:rsidR="00177440" w:rsidRDefault="00177440">
            <w:pPr>
              <w:pStyle w:val="Standard"/>
              <w:spacing w:after="0" w:line="240" w:lineRule="auto"/>
            </w:pPr>
          </w:p>
          <w:p w14:paraId="42B70E09" w14:textId="77777777" w:rsidR="00177440" w:rsidRDefault="00177440">
            <w:pPr>
              <w:pStyle w:val="Standard"/>
              <w:spacing w:after="0" w:line="240" w:lineRule="auto"/>
            </w:pPr>
          </w:p>
          <w:p w14:paraId="03A24A9C" w14:textId="77777777" w:rsidR="00177440" w:rsidRDefault="00177440">
            <w:pPr>
              <w:pStyle w:val="Standard"/>
              <w:spacing w:after="0" w:line="240" w:lineRule="auto"/>
            </w:pPr>
          </w:p>
          <w:p w14:paraId="04150643" w14:textId="77777777" w:rsidR="00177440" w:rsidRDefault="00177440">
            <w:pPr>
              <w:pStyle w:val="Standard"/>
              <w:spacing w:after="0" w:line="240" w:lineRule="auto"/>
            </w:pPr>
          </w:p>
          <w:p w14:paraId="359DE5AC"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80CD35" w14:textId="5770A053" w:rsidR="00177440" w:rsidRDefault="004650BE">
            <w:pPr>
              <w:pStyle w:val="Standard"/>
              <w:spacing w:after="0" w:line="240" w:lineRule="auto"/>
            </w:pPr>
            <w:r>
              <w:rPr>
                <w:rFonts w:cs="Calibri"/>
                <w:b/>
                <w:bCs/>
              </w:rPr>
              <w:lastRenderedPageBreak/>
              <w:t>V</w:t>
            </w:r>
            <w:r w:rsidR="006575A0">
              <w:rPr>
                <w:rFonts w:cs="Calibri"/>
                <w:b/>
                <w:bCs/>
              </w:rPr>
              <w:t xml:space="preserve">1 </w:t>
            </w:r>
            <w:r w:rsidR="006575A0">
              <w:rPr>
                <w:rFonts w:cs="Calibri"/>
              </w:rPr>
              <w:t>Local Identity</w:t>
            </w:r>
          </w:p>
          <w:p w14:paraId="5224A0DB" w14:textId="5E56BD1F" w:rsidR="00177440" w:rsidRDefault="006575A0">
            <w:pPr>
              <w:pStyle w:val="Standard"/>
              <w:spacing w:after="0" w:line="240" w:lineRule="auto"/>
            </w:pPr>
            <w:r>
              <w:rPr>
                <w:rFonts w:cs="Calibri"/>
                <w:b/>
                <w:bCs/>
              </w:rPr>
              <w:t>E</w:t>
            </w:r>
            <w:r w:rsidR="004650BE">
              <w:rPr>
                <w:rFonts w:cs="Calibri"/>
                <w:b/>
                <w:bCs/>
              </w:rPr>
              <w:t xml:space="preserve">1 </w:t>
            </w:r>
            <w:r w:rsidR="004650BE">
              <w:rPr>
                <w:rFonts w:cs="Calibri"/>
              </w:rPr>
              <w:t xml:space="preserve">The Local Economy </w:t>
            </w:r>
          </w:p>
          <w:p w14:paraId="623BCF71" w14:textId="285CEEF4" w:rsidR="00177440" w:rsidRDefault="006575A0">
            <w:pPr>
              <w:pStyle w:val="Standard"/>
              <w:spacing w:after="0" w:line="240" w:lineRule="auto"/>
              <w:rPr>
                <w:rFonts w:cs="Calibri"/>
              </w:rPr>
            </w:pPr>
            <w:r>
              <w:rPr>
                <w:rFonts w:cs="Calibri"/>
                <w:b/>
                <w:bCs/>
              </w:rPr>
              <w:t>E3</w:t>
            </w:r>
            <w:r>
              <w:rPr>
                <w:rFonts w:cs="Calibri"/>
              </w:rPr>
              <w:t xml:space="preserve"> The Town Centre</w:t>
            </w:r>
          </w:p>
          <w:p w14:paraId="1494668F" w14:textId="77777777" w:rsidR="00E12065" w:rsidRDefault="00E12065" w:rsidP="00E12065">
            <w:pPr>
              <w:pStyle w:val="Standard"/>
              <w:spacing w:after="0" w:line="240" w:lineRule="auto"/>
            </w:pPr>
            <w:r>
              <w:rPr>
                <w:rFonts w:cs="Calibri"/>
                <w:b/>
                <w:bCs/>
              </w:rPr>
              <w:t>E7</w:t>
            </w:r>
            <w:r>
              <w:rPr>
                <w:rFonts w:cs="Calibri"/>
              </w:rPr>
              <w:t xml:space="preserve"> Sustainable Transport</w:t>
            </w:r>
          </w:p>
          <w:p w14:paraId="1C2F33C6" w14:textId="77777777" w:rsidR="00E12065" w:rsidRDefault="00E12065" w:rsidP="00E12065">
            <w:pPr>
              <w:pStyle w:val="Standard"/>
              <w:spacing w:after="0" w:line="240" w:lineRule="auto"/>
            </w:pPr>
            <w:r>
              <w:rPr>
                <w:rFonts w:cs="Calibri"/>
                <w:b/>
                <w:bCs/>
              </w:rPr>
              <w:t>E8</w:t>
            </w:r>
            <w:r>
              <w:rPr>
                <w:rFonts w:cs="Calibri"/>
              </w:rPr>
              <w:t xml:space="preserve"> Walking and Cycling</w:t>
            </w:r>
          </w:p>
          <w:p w14:paraId="59E1F2C4" w14:textId="77777777" w:rsidR="00E12065" w:rsidRDefault="00E12065" w:rsidP="00E12065">
            <w:pPr>
              <w:pStyle w:val="Standard"/>
              <w:spacing w:after="0" w:line="240" w:lineRule="auto"/>
            </w:pPr>
            <w:r>
              <w:rPr>
                <w:rFonts w:cs="Calibri"/>
                <w:b/>
                <w:bCs/>
              </w:rPr>
              <w:t>E9</w:t>
            </w:r>
            <w:r>
              <w:rPr>
                <w:rFonts w:cs="Calibri"/>
              </w:rPr>
              <w:t xml:space="preserve"> Public and Community Transport</w:t>
            </w:r>
          </w:p>
          <w:p w14:paraId="254BC2DA" w14:textId="77777777" w:rsidR="00E12065" w:rsidRDefault="00E12065" w:rsidP="00E12065">
            <w:pPr>
              <w:pStyle w:val="Standard"/>
              <w:spacing w:after="0" w:line="240" w:lineRule="auto"/>
              <w:rPr>
                <w:rFonts w:cs="Calibri"/>
              </w:rPr>
            </w:pPr>
            <w:r>
              <w:rPr>
                <w:rFonts w:cs="Calibri"/>
                <w:b/>
                <w:bCs/>
              </w:rPr>
              <w:t xml:space="preserve">En1 </w:t>
            </w:r>
            <w:r>
              <w:rPr>
                <w:rFonts w:cs="Calibri"/>
              </w:rPr>
              <w:t xml:space="preserve">Sustainable Development and the Settlement Boundary </w:t>
            </w:r>
          </w:p>
          <w:p w14:paraId="667EE1F6" w14:textId="77777777" w:rsidR="00E12065" w:rsidRPr="00E12065" w:rsidRDefault="00E12065" w:rsidP="00E12065">
            <w:pPr>
              <w:pStyle w:val="Standard"/>
              <w:spacing w:after="0" w:line="240" w:lineRule="auto"/>
              <w:rPr>
                <w:rFonts w:cs="Calibri"/>
              </w:rPr>
            </w:pPr>
            <w:r w:rsidRPr="004650BE">
              <w:rPr>
                <w:rFonts w:cs="Calibri"/>
                <w:b/>
                <w:bCs/>
              </w:rPr>
              <w:t>En2</w:t>
            </w:r>
            <w:r>
              <w:rPr>
                <w:rFonts w:cs="Calibri"/>
              </w:rPr>
              <w:t xml:space="preserve"> Development and Design</w:t>
            </w:r>
          </w:p>
          <w:p w14:paraId="77A8D4E5" w14:textId="1CC768D5" w:rsidR="00177440" w:rsidRDefault="006575A0">
            <w:pPr>
              <w:pStyle w:val="Standard"/>
              <w:spacing w:after="0" w:line="240" w:lineRule="auto"/>
            </w:pPr>
            <w:r>
              <w:rPr>
                <w:rFonts w:cs="Calibri"/>
                <w:b/>
                <w:bCs/>
              </w:rPr>
              <w:t>En</w:t>
            </w:r>
            <w:r w:rsidR="00E12065">
              <w:rPr>
                <w:rFonts w:cs="Calibri"/>
                <w:b/>
                <w:bCs/>
              </w:rPr>
              <w:t>6</w:t>
            </w:r>
            <w:r>
              <w:rPr>
                <w:rFonts w:cs="Calibri"/>
              </w:rPr>
              <w:t xml:space="preserve"> Enhancing Local Environmental Capacity</w:t>
            </w:r>
          </w:p>
          <w:p w14:paraId="22FC4762" w14:textId="0377627E" w:rsidR="00177440" w:rsidRDefault="006575A0">
            <w:pPr>
              <w:pStyle w:val="Standard"/>
              <w:spacing w:after="0" w:line="240" w:lineRule="auto"/>
            </w:pPr>
            <w:r>
              <w:rPr>
                <w:rFonts w:cs="Calibri"/>
                <w:b/>
                <w:bCs/>
              </w:rPr>
              <w:lastRenderedPageBreak/>
              <w:t>En</w:t>
            </w:r>
            <w:r w:rsidR="00E12065">
              <w:rPr>
                <w:rFonts w:cs="Calibri"/>
                <w:b/>
                <w:bCs/>
              </w:rPr>
              <w:t>7</w:t>
            </w:r>
            <w:r>
              <w:rPr>
                <w:rFonts w:cs="Calibri"/>
              </w:rPr>
              <w:t xml:space="preserve"> Renewable Energy Generation</w:t>
            </w:r>
          </w:p>
          <w:p w14:paraId="434B4D8C" w14:textId="5BD639F6" w:rsidR="00177440" w:rsidRDefault="006575A0">
            <w:pPr>
              <w:pStyle w:val="Standard"/>
              <w:spacing w:after="0" w:line="240" w:lineRule="auto"/>
            </w:pPr>
            <w:r>
              <w:rPr>
                <w:rFonts w:cs="Calibri"/>
                <w:b/>
                <w:bCs/>
              </w:rPr>
              <w:t>En</w:t>
            </w:r>
            <w:r w:rsidR="00E12065">
              <w:rPr>
                <w:rFonts w:cs="Calibri"/>
                <w:b/>
                <w:bCs/>
              </w:rPr>
              <w:t>8</w:t>
            </w:r>
            <w:r>
              <w:rPr>
                <w:rFonts w:cs="Calibri"/>
              </w:rPr>
              <w:t xml:space="preserve"> </w:t>
            </w:r>
            <w:r w:rsidR="00E12065">
              <w:rPr>
                <w:rFonts w:cs="Calibri"/>
              </w:rPr>
              <w:t xml:space="preserve">Domestic and </w:t>
            </w:r>
            <w:proofErr w:type="gramStart"/>
            <w:r w:rsidR="00E12065">
              <w:rPr>
                <w:rFonts w:cs="Calibri"/>
              </w:rPr>
              <w:t>Small Scale</w:t>
            </w:r>
            <w:proofErr w:type="gramEnd"/>
            <w:r w:rsidR="00E12065">
              <w:rPr>
                <w:rFonts w:cs="Calibri"/>
              </w:rPr>
              <w:t xml:space="preserve"> </w:t>
            </w:r>
            <w:r>
              <w:rPr>
                <w:rFonts w:cs="Calibri"/>
              </w:rPr>
              <w:t>Waste Management</w:t>
            </w:r>
          </w:p>
          <w:p w14:paraId="36545727" w14:textId="1878B8E1" w:rsidR="00177440" w:rsidRDefault="006575A0">
            <w:pPr>
              <w:pStyle w:val="Standard"/>
              <w:spacing w:after="0" w:line="240" w:lineRule="auto"/>
              <w:rPr>
                <w:rFonts w:cs="Calibri"/>
              </w:rPr>
            </w:pPr>
            <w:r>
              <w:rPr>
                <w:rFonts w:cs="Calibri"/>
                <w:b/>
                <w:bCs/>
              </w:rPr>
              <w:t>En9</w:t>
            </w:r>
            <w:r>
              <w:rPr>
                <w:rFonts w:cs="Calibri"/>
              </w:rPr>
              <w:t xml:space="preserve"> Local Food Growing</w:t>
            </w:r>
          </w:p>
          <w:p w14:paraId="7DAB0431" w14:textId="77777777" w:rsidR="00E12065" w:rsidRDefault="00E12065" w:rsidP="00E12065">
            <w:pPr>
              <w:pStyle w:val="Standard"/>
              <w:spacing w:after="0" w:line="240" w:lineRule="auto"/>
            </w:pPr>
            <w:r>
              <w:rPr>
                <w:rFonts w:cs="Calibri"/>
                <w:b/>
                <w:bCs/>
              </w:rPr>
              <w:t>C4</w:t>
            </w:r>
            <w:r>
              <w:rPr>
                <w:rFonts w:cs="Calibri"/>
              </w:rPr>
              <w:t xml:space="preserve"> Housing</w:t>
            </w:r>
          </w:p>
          <w:p w14:paraId="24CCC9FB" w14:textId="77777777" w:rsidR="00E12065" w:rsidRDefault="00E12065" w:rsidP="00E12065">
            <w:pPr>
              <w:pStyle w:val="Standard"/>
              <w:spacing w:after="0" w:line="240" w:lineRule="auto"/>
            </w:pPr>
            <w:r>
              <w:rPr>
                <w:rFonts w:cs="Calibri"/>
                <w:b/>
                <w:bCs/>
              </w:rPr>
              <w:t xml:space="preserve">C5 </w:t>
            </w:r>
            <w:r>
              <w:rPr>
                <w:rFonts w:cs="Calibri"/>
              </w:rPr>
              <w:t>Services and Facilities</w:t>
            </w:r>
          </w:p>
          <w:p w14:paraId="5F6D7786" w14:textId="77777777" w:rsidR="00E12065" w:rsidRDefault="00E12065" w:rsidP="00E12065">
            <w:pPr>
              <w:pStyle w:val="Standard"/>
              <w:spacing w:after="0" w:line="240" w:lineRule="auto"/>
            </w:pPr>
            <w:r>
              <w:rPr>
                <w:rFonts w:cs="Calibri"/>
                <w:b/>
                <w:bCs/>
              </w:rPr>
              <w:t xml:space="preserve">C6 </w:t>
            </w:r>
            <w:r>
              <w:rPr>
                <w:rFonts w:cs="Calibri"/>
              </w:rPr>
              <w:t>New Services and Facilities</w:t>
            </w:r>
          </w:p>
          <w:p w14:paraId="1890A218" w14:textId="229A00EA" w:rsidR="00177440" w:rsidRDefault="00E12065">
            <w:pPr>
              <w:pStyle w:val="Standard"/>
              <w:spacing w:after="0" w:line="240" w:lineRule="auto"/>
            </w:pPr>
            <w:r>
              <w:rPr>
                <w:rFonts w:cs="Calibri"/>
                <w:b/>
                <w:bCs/>
              </w:rPr>
              <w:t>C10</w:t>
            </w:r>
            <w:r w:rsidR="006575A0">
              <w:rPr>
                <w:rFonts w:cs="Calibri"/>
              </w:rPr>
              <w:t xml:space="preserve"> – Market Square and Civic Hall</w:t>
            </w: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A72C2F" w14:textId="77777777" w:rsidR="00177440" w:rsidRDefault="006575A0">
            <w:pPr>
              <w:pStyle w:val="Standard"/>
              <w:spacing w:after="0" w:line="240" w:lineRule="auto"/>
            </w:pPr>
            <w:r>
              <w:lastRenderedPageBreak/>
              <w:t>Development contained within the settlement boundary.</w:t>
            </w:r>
          </w:p>
          <w:p w14:paraId="4B57137D"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938B88" w14:textId="77777777" w:rsidR="00177440" w:rsidRDefault="006575A0">
            <w:pPr>
              <w:pStyle w:val="Standard"/>
              <w:spacing w:after="0" w:line="240" w:lineRule="auto"/>
            </w:pPr>
            <w:r>
              <w:t>Planning and building control records – scrutiny by the Town Council.</w:t>
            </w:r>
          </w:p>
          <w:p w14:paraId="455CDA8A" w14:textId="77777777" w:rsidR="00177440" w:rsidRDefault="00177440">
            <w:pPr>
              <w:pStyle w:val="Standard"/>
              <w:spacing w:after="0" w:line="240" w:lineRule="auto"/>
            </w:pPr>
          </w:p>
          <w:p w14:paraId="1638BCD2" w14:textId="77777777" w:rsidR="00177440" w:rsidRDefault="00177440">
            <w:pPr>
              <w:pStyle w:val="Standard"/>
              <w:spacing w:after="0" w:line="240" w:lineRule="auto"/>
            </w:pPr>
          </w:p>
          <w:p w14:paraId="19B09238" w14:textId="77777777" w:rsidR="00177440" w:rsidRDefault="00177440">
            <w:pPr>
              <w:pStyle w:val="Standard"/>
              <w:spacing w:after="0" w:line="240" w:lineRule="auto"/>
            </w:pPr>
          </w:p>
          <w:p w14:paraId="25E61E3A" w14:textId="77777777" w:rsidR="00177440" w:rsidRDefault="00177440">
            <w:pPr>
              <w:pStyle w:val="Standard"/>
              <w:spacing w:after="0" w:line="240" w:lineRule="auto"/>
            </w:pPr>
          </w:p>
          <w:p w14:paraId="08224D2C" w14:textId="77777777" w:rsidR="00177440" w:rsidRDefault="00177440">
            <w:pPr>
              <w:pStyle w:val="Standard"/>
              <w:spacing w:after="0" w:line="240" w:lineRule="auto"/>
            </w:pPr>
          </w:p>
          <w:p w14:paraId="26F74A02" w14:textId="77777777" w:rsidR="00177440" w:rsidRDefault="006575A0">
            <w:pPr>
              <w:pStyle w:val="Standard"/>
              <w:spacing w:after="0" w:line="240" w:lineRule="auto"/>
            </w:pPr>
            <w:r>
              <w:t xml:space="preserve">Business rates – figures requested annually by the Town Council.  </w:t>
            </w:r>
          </w:p>
          <w:p w14:paraId="77DEEAF7" w14:textId="77777777" w:rsidR="00177440" w:rsidRDefault="00177440">
            <w:pPr>
              <w:pStyle w:val="Standard"/>
              <w:spacing w:after="0" w:line="240" w:lineRule="auto"/>
            </w:pPr>
          </w:p>
          <w:p w14:paraId="3DE9076F" w14:textId="77777777" w:rsidR="00177440" w:rsidRDefault="00177440">
            <w:pPr>
              <w:pStyle w:val="Standard"/>
              <w:spacing w:after="0" w:line="240" w:lineRule="auto"/>
            </w:pPr>
          </w:p>
          <w:p w14:paraId="2FCEF0FC" w14:textId="77777777" w:rsidR="00177440" w:rsidRDefault="00177440">
            <w:pPr>
              <w:pStyle w:val="Standard"/>
              <w:spacing w:after="0" w:line="240" w:lineRule="auto"/>
            </w:pPr>
          </w:p>
          <w:p w14:paraId="30FFCE36" w14:textId="77777777" w:rsidR="00177440" w:rsidRDefault="00177440">
            <w:pPr>
              <w:pStyle w:val="Standard"/>
              <w:spacing w:after="0" w:line="240" w:lineRule="auto"/>
            </w:pPr>
          </w:p>
          <w:p w14:paraId="6096BF36" w14:textId="77777777" w:rsidR="00177440" w:rsidRDefault="006575A0">
            <w:pPr>
              <w:pStyle w:val="Standard"/>
              <w:spacing w:after="0" w:line="240" w:lineRule="auto"/>
            </w:pPr>
            <w:r>
              <w:t>Devon Wildlife Trust, Devon County Council and other bodies monitoring species and habitats.</w:t>
            </w:r>
          </w:p>
          <w:p w14:paraId="12327368" w14:textId="77777777" w:rsidR="00177440" w:rsidRDefault="00177440">
            <w:pPr>
              <w:pStyle w:val="Standard"/>
              <w:spacing w:after="0" w:line="240" w:lineRule="auto"/>
            </w:pPr>
          </w:p>
          <w:p w14:paraId="348208C4" w14:textId="77777777" w:rsidR="00177440" w:rsidRDefault="00177440">
            <w:pPr>
              <w:pStyle w:val="Standard"/>
              <w:spacing w:after="0" w:line="240" w:lineRule="auto"/>
            </w:pPr>
          </w:p>
          <w:p w14:paraId="7B971294" w14:textId="77777777" w:rsidR="00177440" w:rsidRDefault="00177440">
            <w:pPr>
              <w:pStyle w:val="Standard"/>
              <w:spacing w:after="0" w:line="240" w:lineRule="auto"/>
            </w:pPr>
          </w:p>
          <w:p w14:paraId="6DB0ADA0" w14:textId="77777777" w:rsidR="00177440" w:rsidRDefault="006575A0">
            <w:pPr>
              <w:pStyle w:val="Standard"/>
              <w:spacing w:after="0" w:line="240" w:lineRule="auto"/>
            </w:pPr>
            <w:r>
              <w:t>District Council's recycling records.</w:t>
            </w:r>
          </w:p>
          <w:p w14:paraId="2E01C8B0" w14:textId="77777777" w:rsidR="00177440" w:rsidRDefault="00177440">
            <w:pPr>
              <w:pStyle w:val="Standard"/>
              <w:spacing w:after="0" w:line="240" w:lineRule="auto"/>
            </w:pPr>
          </w:p>
          <w:p w14:paraId="157CE1A1" w14:textId="77777777" w:rsidR="00177440" w:rsidRDefault="006575A0">
            <w:pPr>
              <w:pStyle w:val="Standard"/>
              <w:spacing w:after="0" w:line="240" w:lineRule="auto"/>
            </w:pPr>
            <w:r>
              <w:t>Air and water quality monitoring data and surveys by the local authorities, the Environment Agency and other bodies.</w:t>
            </w:r>
          </w:p>
          <w:p w14:paraId="72E8A138" w14:textId="77777777" w:rsidR="00177440" w:rsidRDefault="00177440">
            <w:pPr>
              <w:pStyle w:val="Standard"/>
              <w:spacing w:after="0" w:line="240" w:lineRule="auto"/>
            </w:pPr>
          </w:p>
          <w:p w14:paraId="366D7C28" w14:textId="65548A25" w:rsidR="00177440" w:rsidRDefault="006575A0" w:rsidP="00E12065">
            <w:pPr>
              <w:pStyle w:val="Standard"/>
              <w:spacing w:after="0" w:line="240" w:lineRule="auto"/>
            </w:pPr>
            <w:r>
              <w:t>Demand for and take up of allotments, use of community orchards and gardens.</w:t>
            </w:r>
          </w:p>
        </w:tc>
      </w:tr>
      <w:tr w:rsidR="00177440" w14:paraId="02FCC573"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30250"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FC9493"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C9940" w14:textId="77777777" w:rsidR="00177440" w:rsidRDefault="006575A0">
            <w:pPr>
              <w:pStyle w:val="Standard"/>
              <w:spacing w:after="0" w:line="240" w:lineRule="auto"/>
            </w:pPr>
            <w:r>
              <w:t>Increase in the use of sustainable construction techniques.</w:t>
            </w:r>
          </w:p>
          <w:p w14:paraId="7EF021E2"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50E20C" w14:textId="77777777" w:rsidR="00177440" w:rsidRDefault="00177440"/>
        </w:tc>
      </w:tr>
      <w:tr w:rsidR="00177440" w14:paraId="6D5AF65C"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F6D26"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B1044"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2BD9CC" w14:textId="77777777" w:rsidR="00177440" w:rsidRDefault="006575A0">
            <w:pPr>
              <w:pStyle w:val="Standard"/>
              <w:spacing w:after="0" w:line="240" w:lineRule="auto"/>
            </w:pPr>
            <w:r>
              <w:t>Use of previously developed land.</w:t>
            </w:r>
          </w:p>
          <w:p w14:paraId="7D4F1975"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90A01A" w14:textId="77777777" w:rsidR="00177440" w:rsidRDefault="00177440"/>
        </w:tc>
      </w:tr>
      <w:tr w:rsidR="00177440" w14:paraId="5AD0D877"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AA1D5C"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3528A9"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5DE38" w14:textId="77777777" w:rsidR="00177440" w:rsidRDefault="006575A0">
            <w:pPr>
              <w:pStyle w:val="Standard"/>
              <w:spacing w:after="0" w:line="240" w:lineRule="auto"/>
            </w:pPr>
            <w:r>
              <w:t>Number of empty homes and premises.</w:t>
            </w:r>
          </w:p>
          <w:p w14:paraId="330AE9E1"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B26EB" w14:textId="77777777" w:rsidR="00177440" w:rsidRDefault="00177440"/>
        </w:tc>
      </w:tr>
      <w:tr w:rsidR="00177440" w14:paraId="7957269D"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37EE"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27721D"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519568" w14:textId="77777777" w:rsidR="00177440" w:rsidRDefault="006575A0">
            <w:pPr>
              <w:pStyle w:val="Standard"/>
              <w:spacing w:after="0" w:line="240" w:lineRule="auto"/>
            </w:pPr>
            <w:r>
              <w:t>Permeable layouts and access for all to reduce overall travel.</w:t>
            </w:r>
          </w:p>
          <w:p w14:paraId="0BDD8C94"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66BC6B" w14:textId="77777777" w:rsidR="00177440" w:rsidRDefault="00177440"/>
        </w:tc>
      </w:tr>
      <w:tr w:rsidR="00177440" w14:paraId="0AF72859"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BC2"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D9EBBB"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353EFF" w14:textId="77777777" w:rsidR="00177440" w:rsidRDefault="006575A0">
            <w:pPr>
              <w:pStyle w:val="Standard"/>
              <w:spacing w:after="0" w:line="240" w:lineRule="auto"/>
            </w:pPr>
            <w:r>
              <w:t>Increase in local biodiversity.</w:t>
            </w:r>
          </w:p>
          <w:p w14:paraId="16BEA337" w14:textId="77777777" w:rsidR="00177440" w:rsidRDefault="00177440">
            <w:pPr>
              <w:pStyle w:val="Standard"/>
              <w:spacing w:after="0" w:line="240" w:lineRule="auto"/>
            </w:pPr>
          </w:p>
          <w:p w14:paraId="2A884215"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BF5F2" w14:textId="77777777" w:rsidR="00177440" w:rsidRDefault="00177440"/>
        </w:tc>
      </w:tr>
      <w:tr w:rsidR="00177440" w14:paraId="5796ECDD"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D3933B"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C4216A"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2B753" w14:textId="77777777" w:rsidR="00177440" w:rsidRDefault="006575A0">
            <w:pPr>
              <w:pStyle w:val="Standard"/>
              <w:spacing w:after="0" w:line="240" w:lineRule="auto"/>
            </w:pPr>
            <w:r>
              <w:t>Growth in on-site renewable energy generation and storage.</w:t>
            </w:r>
          </w:p>
          <w:p w14:paraId="227FC07F"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089DB5" w14:textId="77777777" w:rsidR="00177440" w:rsidRDefault="00177440"/>
        </w:tc>
      </w:tr>
      <w:tr w:rsidR="00177440" w14:paraId="77241C4B"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09B865"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F3D9EE"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C2DC5" w14:textId="77777777" w:rsidR="00177440" w:rsidRDefault="006575A0">
            <w:pPr>
              <w:pStyle w:val="Standard"/>
              <w:spacing w:after="0" w:line="240" w:lineRule="auto"/>
            </w:pPr>
            <w:r>
              <w:t>Increased reuse and recycling rates.</w:t>
            </w:r>
          </w:p>
          <w:p w14:paraId="41749BC8"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8930DB" w14:textId="77777777" w:rsidR="00177440" w:rsidRDefault="00177440"/>
        </w:tc>
      </w:tr>
      <w:tr w:rsidR="00177440" w14:paraId="7AD545CB" w14:textId="77777777">
        <w:trPr>
          <w:trHeight w:val="12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E682D"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F54CD"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F4F6C4" w14:textId="77777777" w:rsidR="00177440" w:rsidRDefault="006575A0">
            <w:pPr>
              <w:pStyle w:val="Standard"/>
              <w:spacing w:after="0" w:line="240" w:lineRule="auto"/>
            </w:pPr>
            <w:r>
              <w:t>Provision of local jobs and services.</w:t>
            </w:r>
          </w:p>
          <w:p w14:paraId="47ABA32E"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9FFDB8" w14:textId="77777777" w:rsidR="00177440" w:rsidRDefault="00177440"/>
        </w:tc>
      </w:tr>
      <w:tr w:rsidR="00177440" w14:paraId="18470434" w14:textId="77777777">
        <w:trPr>
          <w:trHeight w:val="252"/>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E387A9"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D8559B"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58F4C5" w14:textId="77777777" w:rsidR="00177440" w:rsidRDefault="006575A0">
            <w:pPr>
              <w:pStyle w:val="Standard"/>
              <w:spacing w:after="0" w:line="240" w:lineRule="auto"/>
            </w:pPr>
            <w:r>
              <w:t>Improvement in Air Quality.</w:t>
            </w:r>
          </w:p>
          <w:p w14:paraId="12B32520"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A40454" w14:textId="77777777" w:rsidR="00177440" w:rsidRDefault="00177440"/>
        </w:tc>
      </w:tr>
      <w:tr w:rsidR="00177440" w14:paraId="15E25113" w14:textId="77777777">
        <w:trPr>
          <w:trHeight w:val="28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8F1C4"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DFD2DA"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A8EFB4" w14:textId="77777777" w:rsidR="00177440" w:rsidRDefault="006575A0">
            <w:pPr>
              <w:pStyle w:val="Standard"/>
              <w:spacing w:after="0" w:line="240" w:lineRule="auto"/>
            </w:pPr>
            <w:r>
              <w:t>Improvement in Water Quality.</w:t>
            </w:r>
          </w:p>
          <w:p w14:paraId="3A00A5A2"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EF824" w14:textId="77777777" w:rsidR="00177440" w:rsidRDefault="00177440"/>
        </w:tc>
      </w:tr>
      <w:tr w:rsidR="00177440" w14:paraId="7DDDBCED" w14:textId="77777777">
        <w:trPr>
          <w:trHeight w:val="546"/>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4D1122"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9706E9"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F432EB" w14:textId="058F4B9D" w:rsidR="00177440" w:rsidRDefault="006575A0" w:rsidP="00E12065">
            <w:pPr>
              <w:pStyle w:val="Standard"/>
              <w:spacing w:after="0" w:line="240" w:lineRule="auto"/>
            </w:pPr>
            <w:r>
              <w:t>Increase in local food growing.</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525D9B" w14:textId="77777777" w:rsidR="00177440" w:rsidRDefault="00177440"/>
        </w:tc>
      </w:tr>
      <w:tr w:rsidR="00177440" w14:paraId="7C22DB0E" w14:textId="77777777">
        <w:trPr>
          <w:trHeight w:val="289"/>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5C416" w14:textId="77777777" w:rsidR="00177440" w:rsidRDefault="006575A0">
            <w:pPr>
              <w:pStyle w:val="Standard"/>
              <w:tabs>
                <w:tab w:val="left" w:pos="1080"/>
              </w:tabs>
              <w:spacing w:after="0" w:line="240" w:lineRule="auto"/>
            </w:pPr>
            <w:r>
              <w:rPr>
                <w:rFonts w:cs="Calibri"/>
              </w:rPr>
              <w:t>j. Seek to create a more sustainable transport network for the town and its hinterland via transport development which reduces the need for travel by independent vehicle and makes the best use of more sustainable modes of travel, directly reducing the adverse impact of vehicular traffic on the environment and health.</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6060B9" w14:textId="782D0845" w:rsidR="00177440" w:rsidRDefault="00E7508C">
            <w:pPr>
              <w:pStyle w:val="Standard"/>
              <w:spacing w:after="0" w:line="240" w:lineRule="auto"/>
            </w:pPr>
            <w:r>
              <w:rPr>
                <w:rFonts w:cs="Calibri"/>
                <w:b/>
                <w:bCs/>
              </w:rPr>
              <w:t>V</w:t>
            </w:r>
            <w:r w:rsidR="006575A0">
              <w:rPr>
                <w:rFonts w:cs="Calibri"/>
                <w:b/>
                <w:bCs/>
              </w:rPr>
              <w:t xml:space="preserve">2 </w:t>
            </w:r>
            <w:r w:rsidR="006575A0">
              <w:rPr>
                <w:rFonts w:cs="Calibri"/>
              </w:rPr>
              <w:t>Health and Wellbeing</w:t>
            </w:r>
          </w:p>
          <w:p w14:paraId="246B8628" w14:textId="298F2B7F" w:rsidR="00177440" w:rsidRDefault="00E7508C">
            <w:pPr>
              <w:pStyle w:val="Standard"/>
              <w:spacing w:after="0" w:line="240" w:lineRule="auto"/>
            </w:pPr>
            <w:r>
              <w:rPr>
                <w:rFonts w:cs="Calibri"/>
                <w:b/>
                <w:bCs/>
              </w:rPr>
              <w:t>E7</w:t>
            </w:r>
            <w:r w:rsidR="006575A0">
              <w:rPr>
                <w:rFonts w:cs="Calibri"/>
              </w:rPr>
              <w:t xml:space="preserve"> Sustainable Transport</w:t>
            </w:r>
          </w:p>
          <w:p w14:paraId="4C066434" w14:textId="65A48C2B" w:rsidR="00177440" w:rsidRDefault="00E7508C">
            <w:pPr>
              <w:pStyle w:val="Standard"/>
              <w:spacing w:after="0" w:line="240" w:lineRule="auto"/>
            </w:pPr>
            <w:r>
              <w:rPr>
                <w:rFonts w:cs="Calibri"/>
                <w:b/>
                <w:bCs/>
              </w:rPr>
              <w:t>E8</w:t>
            </w:r>
            <w:r w:rsidR="006575A0">
              <w:rPr>
                <w:rFonts w:cs="Calibri"/>
              </w:rPr>
              <w:t xml:space="preserve"> Walking and Cycling</w:t>
            </w:r>
          </w:p>
          <w:p w14:paraId="2C3EF728" w14:textId="072EEB45" w:rsidR="00177440" w:rsidRDefault="00E7508C">
            <w:pPr>
              <w:pStyle w:val="Standard"/>
              <w:spacing w:after="0" w:line="240" w:lineRule="auto"/>
            </w:pPr>
            <w:r w:rsidRPr="00E7508C">
              <w:rPr>
                <w:rFonts w:cs="Calibri"/>
                <w:b/>
                <w:bCs/>
              </w:rPr>
              <w:t>E9</w:t>
            </w:r>
            <w:r w:rsidR="006575A0" w:rsidRPr="00E7508C">
              <w:rPr>
                <w:rFonts w:cs="Calibri"/>
                <w:b/>
                <w:bCs/>
              </w:rPr>
              <w:t xml:space="preserve"> </w:t>
            </w:r>
            <w:r w:rsidR="006575A0">
              <w:rPr>
                <w:rFonts w:cs="Calibri"/>
              </w:rPr>
              <w:t>Public and Community Transport</w:t>
            </w:r>
          </w:p>
          <w:p w14:paraId="069C9253" w14:textId="7A86B738" w:rsidR="00177440" w:rsidRDefault="00E7508C">
            <w:pPr>
              <w:pStyle w:val="Standard"/>
              <w:spacing w:after="0" w:line="240" w:lineRule="auto"/>
            </w:pPr>
            <w:r>
              <w:rPr>
                <w:rFonts w:cs="Calibri"/>
                <w:b/>
                <w:bCs/>
              </w:rPr>
              <w:t>E10</w:t>
            </w:r>
            <w:r w:rsidR="006575A0">
              <w:rPr>
                <w:rFonts w:cs="Calibri"/>
              </w:rPr>
              <w:t xml:space="preserve"> Car Parking</w:t>
            </w:r>
          </w:p>
          <w:p w14:paraId="3FA636FF" w14:textId="526623DC" w:rsidR="00177440" w:rsidRDefault="00E7508C">
            <w:pPr>
              <w:pStyle w:val="Standard"/>
              <w:spacing w:after="0" w:line="240" w:lineRule="auto"/>
            </w:pPr>
            <w:r>
              <w:rPr>
                <w:rFonts w:cs="Calibri"/>
                <w:b/>
                <w:bCs/>
              </w:rPr>
              <w:t>C7</w:t>
            </w:r>
            <w:r w:rsidR="006575A0">
              <w:rPr>
                <w:rFonts w:cs="Calibri"/>
              </w:rPr>
              <w:t xml:space="preserve"> Educational Improvement</w:t>
            </w:r>
            <w:r>
              <w:rPr>
                <w:rFonts w:cs="Calibri"/>
              </w:rPr>
              <w:t xml:space="preserve"> at KEVICC</w:t>
            </w:r>
          </w:p>
          <w:p w14:paraId="66989AFE" w14:textId="576742DD" w:rsidR="00177440" w:rsidRDefault="00E7508C">
            <w:pPr>
              <w:pStyle w:val="Standard"/>
              <w:spacing w:after="0" w:line="240" w:lineRule="auto"/>
            </w:pPr>
            <w:r w:rsidRPr="00E7508C">
              <w:rPr>
                <w:rFonts w:cs="Calibri"/>
                <w:b/>
                <w:bCs/>
              </w:rPr>
              <w:t>C11</w:t>
            </w:r>
            <w:r w:rsidR="006575A0">
              <w:rPr>
                <w:rFonts w:cs="Calibri"/>
              </w:rPr>
              <w:t xml:space="preserve"> Town Centre Car Parks</w:t>
            </w:r>
          </w:p>
          <w:p w14:paraId="077EF19F" w14:textId="77777777" w:rsidR="00177440" w:rsidRDefault="00177440">
            <w:pPr>
              <w:pStyle w:val="Standard"/>
              <w:spacing w:after="0" w:line="240" w:lineRule="auto"/>
              <w:rPr>
                <w:rFonts w:cs="Calibri"/>
              </w:rPr>
            </w:pP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081118" w14:textId="77777777" w:rsidR="00177440" w:rsidRDefault="006575A0">
            <w:pPr>
              <w:pStyle w:val="Standard"/>
              <w:spacing w:after="0" w:line="240" w:lineRule="auto"/>
            </w:pPr>
            <w:r>
              <w:t>Reduction in overall travel.</w:t>
            </w:r>
          </w:p>
          <w:p w14:paraId="4C847F43"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1A5D" w14:textId="77777777" w:rsidR="00177440" w:rsidRDefault="006575A0">
            <w:pPr>
              <w:pStyle w:val="Standard"/>
              <w:spacing w:after="0" w:line="240" w:lineRule="auto"/>
            </w:pPr>
            <w:r>
              <w:t>DCC traffic counts and accident records.</w:t>
            </w:r>
          </w:p>
          <w:p w14:paraId="01E72048" w14:textId="77777777" w:rsidR="00177440" w:rsidRDefault="00177440">
            <w:pPr>
              <w:pStyle w:val="Standard"/>
              <w:spacing w:after="0" w:line="240" w:lineRule="auto"/>
            </w:pPr>
          </w:p>
          <w:p w14:paraId="1ACE0A01" w14:textId="77777777" w:rsidR="00177440" w:rsidRDefault="006575A0">
            <w:pPr>
              <w:pStyle w:val="Standard"/>
              <w:spacing w:after="0" w:line="240" w:lineRule="auto"/>
            </w:pPr>
            <w:r>
              <w:t>Number and frequency of buses and trains and passenger numbers.</w:t>
            </w:r>
          </w:p>
          <w:p w14:paraId="6D628368" w14:textId="77777777" w:rsidR="00177440" w:rsidRDefault="00177440">
            <w:pPr>
              <w:pStyle w:val="Standard"/>
              <w:spacing w:after="0" w:line="240" w:lineRule="auto"/>
            </w:pPr>
          </w:p>
          <w:p w14:paraId="775822B7" w14:textId="77777777" w:rsidR="00177440" w:rsidRDefault="006575A0">
            <w:pPr>
              <w:pStyle w:val="Standard"/>
              <w:spacing w:after="0" w:line="240" w:lineRule="auto"/>
            </w:pPr>
            <w:r>
              <w:t>Number and use of public car parking spaces.</w:t>
            </w:r>
          </w:p>
          <w:p w14:paraId="0B38C317" w14:textId="77777777" w:rsidR="00177440" w:rsidRDefault="00177440">
            <w:pPr>
              <w:pStyle w:val="Standard"/>
              <w:spacing w:after="0" w:line="240" w:lineRule="auto"/>
            </w:pPr>
          </w:p>
          <w:p w14:paraId="1BA0FF88" w14:textId="77777777" w:rsidR="00177440" w:rsidRDefault="006575A0">
            <w:pPr>
              <w:pStyle w:val="Standard"/>
              <w:spacing w:after="0" w:line="240" w:lineRule="auto"/>
            </w:pPr>
            <w:r>
              <w:t>Shared space improvements.</w:t>
            </w:r>
          </w:p>
          <w:p w14:paraId="0A77C466" w14:textId="77777777" w:rsidR="00177440" w:rsidRDefault="00177440">
            <w:pPr>
              <w:pStyle w:val="Standard"/>
              <w:spacing w:after="0" w:line="240" w:lineRule="auto"/>
            </w:pPr>
          </w:p>
          <w:p w14:paraId="2FB6352D" w14:textId="77777777" w:rsidR="00177440" w:rsidRDefault="006575A0">
            <w:pPr>
              <w:pStyle w:val="Standard"/>
              <w:spacing w:after="0" w:line="240" w:lineRule="auto"/>
            </w:pPr>
            <w:r>
              <w:t>Length of new footpath created.</w:t>
            </w:r>
          </w:p>
        </w:tc>
      </w:tr>
      <w:tr w:rsidR="00177440" w14:paraId="3D48D92A" w14:textId="77777777">
        <w:trPr>
          <w:trHeight w:val="289"/>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AB4E0"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9DAE7"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8FAE7B" w14:textId="77777777" w:rsidR="00177440" w:rsidRDefault="006575A0">
            <w:pPr>
              <w:pStyle w:val="Standard"/>
              <w:spacing w:after="0" w:line="240" w:lineRule="auto"/>
            </w:pPr>
            <w:r>
              <w:t>Increased walking and cycling.</w:t>
            </w:r>
          </w:p>
          <w:p w14:paraId="50256100"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71F4E" w14:textId="77777777" w:rsidR="00177440" w:rsidRDefault="00177440"/>
        </w:tc>
      </w:tr>
      <w:tr w:rsidR="00177440" w14:paraId="2FFCBA5B" w14:textId="77777777">
        <w:trPr>
          <w:trHeight w:val="289"/>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BFF454"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D0CB7"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AD85EC" w14:textId="77777777" w:rsidR="00177440" w:rsidRDefault="006575A0">
            <w:pPr>
              <w:pStyle w:val="Standard"/>
              <w:spacing w:after="0" w:line="240" w:lineRule="auto"/>
            </w:pPr>
            <w:r>
              <w:t>Increased use of public transport.</w:t>
            </w:r>
          </w:p>
          <w:p w14:paraId="0BF7867B"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EEC4B2" w14:textId="77777777" w:rsidR="00177440" w:rsidRDefault="00177440"/>
        </w:tc>
      </w:tr>
      <w:tr w:rsidR="00177440" w14:paraId="6DE86E67" w14:textId="77777777">
        <w:trPr>
          <w:trHeight w:val="289"/>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85F8CC"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A66560"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C07B6" w14:textId="77777777" w:rsidR="00177440" w:rsidRDefault="006575A0">
            <w:pPr>
              <w:pStyle w:val="Standard"/>
              <w:spacing w:after="0" w:line="240" w:lineRule="auto"/>
            </w:pPr>
            <w:r>
              <w:t>Fewer accidents and incidents.</w:t>
            </w:r>
          </w:p>
          <w:p w14:paraId="1810CA47"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CD4B1" w14:textId="77777777" w:rsidR="00177440" w:rsidRDefault="00177440"/>
        </w:tc>
      </w:tr>
      <w:tr w:rsidR="00177440" w14:paraId="5451BC4A" w14:textId="77777777">
        <w:trPr>
          <w:trHeight w:val="450"/>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05909"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46C3D"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791BF5" w14:textId="77777777" w:rsidR="00177440" w:rsidRDefault="006575A0">
            <w:pPr>
              <w:pStyle w:val="Standard"/>
              <w:spacing w:after="0" w:line="240" w:lineRule="auto"/>
            </w:pPr>
            <w:r>
              <w:t>Maintained / improved car parking.</w:t>
            </w:r>
          </w:p>
          <w:p w14:paraId="4C323788"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8938B8" w14:textId="77777777" w:rsidR="00177440" w:rsidRDefault="00177440"/>
        </w:tc>
      </w:tr>
      <w:tr w:rsidR="00177440" w14:paraId="21745C0A" w14:textId="77777777">
        <w:trPr>
          <w:trHeight w:val="450"/>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B14DBB"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FD985"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3A113E" w14:textId="2F7D065B" w:rsidR="00177440" w:rsidRDefault="006575A0" w:rsidP="00E7508C">
            <w:pPr>
              <w:pStyle w:val="Standard"/>
              <w:spacing w:after="0" w:line="240" w:lineRule="auto"/>
            </w:pPr>
            <w:r>
              <w:t>Pedestrian and access improvements.</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4497E" w14:textId="77777777" w:rsidR="00177440" w:rsidRDefault="00177440"/>
        </w:tc>
      </w:tr>
      <w:tr w:rsidR="00177440" w14:paraId="56826A4A" w14:textId="77777777">
        <w:trPr>
          <w:trHeight w:val="625"/>
        </w:trPr>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FBA961" w14:textId="77777777" w:rsidR="00177440" w:rsidRDefault="006575A0">
            <w:pPr>
              <w:pStyle w:val="Standard"/>
              <w:spacing w:after="0" w:line="240" w:lineRule="auto"/>
            </w:pPr>
            <w:r>
              <w:rPr>
                <w:rFonts w:cs="Calibri"/>
              </w:rPr>
              <w:lastRenderedPageBreak/>
              <w:t>k. Enhance opportunities for open space and recreation facilities to be developed and contribute more to the community's active health and well-being.</w:t>
            </w:r>
          </w:p>
          <w:p w14:paraId="5C9D9520" w14:textId="77777777" w:rsidR="00177440" w:rsidRDefault="00177440">
            <w:pPr>
              <w:pStyle w:val="Standard"/>
              <w:spacing w:after="0" w:line="240" w:lineRule="auto"/>
            </w:pPr>
          </w:p>
          <w:p w14:paraId="246ED0E2" w14:textId="77777777" w:rsidR="00177440" w:rsidRDefault="00177440">
            <w:pPr>
              <w:pStyle w:val="Standard"/>
              <w:spacing w:after="0" w:line="240" w:lineRule="auto"/>
            </w:pPr>
          </w:p>
          <w:p w14:paraId="4A5022ED"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58BA1B" w14:textId="2C638130" w:rsidR="00177440" w:rsidRDefault="00E7508C">
            <w:pPr>
              <w:pStyle w:val="Standard"/>
              <w:spacing w:after="0" w:line="240" w:lineRule="auto"/>
              <w:rPr>
                <w:rFonts w:cs="Calibri"/>
              </w:rPr>
            </w:pPr>
            <w:r>
              <w:rPr>
                <w:rFonts w:cs="Calibri"/>
                <w:b/>
                <w:bCs/>
              </w:rPr>
              <w:t>V</w:t>
            </w:r>
            <w:r w:rsidR="006575A0">
              <w:rPr>
                <w:rFonts w:cs="Calibri"/>
                <w:b/>
                <w:bCs/>
              </w:rPr>
              <w:t>2</w:t>
            </w:r>
            <w:r w:rsidR="006575A0">
              <w:rPr>
                <w:rFonts w:cs="Calibri"/>
              </w:rPr>
              <w:t xml:space="preserve"> Health and Wellbeing</w:t>
            </w:r>
          </w:p>
          <w:p w14:paraId="3D3837E9" w14:textId="77777777" w:rsidR="00E7508C" w:rsidRDefault="00E7508C" w:rsidP="00E7508C">
            <w:pPr>
              <w:pStyle w:val="Standard"/>
              <w:spacing w:after="0" w:line="240" w:lineRule="auto"/>
            </w:pPr>
            <w:r>
              <w:rPr>
                <w:rFonts w:cs="Calibri"/>
                <w:b/>
                <w:bCs/>
              </w:rPr>
              <w:t>En5</w:t>
            </w:r>
            <w:r>
              <w:rPr>
                <w:rFonts w:cs="Calibri"/>
              </w:rPr>
              <w:t xml:space="preserve"> The River Dart</w:t>
            </w:r>
          </w:p>
          <w:p w14:paraId="09E8A01D" w14:textId="7C640099" w:rsidR="00177440" w:rsidRDefault="006575A0">
            <w:pPr>
              <w:pStyle w:val="Standard"/>
              <w:spacing w:after="0" w:line="240" w:lineRule="auto"/>
            </w:pPr>
            <w:r>
              <w:rPr>
                <w:rFonts w:cs="Calibri"/>
                <w:b/>
                <w:bCs/>
              </w:rPr>
              <w:t>C</w:t>
            </w:r>
            <w:r w:rsidR="00E7508C">
              <w:rPr>
                <w:rFonts w:cs="Calibri"/>
                <w:b/>
                <w:bCs/>
              </w:rPr>
              <w:t>1</w:t>
            </w:r>
            <w:r>
              <w:rPr>
                <w:rFonts w:cs="Calibri"/>
              </w:rPr>
              <w:t xml:space="preserve"> The Public Realm</w:t>
            </w:r>
          </w:p>
          <w:p w14:paraId="3C532737" w14:textId="5EBC4C23" w:rsidR="00177440" w:rsidRDefault="006575A0">
            <w:pPr>
              <w:pStyle w:val="Standard"/>
              <w:spacing w:after="0" w:line="240" w:lineRule="auto"/>
              <w:rPr>
                <w:rFonts w:cs="Calibri"/>
              </w:rPr>
            </w:pPr>
            <w:r>
              <w:rPr>
                <w:rFonts w:cs="Calibri"/>
                <w:b/>
                <w:bCs/>
              </w:rPr>
              <w:t>C</w:t>
            </w:r>
            <w:r w:rsidR="00E7508C">
              <w:rPr>
                <w:rFonts w:cs="Calibri"/>
                <w:b/>
                <w:bCs/>
              </w:rPr>
              <w:t>2</w:t>
            </w:r>
            <w:r>
              <w:rPr>
                <w:rFonts w:cs="Calibri"/>
              </w:rPr>
              <w:t xml:space="preserve"> Open Spaces</w:t>
            </w:r>
          </w:p>
          <w:p w14:paraId="78C1CF86" w14:textId="23653B1D" w:rsidR="00E7508C" w:rsidRDefault="00E7508C">
            <w:pPr>
              <w:pStyle w:val="Standard"/>
              <w:spacing w:after="0" w:line="240" w:lineRule="auto"/>
            </w:pPr>
            <w:r>
              <w:rPr>
                <w:rFonts w:cs="Calibri"/>
                <w:b/>
                <w:bCs/>
              </w:rPr>
              <w:t xml:space="preserve">C3 </w:t>
            </w:r>
            <w:r>
              <w:rPr>
                <w:rFonts w:cs="Calibri"/>
              </w:rPr>
              <w:t>Local Green Spaces</w:t>
            </w:r>
          </w:p>
          <w:p w14:paraId="6E42D939" w14:textId="5D3D4A5A" w:rsidR="00177440" w:rsidRDefault="00E7508C">
            <w:pPr>
              <w:pStyle w:val="Standard"/>
              <w:spacing w:after="0" w:line="240" w:lineRule="auto"/>
            </w:pPr>
            <w:r>
              <w:rPr>
                <w:rFonts w:cs="Calibri"/>
                <w:b/>
                <w:bCs/>
              </w:rPr>
              <w:t>C7</w:t>
            </w:r>
            <w:r w:rsidR="006575A0">
              <w:rPr>
                <w:rFonts w:cs="Calibri"/>
                <w:b/>
                <w:bCs/>
              </w:rPr>
              <w:t xml:space="preserve"> </w:t>
            </w:r>
            <w:r w:rsidR="006575A0">
              <w:rPr>
                <w:rFonts w:cs="Calibri"/>
              </w:rPr>
              <w:t>Educational Improvement</w:t>
            </w:r>
            <w:r>
              <w:rPr>
                <w:rFonts w:cs="Calibri"/>
              </w:rPr>
              <w:t xml:space="preserve"> at KEVICC</w:t>
            </w:r>
          </w:p>
          <w:p w14:paraId="159462AF" w14:textId="63519B4B" w:rsidR="00177440" w:rsidRDefault="00E7508C">
            <w:pPr>
              <w:pStyle w:val="Standard"/>
              <w:spacing w:after="0" w:line="240" w:lineRule="auto"/>
            </w:pPr>
            <w:r>
              <w:rPr>
                <w:rFonts w:cs="Calibri"/>
                <w:b/>
                <w:bCs/>
              </w:rPr>
              <w:t>C9</w:t>
            </w:r>
            <w:r w:rsidR="006575A0">
              <w:rPr>
                <w:rFonts w:cs="Calibri"/>
              </w:rPr>
              <w:t xml:space="preserve"> Steamer Quay</w:t>
            </w:r>
          </w:p>
          <w:p w14:paraId="789A9A87" w14:textId="7D99893E" w:rsidR="00177440" w:rsidRDefault="00177440">
            <w:pPr>
              <w:pStyle w:val="Standard"/>
              <w:spacing w:after="0" w:line="240" w:lineRule="auto"/>
            </w:pP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72DC5" w14:textId="77777777" w:rsidR="00177440" w:rsidRDefault="006575A0">
            <w:pPr>
              <w:pStyle w:val="Standard"/>
              <w:spacing w:after="0" w:line="240" w:lineRule="auto"/>
            </w:pPr>
            <w:r>
              <w:t>Extent and condition of green spaces.</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13BACE" w14:textId="77777777" w:rsidR="00177440" w:rsidRDefault="006575A0">
            <w:pPr>
              <w:pStyle w:val="Standard"/>
              <w:spacing w:after="0" w:line="240" w:lineRule="auto"/>
            </w:pPr>
            <w:r>
              <w:t>Number and extent of green spaces. Town Ranger to check conditions of green spaces fortnightly.</w:t>
            </w:r>
          </w:p>
          <w:p w14:paraId="2FF23B51" w14:textId="77777777" w:rsidR="00177440" w:rsidRDefault="00177440">
            <w:pPr>
              <w:pStyle w:val="Standard"/>
              <w:spacing w:after="0" w:line="240" w:lineRule="auto"/>
            </w:pPr>
          </w:p>
          <w:p w14:paraId="7ADA5B07" w14:textId="5128A2A1" w:rsidR="00177440" w:rsidRDefault="006575A0">
            <w:pPr>
              <w:pStyle w:val="Standard"/>
              <w:spacing w:after="0" w:line="240" w:lineRule="auto"/>
            </w:pPr>
            <w:r>
              <w:t>Planning records – scrutiny by the Town Council.</w:t>
            </w:r>
          </w:p>
          <w:p w14:paraId="25E31C1F" w14:textId="77777777" w:rsidR="00177440" w:rsidRDefault="00177440">
            <w:pPr>
              <w:pStyle w:val="Standard"/>
              <w:spacing w:after="0" w:line="240" w:lineRule="auto"/>
            </w:pPr>
          </w:p>
          <w:p w14:paraId="14BA9F6A" w14:textId="77777777" w:rsidR="00177440" w:rsidRDefault="006575A0">
            <w:pPr>
              <w:pStyle w:val="Standard"/>
              <w:spacing w:after="0" w:line="240" w:lineRule="auto"/>
            </w:pPr>
            <w:r>
              <w:t>Audit of sports and leisure facilities, clubs and membership.</w:t>
            </w:r>
          </w:p>
        </w:tc>
      </w:tr>
      <w:tr w:rsidR="00177440" w14:paraId="21859C5A" w14:textId="77777777">
        <w:trPr>
          <w:trHeight w:val="625"/>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348F58"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6C037A"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E375C" w14:textId="77777777" w:rsidR="00177440" w:rsidRDefault="006575A0">
            <w:pPr>
              <w:pStyle w:val="Standard"/>
              <w:spacing w:after="0" w:line="240" w:lineRule="auto"/>
            </w:pPr>
            <w:r>
              <w:t>Growth in local sports and leisure facilities.</w:t>
            </w:r>
          </w:p>
          <w:p w14:paraId="6B2EAEAB"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EFC5D6" w14:textId="77777777" w:rsidR="00177440" w:rsidRDefault="00177440"/>
        </w:tc>
      </w:tr>
      <w:tr w:rsidR="00177440" w14:paraId="7F42C730" w14:textId="77777777">
        <w:trPr>
          <w:trHeight w:val="625"/>
        </w:trPr>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BFB0B"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AA060" w14:textId="77777777" w:rsidR="00177440" w:rsidRDefault="00177440"/>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97525F" w14:textId="77777777" w:rsidR="00177440" w:rsidRDefault="006575A0">
            <w:pPr>
              <w:pStyle w:val="Standard"/>
              <w:spacing w:after="0" w:line="240" w:lineRule="auto"/>
            </w:pPr>
            <w:r>
              <w:t>Growth in local sporting and leisure activities.</w:t>
            </w:r>
          </w:p>
          <w:p w14:paraId="063FFC01"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35EA5" w14:textId="77777777" w:rsidR="00177440" w:rsidRDefault="00177440"/>
        </w:tc>
      </w:tr>
      <w:tr w:rsidR="00177440" w14:paraId="62E7C2ED" w14:textId="77777777">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E0882E" w14:textId="77777777" w:rsidR="00177440" w:rsidRDefault="006575A0">
            <w:pPr>
              <w:pStyle w:val="Standard"/>
              <w:tabs>
                <w:tab w:val="left" w:pos="1260"/>
              </w:tabs>
              <w:spacing w:after="0" w:line="240" w:lineRule="auto"/>
            </w:pPr>
            <w:r>
              <w:t>l. Eliminate discrimination, advance equality of opportunity and advance good relations between those sharing protected characteristics and those who do not.</w:t>
            </w: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51D69" w14:textId="24F894DC" w:rsidR="00177440" w:rsidRDefault="008C2D4E">
            <w:pPr>
              <w:pStyle w:val="Standard"/>
              <w:spacing w:after="0" w:line="240" w:lineRule="auto"/>
              <w:rPr>
                <w:rFonts w:cs="Calibri"/>
              </w:rPr>
            </w:pPr>
            <w:r>
              <w:rPr>
                <w:rFonts w:cs="Calibri"/>
                <w:b/>
                <w:bCs/>
              </w:rPr>
              <w:t>V</w:t>
            </w:r>
            <w:r w:rsidR="006575A0">
              <w:rPr>
                <w:rFonts w:cs="Calibri"/>
                <w:b/>
                <w:bCs/>
              </w:rPr>
              <w:t>2</w:t>
            </w:r>
            <w:r w:rsidR="006575A0">
              <w:rPr>
                <w:rFonts w:cs="Calibri"/>
              </w:rPr>
              <w:t xml:space="preserve"> Health and Wellbeing</w:t>
            </w:r>
          </w:p>
          <w:p w14:paraId="388FF1BA" w14:textId="77777777" w:rsidR="008C2D4E" w:rsidRDefault="008C2D4E" w:rsidP="008C2D4E">
            <w:pPr>
              <w:pStyle w:val="Standard"/>
              <w:spacing w:after="0" w:line="240" w:lineRule="auto"/>
            </w:pPr>
            <w:r>
              <w:rPr>
                <w:rFonts w:cs="Calibri"/>
                <w:b/>
                <w:bCs/>
              </w:rPr>
              <w:t>E1</w:t>
            </w:r>
            <w:r>
              <w:rPr>
                <w:rFonts w:cs="Calibri"/>
              </w:rPr>
              <w:t xml:space="preserve"> The Local Economy</w:t>
            </w:r>
          </w:p>
          <w:p w14:paraId="0539322F" w14:textId="77777777" w:rsidR="008C2D4E" w:rsidRDefault="008C2D4E" w:rsidP="008C2D4E">
            <w:pPr>
              <w:pStyle w:val="Standard"/>
              <w:spacing w:after="0" w:line="240" w:lineRule="auto"/>
            </w:pPr>
            <w:r>
              <w:rPr>
                <w:rFonts w:cs="Calibri"/>
                <w:b/>
                <w:bCs/>
              </w:rPr>
              <w:t>E4</w:t>
            </w:r>
            <w:r>
              <w:rPr>
                <w:rFonts w:cs="Calibri"/>
              </w:rPr>
              <w:t xml:space="preserve"> Training and Education</w:t>
            </w:r>
          </w:p>
          <w:p w14:paraId="41D610AC" w14:textId="637AE393" w:rsidR="00177440" w:rsidRDefault="006575A0">
            <w:pPr>
              <w:pStyle w:val="Standard"/>
              <w:spacing w:after="0" w:line="240" w:lineRule="auto"/>
            </w:pPr>
            <w:r>
              <w:rPr>
                <w:rFonts w:cs="Calibri"/>
                <w:b/>
                <w:bCs/>
              </w:rPr>
              <w:t>C</w:t>
            </w:r>
            <w:r w:rsidR="008C2D4E">
              <w:rPr>
                <w:rFonts w:cs="Calibri"/>
                <w:b/>
                <w:bCs/>
              </w:rPr>
              <w:t>1</w:t>
            </w:r>
            <w:r>
              <w:rPr>
                <w:rFonts w:cs="Calibri"/>
              </w:rPr>
              <w:t xml:space="preserve"> The Public Realm</w:t>
            </w:r>
          </w:p>
          <w:p w14:paraId="4C4A73EB" w14:textId="5AEF7E02" w:rsidR="00177440" w:rsidRDefault="006575A0">
            <w:pPr>
              <w:pStyle w:val="Standard"/>
              <w:spacing w:after="0" w:line="240" w:lineRule="auto"/>
            </w:pPr>
            <w:r>
              <w:rPr>
                <w:rFonts w:cs="Calibri"/>
                <w:b/>
                <w:bCs/>
              </w:rPr>
              <w:t>C</w:t>
            </w:r>
            <w:r w:rsidR="008C2D4E">
              <w:rPr>
                <w:rFonts w:cs="Calibri"/>
                <w:b/>
                <w:bCs/>
              </w:rPr>
              <w:t>2</w:t>
            </w:r>
            <w:r>
              <w:rPr>
                <w:rFonts w:cs="Calibri"/>
              </w:rPr>
              <w:t xml:space="preserve"> Open Spaces</w:t>
            </w:r>
          </w:p>
          <w:p w14:paraId="4B54DFCB" w14:textId="238150BC" w:rsidR="00177440" w:rsidRDefault="006575A0">
            <w:pPr>
              <w:pStyle w:val="Standard"/>
              <w:spacing w:after="0" w:line="240" w:lineRule="auto"/>
            </w:pPr>
            <w:r>
              <w:rPr>
                <w:rFonts w:cs="Calibri"/>
                <w:b/>
                <w:bCs/>
              </w:rPr>
              <w:t>C</w:t>
            </w:r>
            <w:r w:rsidR="008C2D4E">
              <w:rPr>
                <w:rFonts w:cs="Calibri"/>
                <w:b/>
                <w:bCs/>
              </w:rPr>
              <w:t xml:space="preserve">4 </w:t>
            </w:r>
            <w:r>
              <w:rPr>
                <w:rFonts w:cs="Calibri"/>
              </w:rPr>
              <w:t>Housing</w:t>
            </w:r>
          </w:p>
          <w:p w14:paraId="121A4EF5" w14:textId="214ACA18" w:rsidR="00177440" w:rsidRDefault="006575A0">
            <w:pPr>
              <w:pStyle w:val="Standard"/>
              <w:spacing w:after="0" w:line="240" w:lineRule="auto"/>
            </w:pPr>
            <w:r>
              <w:rPr>
                <w:rFonts w:cs="Calibri"/>
                <w:b/>
                <w:bCs/>
              </w:rPr>
              <w:t>C</w:t>
            </w:r>
            <w:r w:rsidR="008C2D4E">
              <w:rPr>
                <w:rFonts w:cs="Calibri"/>
                <w:b/>
                <w:bCs/>
              </w:rPr>
              <w:t>6</w:t>
            </w:r>
            <w:r>
              <w:rPr>
                <w:rFonts w:cs="Calibri"/>
              </w:rPr>
              <w:t xml:space="preserve"> New services and Facilities</w:t>
            </w:r>
          </w:p>
          <w:p w14:paraId="2D5E77C4" w14:textId="77777777" w:rsidR="00177440" w:rsidRDefault="00177440" w:rsidP="008C2D4E">
            <w:pPr>
              <w:pStyle w:val="Standard"/>
              <w:spacing w:after="0" w:line="240" w:lineRule="auto"/>
              <w:rPr>
                <w:rFonts w:cs="Calibri"/>
              </w:rPr>
            </w:pP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56D87" w14:textId="77777777" w:rsidR="00177440" w:rsidRDefault="006575A0">
            <w:pPr>
              <w:pStyle w:val="Standard"/>
              <w:spacing w:after="0" w:line="240" w:lineRule="auto"/>
            </w:pPr>
            <w:r>
              <w:t>Equality of access for all.</w:t>
            </w:r>
          </w:p>
          <w:p w14:paraId="62E786EB" w14:textId="77777777" w:rsidR="00177440" w:rsidRDefault="00177440">
            <w:pPr>
              <w:pStyle w:val="Standard"/>
              <w:spacing w:after="0" w:line="240" w:lineRule="auto"/>
            </w:pPr>
          </w:p>
        </w:tc>
        <w:tc>
          <w:tcPr>
            <w:tcW w:w="3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2FCC05" w14:textId="77777777" w:rsidR="00177440" w:rsidRDefault="006575A0">
            <w:pPr>
              <w:pStyle w:val="Standard"/>
              <w:spacing w:after="0" w:line="240" w:lineRule="auto"/>
            </w:pPr>
            <w:r>
              <w:t>Condition of footpaths, open spaces and the public realm.</w:t>
            </w:r>
          </w:p>
          <w:p w14:paraId="2FB2D62D" w14:textId="77777777" w:rsidR="00177440" w:rsidRDefault="00177440">
            <w:pPr>
              <w:pStyle w:val="Standard"/>
              <w:spacing w:after="0" w:line="240" w:lineRule="auto"/>
            </w:pPr>
          </w:p>
          <w:p w14:paraId="7ACF4793" w14:textId="77777777" w:rsidR="00177440" w:rsidRDefault="006575A0">
            <w:pPr>
              <w:pStyle w:val="Standard"/>
              <w:spacing w:after="0" w:line="240" w:lineRule="auto"/>
            </w:pPr>
            <w:r>
              <w:t>Number and frequency of buses and trains and passenger numbers.</w:t>
            </w:r>
          </w:p>
          <w:p w14:paraId="7CF9BA53" w14:textId="77777777" w:rsidR="00177440" w:rsidRDefault="00177440">
            <w:pPr>
              <w:pStyle w:val="Standard"/>
              <w:spacing w:after="0" w:line="240" w:lineRule="auto"/>
            </w:pPr>
          </w:p>
          <w:p w14:paraId="136DFFF6" w14:textId="77777777" w:rsidR="00177440" w:rsidRDefault="006575A0">
            <w:pPr>
              <w:pStyle w:val="Standard"/>
              <w:spacing w:after="0" w:line="240" w:lineRule="auto"/>
            </w:pPr>
            <w:r>
              <w:t>Affordable homes available.</w:t>
            </w:r>
          </w:p>
          <w:p w14:paraId="7E0132F1" w14:textId="77777777" w:rsidR="00177440" w:rsidRDefault="00177440">
            <w:pPr>
              <w:pStyle w:val="Standard"/>
              <w:spacing w:after="0" w:line="240" w:lineRule="auto"/>
            </w:pPr>
          </w:p>
          <w:p w14:paraId="0F0C38B2" w14:textId="77777777" w:rsidR="00177440" w:rsidRDefault="006575A0">
            <w:pPr>
              <w:pStyle w:val="Standard"/>
              <w:spacing w:after="0" w:line="240" w:lineRule="auto"/>
            </w:pPr>
            <w:r>
              <w:t>Training places and jobs available.</w:t>
            </w:r>
          </w:p>
        </w:tc>
      </w:tr>
      <w:tr w:rsidR="00177440" w14:paraId="33BDAA35" w14:textId="77777777">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DFC20"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2E4565"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291194" w14:textId="77777777" w:rsidR="00177440" w:rsidRDefault="006575A0">
            <w:pPr>
              <w:pStyle w:val="Standard"/>
              <w:spacing w:after="0" w:line="240" w:lineRule="auto"/>
            </w:pPr>
            <w:r>
              <w:t>Access to open space and local services.</w:t>
            </w:r>
          </w:p>
          <w:p w14:paraId="4B942518"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FEAC1" w14:textId="77777777" w:rsidR="00177440" w:rsidRDefault="00177440"/>
        </w:tc>
      </w:tr>
      <w:tr w:rsidR="00177440" w14:paraId="61DA4A0D" w14:textId="77777777">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3780A8"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F78DD"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DC62DE" w14:textId="77777777" w:rsidR="00177440" w:rsidRDefault="006575A0">
            <w:pPr>
              <w:pStyle w:val="Standard"/>
              <w:spacing w:after="0" w:line="240" w:lineRule="auto"/>
            </w:pPr>
            <w:r>
              <w:t>Access to affordable homes.</w:t>
            </w:r>
          </w:p>
          <w:p w14:paraId="4AC9BB69" w14:textId="77777777" w:rsidR="00177440" w:rsidRDefault="00177440">
            <w:pPr>
              <w:pStyle w:val="Standard"/>
              <w:spacing w:after="0" w:line="240" w:lineRule="auto"/>
            </w:pP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7970B" w14:textId="77777777" w:rsidR="00177440" w:rsidRDefault="00177440"/>
        </w:tc>
      </w:tr>
      <w:tr w:rsidR="00177440" w14:paraId="2AF9A48C" w14:textId="77777777">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57B263" w14:textId="77777777" w:rsidR="00177440" w:rsidRDefault="00177440"/>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33563" w14:textId="77777777" w:rsidR="00177440" w:rsidRDefault="00177440"/>
        </w:tc>
        <w:tc>
          <w:tcPr>
            <w:tcW w:w="348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281EC0" w14:textId="7E46DEBB" w:rsidR="00177440" w:rsidRDefault="006575A0" w:rsidP="008C2D4E">
            <w:pPr>
              <w:pStyle w:val="Standard"/>
              <w:spacing w:after="0" w:line="240" w:lineRule="auto"/>
            </w:pPr>
            <w:r>
              <w:t>Access to training and job opportunities.</w:t>
            </w:r>
          </w:p>
        </w:tc>
        <w:tc>
          <w:tcPr>
            <w:tcW w:w="3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0AA15" w14:textId="77777777" w:rsidR="00177440" w:rsidRDefault="00177440"/>
        </w:tc>
      </w:tr>
    </w:tbl>
    <w:p w14:paraId="462A5C2F" w14:textId="77777777" w:rsidR="00177440" w:rsidRDefault="00177440">
      <w:pPr>
        <w:pStyle w:val="Standard"/>
      </w:pPr>
    </w:p>
    <w:sectPr w:rsidR="00177440">
      <w:footerReference w:type="default" r:id="rId8"/>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6B158" w14:textId="77777777" w:rsidR="001C31CA" w:rsidRDefault="006575A0">
      <w:pPr>
        <w:spacing w:after="0" w:line="240" w:lineRule="auto"/>
      </w:pPr>
      <w:r>
        <w:separator/>
      </w:r>
    </w:p>
  </w:endnote>
  <w:endnote w:type="continuationSeparator" w:id="0">
    <w:p w14:paraId="3F0032EE" w14:textId="77777777" w:rsidR="001C31CA" w:rsidRDefault="0065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614345"/>
      <w:docPartObj>
        <w:docPartGallery w:val="Page Numbers (Bottom of Page)"/>
        <w:docPartUnique/>
      </w:docPartObj>
    </w:sdtPr>
    <w:sdtEndPr/>
    <w:sdtContent>
      <w:p w14:paraId="0B9A7009" w14:textId="6D0A811B" w:rsidR="00E17C31" w:rsidRDefault="00E17C31">
        <w:pPr>
          <w:pStyle w:val="Footer"/>
          <w:jc w:val="right"/>
        </w:pPr>
        <w:r>
          <w:t xml:space="preserve">Totnes Neighbourhood Plan </w:t>
        </w:r>
        <w:r w:rsidR="00C67513">
          <w:t xml:space="preserve">- </w:t>
        </w:r>
        <w:r>
          <w:t xml:space="preserve">Monitoring Report, September 2020 (page </w:t>
        </w:r>
        <w:r>
          <w:fldChar w:fldCharType="begin"/>
        </w:r>
        <w:r>
          <w:instrText xml:space="preserve"> PAGE   \* MERGEFORMAT </w:instrText>
        </w:r>
        <w:r>
          <w:fldChar w:fldCharType="separate"/>
        </w:r>
        <w:r>
          <w:rPr>
            <w:noProof/>
          </w:rPr>
          <w:t>2</w:t>
        </w:r>
        <w:r>
          <w:rPr>
            <w:noProof/>
          </w:rPr>
          <w:fldChar w:fldCharType="end"/>
        </w:r>
        <w:r>
          <w:t>)</w:t>
        </w:r>
      </w:p>
    </w:sdtContent>
  </w:sdt>
  <w:p w14:paraId="06F09B9B" w14:textId="77777777" w:rsidR="00E17C31" w:rsidRDefault="00E1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624B" w14:textId="77777777" w:rsidR="001C31CA" w:rsidRDefault="006575A0">
      <w:pPr>
        <w:spacing w:after="0" w:line="240" w:lineRule="auto"/>
      </w:pPr>
      <w:r>
        <w:rPr>
          <w:color w:val="000000"/>
        </w:rPr>
        <w:separator/>
      </w:r>
    </w:p>
  </w:footnote>
  <w:footnote w:type="continuationSeparator" w:id="0">
    <w:p w14:paraId="5F8DCD3C" w14:textId="77777777" w:rsidR="001C31CA" w:rsidRDefault="00657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4F42"/>
    <w:multiLevelType w:val="multilevel"/>
    <w:tmpl w:val="CEF40AF0"/>
    <w:styleLink w:val="WWNum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25A02703"/>
    <w:multiLevelType w:val="multilevel"/>
    <w:tmpl w:val="BE5C606A"/>
    <w:styleLink w:val="WWNum1"/>
    <w:lvl w:ilvl="0">
      <w:start w:val="1"/>
      <w:numFmt w:val="lowerLetter"/>
      <w:lvlText w:val="%1."/>
      <w:lvlJc w:val="left"/>
      <w:pPr>
        <w:ind w:left="720" w:hanging="360"/>
      </w:pPr>
      <w:rPr>
        <w:rFonts w:eastAsia="MS Mincho" w:cs="Calibri"/>
      </w:r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40"/>
    <w:rsid w:val="001271F4"/>
    <w:rsid w:val="00177440"/>
    <w:rsid w:val="001C31CA"/>
    <w:rsid w:val="00360B28"/>
    <w:rsid w:val="003B47AC"/>
    <w:rsid w:val="003D304A"/>
    <w:rsid w:val="004650BE"/>
    <w:rsid w:val="00493791"/>
    <w:rsid w:val="006575A0"/>
    <w:rsid w:val="00697EFF"/>
    <w:rsid w:val="00801ADA"/>
    <w:rsid w:val="008C2D4E"/>
    <w:rsid w:val="00A14A1D"/>
    <w:rsid w:val="00AA7454"/>
    <w:rsid w:val="00C67513"/>
    <w:rsid w:val="00E12065"/>
    <w:rsid w:val="00E17C31"/>
    <w:rsid w:val="00E5514A"/>
    <w:rsid w:val="00E7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423D"/>
  <w15:docId w15:val="{BA80F4BB-1221-4BB2-8C55-50558172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en-GB"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Geo1bullets">
    <w:name w:val="Geo 1 bullets"/>
    <w:pPr>
      <w:suppressAutoHyphens/>
      <w:spacing w:after="0" w:line="240" w:lineRule="auto"/>
    </w:pPr>
    <w:rPr>
      <w:rFonts w:eastAsia="MS Mincho" w:cs="Times New Roman"/>
      <w:sz w:val="20"/>
      <w:szCs w:val="20"/>
      <w:lang w:eastAsia="ar-SA"/>
    </w:rPr>
  </w:style>
  <w:style w:type="paragraph" w:styleId="ListParagraph">
    <w:name w:val="List Paragraph"/>
    <w:basedOn w:val="Standard"/>
    <w:pPr>
      <w:ind w:left="720"/>
    </w:pPr>
  </w:style>
  <w:style w:type="character" w:customStyle="1" w:styleId="ListLabel1">
    <w:name w:val="ListLabel 1"/>
    <w:rPr>
      <w:rFonts w:eastAsia="MS Mincho" w:cs="Calibri"/>
    </w:rPr>
  </w:style>
  <w:style w:type="character" w:customStyle="1" w:styleId="ListLabel2">
    <w:name w:val="ListLabel 2"/>
    <w:rPr>
      <w:rFonts w:cs="Courier New"/>
    </w:rPr>
  </w:style>
  <w:style w:type="character" w:customStyle="1" w:styleId="NumberingSymbols">
    <w:name w:val="Numbering Symbols"/>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styleId="Header">
    <w:name w:val="header"/>
    <w:basedOn w:val="Normal"/>
    <w:link w:val="HeaderChar"/>
    <w:uiPriority w:val="99"/>
    <w:unhideWhenUsed/>
    <w:rsid w:val="00E17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C31"/>
  </w:style>
  <w:style w:type="paragraph" w:styleId="Footer">
    <w:name w:val="footer"/>
    <w:basedOn w:val="Normal"/>
    <w:link w:val="FooterChar"/>
    <w:uiPriority w:val="99"/>
    <w:unhideWhenUsed/>
    <w:rsid w:val="00E17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0D0E-CE92-439F-8C05-AAF02201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Sara Halliday</cp:lastModifiedBy>
  <cp:revision>9</cp:revision>
  <cp:lastPrinted>2020-08-04T10:47:00Z</cp:lastPrinted>
  <dcterms:created xsi:type="dcterms:W3CDTF">2019-11-14T11:15:00Z</dcterms:created>
  <dcterms:modified xsi:type="dcterms:W3CDTF">2020-09-01T11:31:00Z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