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4CAD5802" w:rsidR="008971C5" w:rsidRPr="003558D0" w:rsidRDefault="000B2632" w:rsidP="00686F75">
      <w:pPr>
        <w:jc w:val="center"/>
        <w:rPr>
          <w:rFonts w:cs="Calibri"/>
        </w:rPr>
      </w:pPr>
      <w:r>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13B617A1"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51547E40"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0B2632">
        <w:rPr>
          <w:rFonts w:ascii="Calibri" w:hAnsi="Calibri" w:cs="Calibri"/>
          <w:b/>
          <w:bCs/>
          <w:color w:val="auto"/>
        </w:rPr>
        <w:t>2</w:t>
      </w:r>
      <w:r w:rsidR="0001664A">
        <w:rPr>
          <w:rFonts w:ascii="Calibri" w:hAnsi="Calibri" w:cs="Calibri"/>
          <w:b/>
          <w:bCs/>
          <w:color w:val="auto"/>
        </w:rPr>
        <w:t>2</w:t>
      </w:r>
      <w:r w:rsidR="0001664A" w:rsidRPr="0001664A">
        <w:rPr>
          <w:rFonts w:ascii="Calibri" w:hAnsi="Calibri" w:cs="Calibri"/>
          <w:b/>
          <w:bCs/>
          <w:color w:val="auto"/>
          <w:vertAlign w:val="superscript"/>
        </w:rPr>
        <w:t>ND</w:t>
      </w:r>
      <w:r w:rsidR="0001664A">
        <w:rPr>
          <w:rFonts w:ascii="Calibri" w:hAnsi="Calibri" w:cs="Calibri"/>
          <w:b/>
          <w:bCs/>
          <w:color w:val="auto"/>
        </w:rPr>
        <w:t xml:space="preserve"> NOVEM</w:t>
      </w:r>
      <w:r w:rsidR="00163644">
        <w:rPr>
          <w:rFonts w:ascii="Calibri" w:hAnsi="Calibri" w:cs="Calibri"/>
          <w:b/>
          <w:bCs/>
          <w:color w:val="auto"/>
        </w:rPr>
        <w:t>BER</w:t>
      </w:r>
      <w:r w:rsidRPr="003558D0">
        <w:rPr>
          <w:rFonts w:ascii="Calibri" w:hAnsi="Calibri" w:cs="Calibri"/>
          <w:b/>
          <w:bCs/>
          <w:color w:val="auto"/>
        </w:rPr>
        <w:t xml:space="preserve"> 202</w:t>
      </w:r>
      <w:r w:rsidR="000B2632">
        <w:rPr>
          <w:rFonts w:ascii="Calibri" w:hAnsi="Calibri" w:cs="Calibri"/>
          <w:b/>
          <w:bCs/>
          <w:color w:val="auto"/>
        </w:rPr>
        <w:t>1</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504C0359" w:rsidR="000B2632" w:rsidRPr="000B2632" w:rsidRDefault="008971C5" w:rsidP="00135583">
      <w:pPr>
        <w:spacing w:after="0" w:line="240" w:lineRule="auto"/>
        <w:rPr>
          <w:rFonts w:asciiTheme="minorHAnsi" w:hAnsiTheme="minorHAnsi" w:cstheme="minorHAnsi"/>
        </w:rPr>
      </w:pPr>
      <w:r w:rsidRPr="000B2632">
        <w:rPr>
          <w:rFonts w:asciiTheme="minorHAnsi" w:hAnsiTheme="minorHAnsi" w:cstheme="minorHAnsi"/>
          <w:sz w:val="24"/>
          <w:szCs w:val="24"/>
        </w:rPr>
        <w:t>Present: Councillors</w:t>
      </w:r>
      <w:r w:rsidR="000B2632" w:rsidRPr="000B2632">
        <w:rPr>
          <w:rFonts w:asciiTheme="minorHAnsi" w:hAnsiTheme="minorHAnsi" w:cstheme="minorHAnsi"/>
        </w:rPr>
        <w:t xml:space="preserve"> V Trow (Chair), </w:t>
      </w:r>
      <w:r w:rsidR="00163644">
        <w:rPr>
          <w:rFonts w:asciiTheme="minorHAnsi" w:hAnsiTheme="minorHAnsi" w:cstheme="minorHAnsi"/>
        </w:rPr>
        <w:t xml:space="preserve">G Allen, </w:t>
      </w:r>
      <w:r w:rsidR="000B2632" w:rsidRPr="000B2632">
        <w:rPr>
          <w:rFonts w:asciiTheme="minorHAnsi" w:hAnsiTheme="minorHAnsi" w:cstheme="minorHAnsi"/>
        </w:rPr>
        <w:t>S Collinson</w:t>
      </w:r>
      <w:r w:rsidR="0001664A">
        <w:rPr>
          <w:rFonts w:asciiTheme="minorHAnsi" w:hAnsiTheme="minorHAnsi" w:cstheme="minorHAnsi"/>
        </w:rPr>
        <w:t>,</w:t>
      </w:r>
      <w:r w:rsidR="0062024F">
        <w:rPr>
          <w:rFonts w:asciiTheme="minorHAnsi" w:hAnsiTheme="minorHAnsi" w:cstheme="minorHAnsi"/>
        </w:rPr>
        <w:t xml:space="preserve"> </w:t>
      </w:r>
      <w:r w:rsidR="0001664A" w:rsidRPr="0001664A">
        <w:rPr>
          <w:rFonts w:asciiTheme="minorHAnsi" w:hAnsiTheme="minorHAnsi" w:cstheme="minorHAnsi"/>
        </w:rPr>
        <w:t>D Matthews, A Oliver, P Paine</w:t>
      </w:r>
      <w:r w:rsidR="0001664A">
        <w:rPr>
          <w:rFonts w:asciiTheme="minorHAnsi" w:hAnsiTheme="minorHAnsi" w:cstheme="minorHAnsi"/>
        </w:rPr>
        <w:t xml:space="preserve"> and </w:t>
      </w:r>
      <w:r w:rsidR="0001664A" w:rsidRPr="0001664A">
        <w:rPr>
          <w:rFonts w:asciiTheme="minorHAnsi" w:hAnsiTheme="minorHAnsi" w:cstheme="minorHAnsi"/>
        </w:rPr>
        <w:t>N Stopp</w:t>
      </w:r>
      <w:r w:rsidR="000B2632" w:rsidRPr="000B2632">
        <w:rPr>
          <w:rFonts w:asciiTheme="minorHAnsi" w:hAnsiTheme="minorHAnsi" w:cstheme="minorHAnsi"/>
        </w:rPr>
        <w:t>.</w:t>
      </w:r>
    </w:p>
    <w:p w14:paraId="77EF387D" w14:textId="2A48D7BD"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Apologies: </w:t>
      </w:r>
      <w:r w:rsidR="00D405B0">
        <w:rPr>
          <w:rFonts w:asciiTheme="minorHAnsi" w:hAnsiTheme="minorHAnsi" w:cstheme="minorHAnsi"/>
          <w:color w:val="auto"/>
          <w:sz w:val="24"/>
          <w:szCs w:val="24"/>
        </w:rPr>
        <w:t>C</w:t>
      </w:r>
      <w:r w:rsidR="00C83ACA">
        <w:rPr>
          <w:rFonts w:asciiTheme="minorHAnsi" w:hAnsiTheme="minorHAnsi" w:cstheme="minorHAnsi"/>
          <w:color w:val="auto"/>
          <w:sz w:val="24"/>
          <w:szCs w:val="24"/>
        </w:rPr>
        <w:t>ounci</w:t>
      </w:r>
      <w:r w:rsidR="00D405B0">
        <w:rPr>
          <w:rFonts w:asciiTheme="minorHAnsi" w:hAnsiTheme="minorHAnsi" w:cstheme="minorHAnsi"/>
          <w:color w:val="auto"/>
          <w:sz w:val="24"/>
          <w:szCs w:val="24"/>
        </w:rPr>
        <w:t>ll</w:t>
      </w:r>
      <w:r w:rsidR="00C83ACA">
        <w:rPr>
          <w:rFonts w:asciiTheme="minorHAnsi" w:hAnsiTheme="minorHAnsi" w:cstheme="minorHAnsi"/>
          <w:color w:val="auto"/>
          <w:sz w:val="24"/>
          <w:szCs w:val="24"/>
        </w:rPr>
        <w:t>o</w:t>
      </w:r>
      <w:r w:rsidR="00D405B0">
        <w:rPr>
          <w:rFonts w:asciiTheme="minorHAnsi" w:hAnsiTheme="minorHAnsi" w:cstheme="minorHAnsi"/>
          <w:color w:val="auto"/>
          <w:sz w:val="24"/>
          <w:szCs w:val="24"/>
        </w:rPr>
        <w:t>r</w:t>
      </w:r>
      <w:r w:rsidR="00163644">
        <w:rPr>
          <w:rFonts w:asciiTheme="minorHAnsi" w:hAnsiTheme="minorHAnsi" w:cstheme="minorHAnsi"/>
          <w:color w:val="auto"/>
          <w:sz w:val="24"/>
          <w:szCs w:val="24"/>
        </w:rPr>
        <w:t xml:space="preserve"> L Webberley</w:t>
      </w:r>
      <w:r w:rsidR="00D405B0">
        <w:rPr>
          <w:rFonts w:asciiTheme="minorHAnsi" w:hAnsiTheme="minorHAnsi" w:cstheme="minorHAnsi"/>
          <w:color w:val="auto"/>
          <w:sz w:val="24"/>
          <w:szCs w:val="24"/>
        </w:rPr>
        <w:t>.</w:t>
      </w:r>
    </w:p>
    <w:p w14:paraId="2F5718C9" w14:textId="0C849FAC" w:rsidR="008971C5" w:rsidRPr="000B2632" w:rsidRDefault="008971C5" w:rsidP="00135583">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Not Present: Councillor</w:t>
      </w:r>
      <w:r w:rsidR="00415D63">
        <w:rPr>
          <w:rFonts w:asciiTheme="minorHAnsi" w:hAnsiTheme="minorHAnsi" w:cstheme="minorHAnsi"/>
          <w:sz w:val="24"/>
          <w:szCs w:val="24"/>
        </w:rPr>
        <w:t xml:space="preserve"> </w:t>
      </w:r>
      <w:r w:rsidR="00C83ACA">
        <w:rPr>
          <w:rFonts w:asciiTheme="minorHAnsi" w:hAnsiTheme="minorHAnsi" w:cstheme="minorHAnsi"/>
          <w:sz w:val="24"/>
          <w:szCs w:val="24"/>
        </w:rPr>
        <w:t xml:space="preserve">S </w:t>
      </w:r>
      <w:r w:rsidR="00415D63">
        <w:rPr>
          <w:rFonts w:asciiTheme="minorHAnsi" w:hAnsiTheme="minorHAnsi" w:cstheme="minorHAnsi"/>
          <w:sz w:val="24"/>
          <w:szCs w:val="24"/>
        </w:rPr>
        <w:t>Skinner.</w:t>
      </w:r>
    </w:p>
    <w:p w14:paraId="3B5E96C9" w14:textId="55D70B89"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01664A">
        <w:rPr>
          <w:rFonts w:asciiTheme="minorHAnsi" w:hAnsiTheme="minorHAnsi" w:cstheme="minorHAnsi"/>
          <w:color w:val="auto"/>
          <w:sz w:val="24"/>
          <w:szCs w:val="24"/>
        </w:rPr>
        <w:t xml:space="preserve">Councillors Cummings, Hannam, Hendriksen and Hodgson, District Councillors Birch and McKay, representatives from TQ9 and Acorn Developments Ltd, </w:t>
      </w:r>
      <w:r w:rsidR="00863901">
        <w:rPr>
          <w:rFonts w:asciiTheme="minorHAnsi" w:hAnsiTheme="minorHAnsi" w:cstheme="minorHAnsi"/>
          <w:color w:val="auto"/>
          <w:sz w:val="24"/>
          <w:szCs w:val="24"/>
        </w:rPr>
        <w:t>member</w:t>
      </w:r>
      <w:r w:rsidR="0001664A">
        <w:rPr>
          <w:rFonts w:asciiTheme="minorHAnsi" w:hAnsiTheme="minorHAnsi" w:cstheme="minorHAnsi"/>
          <w:color w:val="auto"/>
          <w:sz w:val="24"/>
          <w:szCs w:val="24"/>
        </w:rPr>
        <w:t>s</w:t>
      </w:r>
      <w:r w:rsidR="00863901">
        <w:rPr>
          <w:rFonts w:asciiTheme="minorHAnsi" w:hAnsiTheme="minorHAnsi" w:cstheme="minorHAnsi"/>
          <w:color w:val="auto"/>
          <w:sz w:val="24"/>
          <w:szCs w:val="24"/>
        </w:rPr>
        <w:t xml:space="preserve"> of the public</w:t>
      </w:r>
      <w:r w:rsidR="00163644">
        <w:rPr>
          <w:rFonts w:asciiTheme="minorHAnsi" w:hAnsiTheme="minorHAnsi" w:cstheme="minorHAnsi"/>
          <w:color w:val="auto"/>
          <w:sz w:val="24"/>
          <w:szCs w:val="24"/>
        </w:rPr>
        <w:t xml:space="preserve"> </w:t>
      </w:r>
      <w:r w:rsidR="00863901">
        <w:rPr>
          <w:rFonts w:asciiTheme="minorHAnsi" w:hAnsiTheme="minorHAnsi" w:cstheme="minorHAnsi"/>
          <w:color w:val="auto"/>
          <w:sz w:val="24"/>
          <w:szCs w:val="24"/>
        </w:rPr>
        <w:t xml:space="preserve">and </w:t>
      </w:r>
      <w:r w:rsidRPr="000B2632">
        <w:rPr>
          <w:rFonts w:asciiTheme="minorHAnsi" w:hAnsiTheme="minorHAnsi" w:cstheme="minorHAnsi"/>
          <w:color w:val="auto"/>
          <w:sz w:val="24"/>
          <w:szCs w:val="24"/>
        </w:rPr>
        <w:t>S Halliday (</w:t>
      </w:r>
      <w:r w:rsidR="000B2632" w:rsidRPr="000B2632">
        <w:rPr>
          <w:rFonts w:asciiTheme="minorHAnsi" w:hAnsiTheme="minorHAnsi" w:cstheme="minorHAnsi"/>
          <w:color w:val="auto"/>
          <w:sz w:val="24"/>
          <w:szCs w:val="24"/>
        </w:rPr>
        <w:t>Governance and Projects Manager</w:t>
      </w:r>
      <w:r w:rsidRPr="000B2632">
        <w:rPr>
          <w:rFonts w:asciiTheme="minorHAnsi" w:hAnsiTheme="minorHAnsi" w:cstheme="minorHAnsi"/>
          <w:color w:val="auto"/>
          <w:sz w:val="24"/>
          <w:szCs w:val="24"/>
        </w:rPr>
        <w:t>).</w:t>
      </w:r>
    </w:p>
    <w:p w14:paraId="36CB669A" w14:textId="77777777" w:rsidR="008971C5" w:rsidRDefault="008971C5" w:rsidP="00135583">
      <w:pPr>
        <w:spacing w:after="0" w:line="240" w:lineRule="auto"/>
      </w:pPr>
    </w:p>
    <w:p w14:paraId="342BE3A9" w14:textId="45472280" w:rsidR="008971C5"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3FD7B153" w14:textId="5ED75B11" w:rsidR="00D405B0" w:rsidRPr="00FD27A2" w:rsidRDefault="00D405B0" w:rsidP="00D405B0">
      <w:pPr>
        <w:spacing w:after="0" w:line="240" w:lineRule="auto"/>
        <w:rPr>
          <w:rFonts w:asciiTheme="minorHAnsi" w:hAnsiTheme="minorHAnsi" w:cstheme="minorHAnsi"/>
          <w:sz w:val="24"/>
          <w:szCs w:val="24"/>
        </w:rPr>
      </w:pPr>
      <w:bookmarkStart w:id="0" w:name="_Hlk66800937"/>
      <w:r w:rsidRPr="00FD27A2">
        <w:rPr>
          <w:rFonts w:asciiTheme="minorHAnsi" w:hAnsiTheme="minorHAnsi" w:cstheme="minorHAnsi"/>
          <w:sz w:val="24"/>
          <w:szCs w:val="24"/>
        </w:rPr>
        <w:t xml:space="preserve">Cllr </w:t>
      </w:r>
      <w:r w:rsidR="0001664A">
        <w:rPr>
          <w:rFonts w:asciiTheme="minorHAnsi" w:hAnsiTheme="minorHAnsi" w:cstheme="minorHAnsi"/>
          <w:sz w:val="24"/>
          <w:szCs w:val="24"/>
        </w:rPr>
        <w:t>Trow</w:t>
      </w:r>
      <w:r w:rsidRPr="00FD27A2">
        <w:rPr>
          <w:rFonts w:asciiTheme="minorHAnsi" w:hAnsiTheme="minorHAnsi" w:cstheme="minorHAnsi"/>
          <w:sz w:val="24"/>
          <w:szCs w:val="24"/>
        </w:rPr>
        <w:t xml:space="preserve"> read out a statement about how the meeting would be conducted</w:t>
      </w:r>
      <w:r w:rsidR="00163644">
        <w:rPr>
          <w:rFonts w:asciiTheme="minorHAnsi" w:hAnsiTheme="minorHAnsi" w:cstheme="minorHAnsi"/>
          <w:sz w:val="24"/>
          <w:szCs w:val="24"/>
        </w:rPr>
        <w:t xml:space="preserve"> and </w:t>
      </w:r>
      <w:r w:rsidRPr="00FD27A2">
        <w:rPr>
          <w:rFonts w:asciiTheme="minorHAnsi" w:hAnsiTheme="minorHAnsi" w:cstheme="minorHAnsi"/>
          <w:sz w:val="24"/>
          <w:szCs w:val="24"/>
        </w:rPr>
        <w:t xml:space="preserve">recorded. </w:t>
      </w:r>
    </w:p>
    <w:bookmarkEnd w:id="0"/>
    <w:p w14:paraId="2585202F" w14:textId="77777777" w:rsidR="00D405B0" w:rsidRPr="00FD27A2" w:rsidRDefault="00D405B0" w:rsidP="00135583">
      <w:pPr>
        <w:spacing w:after="0" w:line="240" w:lineRule="auto"/>
        <w:rPr>
          <w:rFonts w:asciiTheme="minorHAnsi" w:hAnsiTheme="minorHAnsi" w:cstheme="minorHAnsi"/>
          <w:sz w:val="24"/>
          <w:szCs w:val="24"/>
        </w:rPr>
      </w:pPr>
    </w:p>
    <w:p w14:paraId="58A671E5" w14:textId="131014AD" w:rsidR="008971C5" w:rsidRPr="00FD27A2" w:rsidRDefault="00BF5BD9"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A</w:t>
      </w:r>
      <w:r w:rsidR="00D405B0" w:rsidRPr="00FD27A2">
        <w:rPr>
          <w:rFonts w:asciiTheme="minorHAnsi" w:hAnsiTheme="minorHAnsi" w:cstheme="minorHAnsi"/>
          <w:sz w:val="24"/>
          <w:szCs w:val="24"/>
        </w:rPr>
        <w:t xml:space="preserve">pologies </w:t>
      </w:r>
      <w:r w:rsidRPr="00FD27A2">
        <w:rPr>
          <w:rFonts w:asciiTheme="minorHAnsi" w:hAnsiTheme="minorHAnsi" w:cstheme="minorHAnsi"/>
          <w:sz w:val="24"/>
          <w:szCs w:val="24"/>
        </w:rPr>
        <w:t xml:space="preserve">were received </w:t>
      </w:r>
      <w:r w:rsidR="00D405B0" w:rsidRPr="00FD27A2">
        <w:rPr>
          <w:rFonts w:asciiTheme="minorHAnsi" w:hAnsiTheme="minorHAnsi" w:cstheme="minorHAnsi"/>
          <w:sz w:val="24"/>
          <w:szCs w:val="24"/>
        </w:rPr>
        <w:t>from Cllr</w:t>
      </w:r>
      <w:r w:rsidR="00163644">
        <w:rPr>
          <w:rFonts w:asciiTheme="minorHAnsi" w:hAnsiTheme="minorHAnsi" w:cstheme="minorHAnsi"/>
          <w:sz w:val="24"/>
          <w:szCs w:val="24"/>
        </w:rPr>
        <w:t xml:space="preserve"> Webberley </w:t>
      </w:r>
      <w:r w:rsidRPr="00FD27A2">
        <w:rPr>
          <w:rFonts w:asciiTheme="minorHAnsi" w:hAnsiTheme="minorHAnsi" w:cstheme="minorHAnsi"/>
          <w:sz w:val="24"/>
          <w:szCs w:val="24"/>
        </w:rPr>
        <w:t xml:space="preserve">and </w:t>
      </w:r>
      <w:r w:rsidR="00D405B0" w:rsidRPr="00FD27A2">
        <w:rPr>
          <w:rFonts w:asciiTheme="minorHAnsi" w:hAnsiTheme="minorHAnsi" w:cstheme="minorHAnsi"/>
          <w:sz w:val="24"/>
          <w:szCs w:val="24"/>
        </w:rPr>
        <w:t>were accepted</w:t>
      </w:r>
      <w:r w:rsidR="008971C5" w:rsidRPr="00FD27A2">
        <w:rPr>
          <w:rFonts w:asciiTheme="minorHAnsi" w:hAnsiTheme="minorHAnsi" w:cstheme="minorHAnsi"/>
          <w:sz w:val="24"/>
          <w:szCs w:val="24"/>
        </w:rPr>
        <w:t>.</w:t>
      </w:r>
    </w:p>
    <w:p w14:paraId="046C4D3D" w14:textId="77777777" w:rsidR="008971C5" w:rsidRPr="00FD27A2" w:rsidRDefault="008971C5" w:rsidP="00135583">
      <w:pPr>
        <w:spacing w:after="0" w:line="240" w:lineRule="auto"/>
        <w:rPr>
          <w:rFonts w:asciiTheme="minorHAnsi" w:hAnsiTheme="minorHAnsi" w:cstheme="minorHAnsi"/>
          <w:bCs/>
          <w:i/>
          <w:iCs/>
          <w:sz w:val="24"/>
          <w:szCs w:val="24"/>
        </w:rPr>
      </w:pPr>
    </w:p>
    <w:p w14:paraId="49DBD7FB" w14:textId="76FC3561" w:rsidR="008971C5" w:rsidRPr="00FD27A2" w:rsidRDefault="008971C5" w:rsidP="00135583">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items:</w:t>
      </w:r>
    </w:p>
    <w:p w14:paraId="4498C5A5" w14:textId="77777777" w:rsidR="00135583" w:rsidRPr="000B2632" w:rsidRDefault="00135583" w:rsidP="00135583">
      <w:pPr>
        <w:spacing w:after="0" w:line="240" w:lineRule="auto"/>
        <w:rPr>
          <w:rFonts w:asciiTheme="minorHAnsi" w:hAnsiTheme="minorHAnsi" w:cstheme="minorHAnsi"/>
          <w:bCs/>
          <w:i/>
          <w:iCs/>
        </w:rPr>
      </w:pPr>
    </w:p>
    <w:p w14:paraId="11F98237" w14:textId="77777777" w:rsidR="008971C5" w:rsidRPr="003558D0" w:rsidRDefault="008971C5" w:rsidP="00135583">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2C053D24" w14:textId="38C93960" w:rsidR="008971C5" w:rsidRDefault="0062024F"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spoke about </w:t>
      </w:r>
      <w:r w:rsidR="00DC21EC">
        <w:rPr>
          <w:rFonts w:asciiTheme="minorHAnsi" w:hAnsiTheme="minorHAnsi" w:cstheme="minorHAnsi"/>
          <w:sz w:val="24"/>
          <w:szCs w:val="24"/>
        </w:rPr>
        <w:t>expanding the current garden trail</w:t>
      </w:r>
      <w:r w:rsidR="00CD6B77">
        <w:rPr>
          <w:rFonts w:asciiTheme="minorHAnsi" w:hAnsiTheme="minorHAnsi" w:cstheme="minorHAnsi"/>
          <w:sz w:val="24"/>
          <w:szCs w:val="24"/>
        </w:rPr>
        <w:t xml:space="preserve"> (</w:t>
      </w:r>
      <w:r w:rsidR="00DC21EC">
        <w:rPr>
          <w:rFonts w:asciiTheme="minorHAnsi" w:hAnsiTheme="minorHAnsi" w:cstheme="minorHAnsi"/>
          <w:sz w:val="24"/>
          <w:szCs w:val="24"/>
        </w:rPr>
        <w:t>Leechwell, Heaths and the Lamb gardens</w:t>
      </w:r>
      <w:r w:rsidR="00CD6B77">
        <w:rPr>
          <w:rFonts w:asciiTheme="minorHAnsi" w:hAnsiTheme="minorHAnsi" w:cstheme="minorHAnsi"/>
          <w:sz w:val="24"/>
          <w:szCs w:val="24"/>
        </w:rPr>
        <w:t>)</w:t>
      </w:r>
      <w:r w:rsidR="00DC21EC">
        <w:rPr>
          <w:rFonts w:asciiTheme="minorHAnsi" w:hAnsiTheme="minorHAnsi" w:cstheme="minorHAnsi"/>
          <w:sz w:val="24"/>
          <w:szCs w:val="24"/>
        </w:rPr>
        <w:t xml:space="preserve"> to incorporate an art/sculpture trail</w:t>
      </w:r>
      <w:r w:rsidR="00CD6B77">
        <w:rPr>
          <w:rFonts w:asciiTheme="minorHAnsi" w:hAnsiTheme="minorHAnsi" w:cstheme="minorHAnsi"/>
          <w:sz w:val="24"/>
          <w:szCs w:val="24"/>
        </w:rPr>
        <w:t>, s</w:t>
      </w:r>
      <w:r w:rsidR="00DC21EC">
        <w:rPr>
          <w:rFonts w:asciiTheme="minorHAnsi" w:hAnsiTheme="minorHAnsi" w:cstheme="minorHAnsi"/>
          <w:sz w:val="24"/>
          <w:szCs w:val="24"/>
        </w:rPr>
        <w:t>uggest</w:t>
      </w:r>
      <w:r w:rsidR="00CD6B77">
        <w:rPr>
          <w:rFonts w:asciiTheme="minorHAnsi" w:hAnsiTheme="minorHAnsi" w:cstheme="minorHAnsi"/>
          <w:sz w:val="24"/>
          <w:szCs w:val="24"/>
        </w:rPr>
        <w:t>ing</w:t>
      </w:r>
      <w:r w:rsidR="00DC21EC">
        <w:rPr>
          <w:rFonts w:asciiTheme="minorHAnsi" w:hAnsiTheme="minorHAnsi" w:cstheme="minorHAnsi"/>
          <w:sz w:val="24"/>
          <w:szCs w:val="24"/>
        </w:rPr>
        <w:t xml:space="preserve"> that the Town Council could assist in funding and funding applications, the choice of artwork, and protection of the areas by CCTV. It was </w:t>
      </w:r>
      <w:r w:rsidR="00DC21EC" w:rsidRPr="00DC21EC">
        <w:rPr>
          <w:rFonts w:asciiTheme="minorHAnsi" w:hAnsiTheme="minorHAnsi" w:cstheme="minorHAnsi"/>
          <w:b/>
          <w:bCs/>
          <w:sz w:val="24"/>
          <w:szCs w:val="24"/>
        </w:rPr>
        <w:t>AGREED</w:t>
      </w:r>
      <w:r w:rsidR="00DC21EC">
        <w:rPr>
          <w:rFonts w:asciiTheme="minorHAnsi" w:hAnsiTheme="minorHAnsi" w:cstheme="minorHAnsi"/>
          <w:sz w:val="24"/>
          <w:szCs w:val="24"/>
        </w:rPr>
        <w:t xml:space="preserve"> that this idea and </w:t>
      </w:r>
      <w:r w:rsidR="00CD6B77">
        <w:rPr>
          <w:rFonts w:asciiTheme="minorHAnsi" w:hAnsiTheme="minorHAnsi" w:cstheme="minorHAnsi"/>
          <w:sz w:val="24"/>
          <w:szCs w:val="24"/>
        </w:rPr>
        <w:t>the</w:t>
      </w:r>
      <w:r w:rsidR="00DC21EC">
        <w:rPr>
          <w:rFonts w:asciiTheme="minorHAnsi" w:hAnsiTheme="minorHAnsi" w:cstheme="minorHAnsi"/>
          <w:sz w:val="24"/>
          <w:szCs w:val="24"/>
        </w:rPr>
        <w:t xml:space="preserve"> detail</w:t>
      </w:r>
      <w:r w:rsidR="00CD6B77">
        <w:rPr>
          <w:rFonts w:asciiTheme="minorHAnsi" w:hAnsiTheme="minorHAnsi" w:cstheme="minorHAnsi"/>
          <w:sz w:val="24"/>
          <w:szCs w:val="24"/>
        </w:rPr>
        <w:t>s</w:t>
      </w:r>
      <w:r w:rsidR="00DC21EC">
        <w:rPr>
          <w:rFonts w:asciiTheme="minorHAnsi" w:hAnsiTheme="minorHAnsi" w:cstheme="minorHAnsi"/>
          <w:sz w:val="24"/>
          <w:szCs w:val="24"/>
        </w:rPr>
        <w:t xml:space="preserve"> should be discussed by the Arts Working Group</w:t>
      </w:r>
      <w:r w:rsidR="004410EA">
        <w:rPr>
          <w:rFonts w:asciiTheme="minorHAnsi" w:hAnsiTheme="minorHAnsi" w:cstheme="minorHAnsi"/>
          <w:sz w:val="24"/>
          <w:szCs w:val="24"/>
        </w:rPr>
        <w:t xml:space="preserve"> and return to this committee</w:t>
      </w:r>
      <w:r w:rsidR="00DC21EC">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1A32C77A" w14:textId="291B6285" w:rsidR="0062024F" w:rsidRDefault="0062024F" w:rsidP="00135583">
      <w:pPr>
        <w:spacing w:after="0" w:line="240" w:lineRule="auto"/>
        <w:rPr>
          <w:rFonts w:asciiTheme="minorHAnsi" w:hAnsiTheme="minorHAnsi" w:cstheme="minorHAnsi"/>
          <w:sz w:val="24"/>
          <w:szCs w:val="24"/>
        </w:rPr>
      </w:pPr>
    </w:p>
    <w:p w14:paraId="761E7DA7" w14:textId="7515181D" w:rsidR="0062024F" w:rsidRPr="0062024F" w:rsidRDefault="00DC21EC" w:rsidP="0062024F">
      <w:pPr>
        <w:keepNext/>
        <w:keepLines/>
        <w:spacing w:after="0" w:line="240" w:lineRule="auto"/>
        <w:outlineLvl w:val="2"/>
        <w:rPr>
          <w:rFonts w:eastAsia="Times New Roman" w:cs="Calibri"/>
          <w:b/>
          <w:sz w:val="24"/>
          <w:szCs w:val="24"/>
        </w:rPr>
      </w:pPr>
      <w:r>
        <w:rPr>
          <w:rFonts w:eastAsia="Times New Roman" w:cs="Calibri"/>
          <w:b/>
          <w:sz w:val="24"/>
          <w:szCs w:val="24"/>
        </w:rPr>
        <w:t>2</w:t>
      </w:r>
      <w:r w:rsidR="0062024F" w:rsidRPr="0062024F">
        <w:rPr>
          <w:rFonts w:eastAsia="Times New Roman" w:cs="Calibri"/>
          <w:b/>
          <w:sz w:val="24"/>
          <w:szCs w:val="24"/>
        </w:rPr>
        <w:t>.</w:t>
      </w:r>
      <w:r w:rsidR="0062024F" w:rsidRPr="0062024F">
        <w:rPr>
          <w:rFonts w:eastAsia="Times New Roman" w:cs="Calibri"/>
          <w:b/>
          <w:sz w:val="24"/>
          <w:szCs w:val="24"/>
        </w:rPr>
        <w:tab/>
      </w:r>
      <w:r w:rsidR="00B74EC4">
        <w:rPr>
          <w:rFonts w:eastAsia="Times New Roman" w:cs="Calibri"/>
          <w:b/>
          <w:sz w:val="24"/>
          <w:szCs w:val="24"/>
        </w:rPr>
        <w:t>BALTIC WHARF</w:t>
      </w:r>
    </w:p>
    <w:p w14:paraId="0AC75F17" w14:textId="1AAAD94A" w:rsidR="0062024F" w:rsidRPr="0062024F" w:rsidRDefault="00B74EC4" w:rsidP="0062024F">
      <w:pPr>
        <w:keepNext/>
        <w:keepLines/>
        <w:spacing w:after="0" w:line="240" w:lineRule="auto"/>
        <w:outlineLvl w:val="2"/>
        <w:rPr>
          <w:rFonts w:eastAsia="Times New Roman" w:cs="Calibri"/>
          <w:b/>
          <w:bCs/>
          <w:sz w:val="24"/>
          <w:szCs w:val="24"/>
        </w:rPr>
      </w:pPr>
      <w:r w:rsidRPr="00B74EC4">
        <w:rPr>
          <w:rFonts w:eastAsia="Times New Roman" w:cs="Calibri"/>
          <w:b/>
          <w:bCs/>
          <w:sz w:val="24"/>
          <w:szCs w:val="24"/>
        </w:rPr>
        <w:t>To update on the latest proposals and public consultation for the Baltic Wharf site from the developers TQ9 and Acorn</w:t>
      </w:r>
      <w:r w:rsidR="004410EA">
        <w:rPr>
          <w:rFonts w:eastAsia="Times New Roman" w:cs="Calibri"/>
          <w:b/>
          <w:bCs/>
          <w:sz w:val="24"/>
          <w:szCs w:val="24"/>
        </w:rPr>
        <w:t>.</w:t>
      </w:r>
    </w:p>
    <w:p w14:paraId="1CEA17C8" w14:textId="76B203F4" w:rsidR="00CD6B77" w:rsidRDefault="00CD6B77" w:rsidP="0062024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Representatives from TQ9 and Acorn Development </w:t>
      </w:r>
      <w:r w:rsidR="004410EA">
        <w:rPr>
          <w:rFonts w:asciiTheme="minorHAnsi" w:hAnsiTheme="minorHAnsi" w:cstheme="minorHAnsi"/>
          <w:sz w:val="24"/>
          <w:szCs w:val="24"/>
        </w:rPr>
        <w:t xml:space="preserve">Ltd </w:t>
      </w:r>
      <w:r>
        <w:rPr>
          <w:rFonts w:asciiTheme="minorHAnsi" w:hAnsiTheme="minorHAnsi" w:cstheme="minorHAnsi"/>
          <w:sz w:val="24"/>
          <w:szCs w:val="24"/>
        </w:rPr>
        <w:t xml:space="preserve">outlined the latest proposals for phase 2 of the Baltic Wharf development which sees three main changes since the outline planning application was approved in 2010: </w:t>
      </w:r>
    </w:p>
    <w:p w14:paraId="1D97ACBB" w14:textId="7C887D18" w:rsidR="0062024F" w:rsidRDefault="00CD6B77" w:rsidP="00CD6B77">
      <w:pPr>
        <w:pStyle w:val="ListParagraph"/>
        <w:numPr>
          <w:ilvl w:val="0"/>
          <w:numId w:val="15"/>
        </w:numPr>
        <w:spacing w:after="0" w:line="240" w:lineRule="auto"/>
        <w:rPr>
          <w:rFonts w:asciiTheme="minorHAnsi" w:hAnsiTheme="minorHAnsi" w:cstheme="minorHAnsi"/>
          <w:sz w:val="24"/>
          <w:szCs w:val="24"/>
        </w:rPr>
      </w:pPr>
      <w:r w:rsidRPr="00CD6B77">
        <w:rPr>
          <w:rFonts w:asciiTheme="minorHAnsi" w:hAnsiTheme="minorHAnsi" w:cstheme="minorHAnsi"/>
          <w:sz w:val="24"/>
          <w:szCs w:val="24"/>
        </w:rPr>
        <w:t xml:space="preserve">the removal of the </w:t>
      </w:r>
      <w:r w:rsidR="004410EA">
        <w:rPr>
          <w:rFonts w:asciiTheme="minorHAnsi" w:hAnsiTheme="minorHAnsi" w:cstheme="minorHAnsi"/>
          <w:sz w:val="24"/>
          <w:szCs w:val="24"/>
        </w:rPr>
        <w:t xml:space="preserve">proposed </w:t>
      </w:r>
      <w:r w:rsidRPr="00CD6B77">
        <w:rPr>
          <w:rFonts w:asciiTheme="minorHAnsi" w:hAnsiTheme="minorHAnsi" w:cstheme="minorHAnsi"/>
          <w:sz w:val="24"/>
          <w:szCs w:val="24"/>
        </w:rPr>
        <w:t xml:space="preserve">retirement village due to no </w:t>
      </w:r>
      <w:r>
        <w:rPr>
          <w:rFonts w:asciiTheme="minorHAnsi" w:hAnsiTheme="minorHAnsi" w:cstheme="minorHAnsi"/>
          <w:sz w:val="24"/>
          <w:szCs w:val="24"/>
        </w:rPr>
        <w:t>interest</w:t>
      </w:r>
      <w:r w:rsidR="004410EA">
        <w:rPr>
          <w:rFonts w:asciiTheme="minorHAnsi" w:hAnsiTheme="minorHAnsi" w:cstheme="minorHAnsi"/>
          <w:sz w:val="24"/>
          <w:szCs w:val="24"/>
        </w:rPr>
        <w:t xml:space="preserve"> from operators and other initiatives that had received approval in the town</w:t>
      </w:r>
      <w:r>
        <w:rPr>
          <w:rFonts w:asciiTheme="minorHAnsi" w:hAnsiTheme="minorHAnsi" w:cstheme="minorHAnsi"/>
          <w:sz w:val="24"/>
          <w:szCs w:val="24"/>
        </w:rPr>
        <w:t>;</w:t>
      </w:r>
    </w:p>
    <w:p w14:paraId="16C2D39C" w14:textId="1BF2416C" w:rsidR="00CD6B77" w:rsidRDefault="00CD6B77" w:rsidP="00CD6B77">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changes to environmental standards and flood risks</w:t>
      </w:r>
      <w:r w:rsidR="00E86780">
        <w:rPr>
          <w:rFonts w:asciiTheme="minorHAnsi" w:hAnsiTheme="minorHAnsi" w:cstheme="minorHAnsi"/>
          <w:sz w:val="24"/>
          <w:szCs w:val="24"/>
        </w:rPr>
        <w:t xml:space="preserve"> – residents require a dry exit from properties in the event of a flood</w:t>
      </w:r>
      <w:r w:rsidR="004410EA">
        <w:rPr>
          <w:rFonts w:asciiTheme="minorHAnsi" w:hAnsiTheme="minorHAnsi" w:cstheme="minorHAnsi"/>
          <w:sz w:val="24"/>
          <w:szCs w:val="24"/>
        </w:rPr>
        <w:t xml:space="preserve"> which has prompted the design of a raised deck over car parking</w:t>
      </w:r>
      <w:r w:rsidR="00E86780">
        <w:rPr>
          <w:rFonts w:asciiTheme="minorHAnsi" w:hAnsiTheme="minorHAnsi" w:cstheme="minorHAnsi"/>
          <w:sz w:val="24"/>
          <w:szCs w:val="24"/>
        </w:rPr>
        <w:t xml:space="preserve">; and </w:t>
      </w:r>
    </w:p>
    <w:p w14:paraId="6F8BEF7E" w14:textId="3A6041AD" w:rsidR="00E86780" w:rsidRDefault="004410EA" w:rsidP="00CD6B77">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E86780">
        <w:rPr>
          <w:rFonts w:asciiTheme="minorHAnsi" w:hAnsiTheme="minorHAnsi" w:cstheme="minorHAnsi"/>
          <w:sz w:val="24"/>
          <w:szCs w:val="24"/>
        </w:rPr>
        <w:t xml:space="preserve">boat yard storage area is smaller than originally planned. </w:t>
      </w:r>
    </w:p>
    <w:p w14:paraId="2F0B4ADA" w14:textId="685600E2" w:rsidR="00E86780" w:rsidRDefault="00E86780" w:rsidP="00E86780">
      <w:pPr>
        <w:spacing w:after="0" w:line="240" w:lineRule="auto"/>
        <w:rPr>
          <w:rFonts w:asciiTheme="minorHAnsi" w:hAnsiTheme="minorHAnsi" w:cstheme="minorHAnsi"/>
          <w:sz w:val="24"/>
          <w:szCs w:val="24"/>
        </w:rPr>
      </w:pPr>
    </w:p>
    <w:p w14:paraId="466CDDB4" w14:textId="5982290B" w:rsidR="009A32CF" w:rsidRPr="009A32CF" w:rsidRDefault="009A32CF" w:rsidP="009A32CF">
      <w:pPr>
        <w:tabs>
          <w:tab w:val="left" w:pos="2325"/>
        </w:tabs>
        <w:rPr>
          <w:rFonts w:asciiTheme="minorHAnsi" w:hAnsiTheme="minorHAnsi" w:cstheme="minorHAnsi"/>
          <w:sz w:val="24"/>
          <w:szCs w:val="24"/>
        </w:rPr>
      </w:pPr>
      <w:r>
        <w:rPr>
          <w:rFonts w:asciiTheme="minorHAnsi" w:hAnsiTheme="minorHAnsi" w:cstheme="minorHAnsi"/>
          <w:sz w:val="24"/>
          <w:szCs w:val="24"/>
        </w:rPr>
        <w:tab/>
      </w:r>
    </w:p>
    <w:p w14:paraId="57057CCC" w14:textId="0F074D0B" w:rsidR="00E86780" w:rsidRDefault="00E86780" w:rsidP="00E8678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Councillors asked a number of questions including how the plans met the Joint Local Plan policy, what was South Hams District Council’s reaction, concerns about the potential loss of skilled employment in the boat yard, water management and flooding (including potential pollution from the flooding of the car deck), affordable housing, the bat fly way, the pontoon and </w:t>
      </w:r>
      <w:r w:rsidR="00BF3A8C">
        <w:rPr>
          <w:rFonts w:asciiTheme="minorHAnsi" w:hAnsiTheme="minorHAnsi" w:cstheme="minorHAnsi"/>
          <w:sz w:val="24"/>
          <w:szCs w:val="24"/>
        </w:rPr>
        <w:t>deep-water</w:t>
      </w:r>
      <w:r>
        <w:rPr>
          <w:rFonts w:asciiTheme="minorHAnsi" w:hAnsiTheme="minorHAnsi" w:cstheme="minorHAnsi"/>
          <w:sz w:val="24"/>
          <w:szCs w:val="24"/>
        </w:rPr>
        <w:t xml:space="preserve"> access, and the demand for care home places.</w:t>
      </w:r>
    </w:p>
    <w:p w14:paraId="262349C8" w14:textId="32D24CA2" w:rsidR="00BF3A8C" w:rsidRDefault="00BF3A8C" w:rsidP="00E86780">
      <w:pPr>
        <w:spacing w:after="0" w:line="240" w:lineRule="auto"/>
        <w:rPr>
          <w:rFonts w:asciiTheme="minorHAnsi" w:hAnsiTheme="minorHAnsi" w:cstheme="minorHAnsi"/>
          <w:sz w:val="24"/>
          <w:szCs w:val="24"/>
        </w:rPr>
      </w:pPr>
    </w:p>
    <w:p w14:paraId="48D2A790" w14:textId="5DB99BBB" w:rsidR="00BF3A8C" w:rsidRPr="00E86780" w:rsidRDefault="00BF3A8C" w:rsidP="00E86780">
      <w:pPr>
        <w:spacing w:after="0" w:line="240" w:lineRule="auto"/>
        <w:rPr>
          <w:rFonts w:asciiTheme="minorHAnsi" w:hAnsiTheme="minorHAnsi" w:cstheme="minorHAnsi"/>
          <w:sz w:val="24"/>
          <w:szCs w:val="24"/>
        </w:rPr>
      </w:pPr>
      <w:r>
        <w:rPr>
          <w:rFonts w:asciiTheme="minorHAnsi" w:hAnsiTheme="minorHAnsi" w:cstheme="minorHAnsi"/>
          <w:sz w:val="24"/>
          <w:szCs w:val="24"/>
        </w:rPr>
        <w:t>The Chair thanked TQ9 and Acorn for the update as the next phase of development at Baltic Wharf is an important matter for the town in terms of employment and housing.</w:t>
      </w:r>
    </w:p>
    <w:p w14:paraId="558BC565" w14:textId="77777777" w:rsidR="00DC21EC" w:rsidRPr="0062024F" w:rsidRDefault="00DC21EC" w:rsidP="0062024F">
      <w:pPr>
        <w:spacing w:after="0" w:line="240" w:lineRule="auto"/>
      </w:pPr>
    </w:p>
    <w:p w14:paraId="174B57D9" w14:textId="6E208D9A" w:rsidR="0062024F" w:rsidRDefault="00DC21EC" w:rsidP="00135583">
      <w:pPr>
        <w:spacing w:after="0" w:line="240" w:lineRule="auto"/>
        <w:rPr>
          <w:rFonts w:cs="Calibri"/>
          <w:i/>
          <w:iCs/>
          <w:sz w:val="24"/>
          <w:szCs w:val="24"/>
        </w:rPr>
      </w:pPr>
      <w:r w:rsidRPr="00DC21EC">
        <w:rPr>
          <w:rFonts w:cs="Calibri"/>
          <w:i/>
          <w:iCs/>
          <w:sz w:val="24"/>
          <w:szCs w:val="24"/>
        </w:rPr>
        <w:t xml:space="preserve">The Committee reconvened. </w:t>
      </w:r>
    </w:p>
    <w:p w14:paraId="71E54BF2" w14:textId="77777777" w:rsidR="00DC21EC" w:rsidRPr="00DC21EC" w:rsidRDefault="00DC21EC" w:rsidP="00135583">
      <w:pPr>
        <w:spacing w:after="0" w:line="240" w:lineRule="auto"/>
        <w:rPr>
          <w:rFonts w:cs="Calibri"/>
          <w:i/>
          <w:iCs/>
          <w:sz w:val="24"/>
          <w:szCs w:val="24"/>
        </w:rPr>
      </w:pPr>
    </w:p>
    <w:p w14:paraId="14036CBE" w14:textId="034DC1EF" w:rsidR="008971C5" w:rsidRPr="00D405B0" w:rsidRDefault="00B74EC4" w:rsidP="00D405B0">
      <w:pPr>
        <w:pStyle w:val="Heading3"/>
        <w:spacing w:before="0" w:line="240" w:lineRule="auto"/>
        <w:rPr>
          <w:rFonts w:ascii="Calibri" w:hAnsi="Calibri" w:cs="Calibri"/>
          <w:b/>
          <w:color w:val="auto"/>
        </w:rPr>
      </w:pPr>
      <w:r>
        <w:rPr>
          <w:rFonts w:ascii="Calibri" w:hAnsi="Calibri" w:cs="Calibri"/>
          <w:b/>
          <w:color w:val="auto"/>
        </w:rPr>
        <w:t>3</w:t>
      </w:r>
      <w:r w:rsidR="008971C5" w:rsidRPr="00846724">
        <w:rPr>
          <w:rFonts w:ascii="Calibri" w:hAnsi="Calibri" w:cs="Calibri"/>
          <w:b/>
          <w:color w:val="auto"/>
        </w:rPr>
        <w:t>.</w:t>
      </w:r>
      <w:r w:rsidR="008971C5">
        <w:rPr>
          <w:rFonts w:ascii="Calibri" w:hAnsi="Calibri" w:cs="Calibri"/>
          <w:b/>
          <w:color w:val="auto"/>
        </w:rPr>
        <w:tab/>
        <w:t>CONFIRMATION OF MINUTES</w:t>
      </w:r>
      <w:r w:rsidR="008971C5" w:rsidRPr="00846724">
        <w:rPr>
          <w:rFonts w:ascii="Calibri" w:hAnsi="Calibri" w:cs="Calibri"/>
          <w:b/>
          <w:color w:val="auto"/>
        </w:rPr>
        <w:tab/>
      </w:r>
    </w:p>
    <w:p w14:paraId="626F674C" w14:textId="7B4C01AA" w:rsidR="008971C5" w:rsidRPr="006D505F" w:rsidRDefault="008971C5" w:rsidP="00135583">
      <w:pPr>
        <w:pStyle w:val="Heading3"/>
        <w:spacing w:before="0" w:line="240" w:lineRule="auto"/>
        <w:rPr>
          <w:rFonts w:ascii="Calibri" w:hAnsi="Calibri" w:cs="Calibri"/>
          <w:b/>
          <w:color w:val="auto"/>
        </w:rPr>
      </w:pPr>
      <w:r w:rsidRPr="006D505F">
        <w:rPr>
          <w:rFonts w:ascii="Calibri" w:hAnsi="Calibri" w:cs="Calibri"/>
          <w:b/>
          <w:color w:val="auto"/>
        </w:rPr>
        <w:t xml:space="preserve">To </w:t>
      </w:r>
      <w:r w:rsidR="00D405B0">
        <w:rPr>
          <w:rFonts w:ascii="Calibri" w:hAnsi="Calibri" w:cs="Calibri"/>
          <w:b/>
          <w:color w:val="auto"/>
        </w:rPr>
        <w:t>approve the minutes of 2</w:t>
      </w:r>
      <w:r w:rsidR="00B74EC4">
        <w:rPr>
          <w:rFonts w:ascii="Calibri" w:hAnsi="Calibri" w:cs="Calibri"/>
          <w:b/>
          <w:color w:val="auto"/>
        </w:rPr>
        <w:t>7</w:t>
      </w:r>
      <w:r w:rsidR="00B74EC4" w:rsidRPr="00B74EC4">
        <w:rPr>
          <w:rFonts w:ascii="Calibri" w:hAnsi="Calibri" w:cs="Calibri"/>
          <w:b/>
          <w:color w:val="auto"/>
          <w:vertAlign w:val="superscript"/>
        </w:rPr>
        <w:t>th</w:t>
      </w:r>
      <w:r w:rsidR="00B74EC4">
        <w:rPr>
          <w:rFonts w:ascii="Calibri" w:hAnsi="Calibri" w:cs="Calibri"/>
          <w:b/>
          <w:color w:val="auto"/>
        </w:rPr>
        <w:t xml:space="preserve"> September</w:t>
      </w:r>
      <w:r w:rsidR="00D405B0">
        <w:rPr>
          <w:rFonts w:ascii="Calibri" w:hAnsi="Calibri" w:cs="Calibri"/>
          <w:b/>
          <w:color w:val="auto"/>
        </w:rPr>
        <w:t xml:space="preserve"> 2021 and update on a</w:t>
      </w:r>
      <w:r w:rsidRPr="006D505F">
        <w:rPr>
          <w:rFonts w:ascii="Calibri" w:hAnsi="Calibri" w:cs="Calibri"/>
          <w:b/>
          <w:color w:val="auto"/>
        </w:rPr>
        <w:t>ny matters arising.</w:t>
      </w:r>
      <w:r w:rsidR="000B2632">
        <w:rPr>
          <w:rFonts w:ascii="Calibri" w:hAnsi="Calibri" w:cs="Calibri"/>
          <w:b/>
          <w:color w:val="auto"/>
        </w:rPr>
        <w:t xml:space="preserve"> </w:t>
      </w:r>
    </w:p>
    <w:p w14:paraId="143B848B" w14:textId="1682C2C2" w:rsidR="00135583" w:rsidRPr="00FD27A2" w:rsidRDefault="00D405B0"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The minutes were approved as an accurate record of proceedings. Matters arising: </w:t>
      </w:r>
    </w:p>
    <w:p w14:paraId="31764161" w14:textId="77777777" w:rsidR="00D405B0" w:rsidRPr="00FD27A2" w:rsidRDefault="00D405B0" w:rsidP="00135583">
      <w:pPr>
        <w:spacing w:after="0" w:line="240" w:lineRule="auto"/>
        <w:rPr>
          <w:rFonts w:asciiTheme="minorHAnsi" w:eastAsia="Times New Roman" w:hAnsiTheme="minorHAnsi" w:cstheme="minorHAnsi"/>
          <w:sz w:val="24"/>
          <w:szCs w:val="24"/>
        </w:rPr>
      </w:pPr>
    </w:p>
    <w:p w14:paraId="7E66B077" w14:textId="77777777" w:rsidR="00882C69" w:rsidRPr="008E263F" w:rsidRDefault="00882C69" w:rsidP="00882C69">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3</w:t>
      </w:r>
      <w:r>
        <w:rPr>
          <w:rFonts w:eastAsia="Times New Roman" w:cs="Calibri"/>
          <w:color w:val="222222"/>
          <w:sz w:val="24"/>
          <w:szCs w:val="24"/>
          <w:lang w:eastAsia="en-GB"/>
        </w:rPr>
        <w:t xml:space="preserve"> Closed Circuit Television (CCTV)</w:t>
      </w:r>
      <w:r w:rsidRPr="008E263F">
        <w:rPr>
          <w:rFonts w:eastAsia="Times New Roman" w:cs="Calibri"/>
          <w:color w:val="222222"/>
          <w:sz w:val="24"/>
          <w:szCs w:val="24"/>
          <w:lang w:eastAsia="en-GB"/>
        </w:rPr>
        <w:t>.</w:t>
      </w:r>
      <w:r>
        <w:rPr>
          <w:rFonts w:eastAsia="Times New Roman" w:cs="Calibri"/>
          <w:color w:val="222222"/>
          <w:sz w:val="24"/>
          <w:szCs w:val="24"/>
          <w:lang w:eastAsia="en-GB"/>
        </w:rPr>
        <w:t xml:space="preserve"> It was </w:t>
      </w:r>
      <w:r w:rsidRPr="00C172AF">
        <w:rPr>
          <w:rFonts w:eastAsia="Times New Roman" w:cs="Calibri"/>
          <w:b/>
          <w:bCs/>
          <w:color w:val="222222"/>
          <w:sz w:val="24"/>
          <w:szCs w:val="24"/>
          <w:lang w:eastAsia="en-GB"/>
        </w:rPr>
        <w:t>RESOLVED</w:t>
      </w:r>
      <w:r>
        <w:rPr>
          <w:rFonts w:eastAsia="Times New Roman" w:cs="Calibri"/>
          <w:color w:val="222222"/>
          <w:sz w:val="24"/>
          <w:szCs w:val="24"/>
          <w:lang w:eastAsia="en-GB"/>
        </w:rPr>
        <w:t xml:space="preserve"> unanimously that Council: </w:t>
      </w:r>
      <w:r w:rsidRPr="008E263F">
        <w:rPr>
          <w:rFonts w:eastAsia="Times New Roman" w:cs="Calibri"/>
          <w:color w:val="222222"/>
          <w:sz w:val="24"/>
          <w:szCs w:val="24"/>
          <w:lang w:eastAsia="en-GB"/>
        </w:rPr>
        <w:t>supports the installation of CCTV at anti-social behaviour trouble spots in the town through grant funding when the opportunity arises</w:t>
      </w:r>
      <w:r>
        <w:rPr>
          <w:rFonts w:eastAsia="Times New Roman" w:cs="Calibri"/>
          <w:color w:val="222222"/>
          <w:sz w:val="24"/>
          <w:szCs w:val="24"/>
          <w:lang w:eastAsia="en-GB"/>
        </w:rPr>
        <w:t>; requests an urgent meeting with the Police and Crime Commissioner and local MP with regards to this matter; lobby’s local businesses to install CCTV on their premises; and reviews this project in a year’s time</w:t>
      </w:r>
      <w:r w:rsidRPr="008E263F">
        <w:rPr>
          <w:rFonts w:eastAsia="Times New Roman" w:cs="Calibri"/>
          <w:color w:val="222222"/>
          <w:sz w:val="24"/>
          <w:szCs w:val="24"/>
          <w:lang w:eastAsia="en-GB"/>
        </w:rPr>
        <w:t xml:space="preserve">. </w:t>
      </w:r>
    </w:p>
    <w:p w14:paraId="448CCC54" w14:textId="77777777" w:rsidR="00882C69" w:rsidRPr="008E263F" w:rsidRDefault="00882C69" w:rsidP="00882C69">
      <w:pPr>
        <w:spacing w:after="0" w:line="240" w:lineRule="auto"/>
        <w:rPr>
          <w:rFonts w:eastAsia="Times New Roman" w:cs="Calibri"/>
          <w:color w:val="222222"/>
          <w:sz w:val="24"/>
          <w:szCs w:val="24"/>
          <w:lang w:eastAsia="en-GB"/>
        </w:rPr>
      </w:pPr>
    </w:p>
    <w:p w14:paraId="6887792C" w14:textId="77777777" w:rsidR="00882C69" w:rsidRPr="008E263F" w:rsidRDefault="00882C69" w:rsidP="00882C69">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4</w:t>
      </w:r>
      <w:r>
        <w:rPr>
          <w:rFonts w:eastAsia="Times New Roman" w:cs="Calibri"/>
          <w:color w:val="222222"/>
          <w:sz w:val="24"/>
          <w:szCs w:val="24"/>
          <w:lang w:eastAsia="en-GB"/>
        </w:rPr>
        <w:t xml:space="preserve"> Minor Injuries Unit. It was </w:t>
      </w:r>
      <w:r w:rsidRPr="009F0218">
        <w:rPr>
          <w:rFonts w:eastAsia="Times New Roman" w:cs="Calibri"/>
          <w:b/>
          <w:bCs/>
          <w:color w:val="222222"/>
          <w:sz w:val="24"/>
          <w:szCs w:val="24"/>
          <w:lang w:eastAsia="en-GB"/>
        </w:rPr>
        <w:t>RESOLVED</w:t>
      </w:r>
      <w:r>
        <w:rPr>
          <w:rFonts w:eastAsia="Times New Roman" w:cs="Calibri"/>
          <w:color w:val="222222"/>
          <w:sz w:val="24"/>
          <w:szCs w:val="24"/>
          <w:lang w:eastAsia="en-GB"/>
        </w:rPr>
        <w:t xml:space="preserve"> unanimously that Council </w:t>
      </w:r>
      <w:r w:rsidRPr="008E263F">
        <w:rPr>
          <w:rFonts w:eastAsia="Times New Roman" w:cs="Calibri"/>
          <w:color w:val="222222"/>
          <w:sz w:val="24"/>
          <w:szCs w:val="24"/>
          <w:lang w:eastAsia="en-GB"/>
        </w:rPr>
        <w:t>writes to the NHS commissioning group and the local MP requesting that the Minor Injuries Unit is re-opened as a matter of priority. Cllr</w:t>
      </w:r>
      <w:r>
        <w:rPr>
          <w:rFonts w:eastAsia="Times New Roman" w:cs="Calibri"/>
          <w:color w:val="222222"/>
          <w:sz w:val="24"/>
          <w:szCs w:val="24"/>
          <w:lang w:eastAsia="en-GB"/>
        </w:rPr>
        <w:t xml:space="preserve"> Matthew</w:t>
      </w:r>
      <w:r w:rsidRPr="008E263F">
        <w:rPr>
          <w:rFonts w:eastAsia="Times New Roman" w:cs="Calibri"/>
          <w:color w:val="222222"/>
          <w:sz w:val="24"/>
          <w:szCs w:val="24"/>
          <w:lang w:eastAsia="en-GB"/>
        </w:rPr>
        <w:t xml:space="preserve">s </w:t>
      </w:r>
      <w:r>
        <w:rPr>
          <w:rFonts w:eastAsia="Times New Roman" w:cs="Calibri"/>
          <w:color w:val="222222"/>
          <w:sz w:val="24"/>
          <w:szCs w:val="24"/>
          <w:lang w:eastAsia="en-GB"/>
        </w:rPr>
        <w:t xml:space="preserve">will </w:t>
      </w:r>
      <w:r w:rsidRPr="008E263F">
        <w:rPr>
          <w:rFonts w:eastAsia="Times New Roman" w:cs="Calibri"/>
          <w:color w:val="222222"/>
          <w:sz w:val="24"/>
          <w:szCs w:val="24"/>
          <w:lang w:eastAsia="en-GB"/>
        </w:rPr>
        <w:t>provide the draft letter.</w:t>
      </w:r>
    </w:p>
    <w:p w14:paraId="304071D7" w14:textId="77777777" w:rsidR="00882C69" w:rsidRPr="008E263F" w:rsidRDefault="00882C69" w:rsidP="00882C69">
      <w:pPr>
        <w:spacing w:after="0" w:line="240" w:lineRule="auto"/>
        <w:rPr>
          <w:rFonts w:eastAsia="Times New Roman" w:cs="Calibri"/>
          <w:color w:val="222222"/>
          <w:sz w:val="24"/>
          <w:szCs w:val="24"/>
          <w:lang w:eastAsia="en-GB"/>
        </w:rPr>
      </w:pPr>
    </w:p>
    <w:p w14:paraId="335C0B50" w14:textId="77777777" w:rsidR="00882C69" w:rsidRPr="008E263F" w:rsidRDefault="00882C69" w:rsidP="00882C69">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5</w:t>
      </w:r>
      <w:r>
        <w:rPr>
          <w:rFonts w:eastAsia="Times New Roman" w:cs="Calibri"/>
          <w:color w:val="222222"/>
          <w:sz w:val="24"/>
          <w:szCs w:val="24"/>
          <w:lang w:eastAsia="en-GB"/>
        </w:rPr>
        <w:t xml:space="preserve"> Gambling Policy Consultation. It was </w:t>
      </w:r>
      <w:r w:rsidRPr="009F0218">
        <w:rPr>
          <w:rFonts w:eastAsia="Times New Roman" w:cs="Calibri"/>
          <w:b/>
          <w:bCs/>
          <w:color w:val="222222"/>
          <w:sz w:val="24"/>
          <w:szCs w:val="24"/>
          <w:lang w:eastAsia="en-GB"/>
        </w:rPr>
        <w:t>RESOLVED</w:t>
      </w:r>
      <w:r>
        <w:rPr>
          <w:rFonts w:eastAsia="Times New Roman" w:cs="Calibri"/>
          <w:color w:val="222222"/>
          <w:sz w:val="24"/>
          <w:szCs w:val="24"/>
          <w:lang w:eastAsia="en-GB"/>
        </w:rPr>
        <w:t xml:space="preserve"> unanimously that Cou</w:t>
      </w:r>
      <w:r w:rsidRPr="008E263F">
        <w:rPr>
          <w:rFonts w:eastAsia="Times New Roman" w:cs="Calibri"/>
          <w:color w:val="222222"/>
          <w:sz w:val="24"/>
          <w:szCs w:val="24"/>
          <w:lang w:eastAsia="en-GB"/>
        </w:rPr>
        <w:t xml:space="preserve">ncil </w:t>
      </w:r>
      <w:r>
        <w:rPr>
          <w:rFonts w:eastAsia="Times New Roman" w:cs="Calibri"/>
          <w:color w:val="222222"/>
          <w:sz w:val="24"/>
          <w:szCs w:val="24"/>
          <w:lang w:eastAsia="en-GB"/>
        </w:rPr>
        <w:t>r</w:t>
      </w:r>
      <w:r w:rsidRPr="008E263F">
        <w:rPr>
          <w:rFonts w:eastAsia="Times New Roman" w:cs="Calibri"/>
          <w:color w:val="222222"/>
          <w:sz w:val="24"/>
          <w:szCs w:val="24"/>
          <w:lang w:eastAsia="en-GB"/>
        </w:rPr>
        <w:t xml:space="preserve">esponds to the consultation that it is supportive of the revised policy.  </w:t>
      </w:r>
    </w:p>
    <w:p w14:paraId="6D2ADD78" w14:textId="77777777" w:rsidR="00882C69" w:rsidRPr="008E263F" w:rsidRDefault="00882C69" w:rsidP="00882C69">
      <w:pPr>
        <w:spacing w:after="0" w:line="240" w:lineRule="auto"/>
        <w:rPr>
          <w:rFonts w:eastAsia="Times New Roman" w:cs="Calibri"/>
          <w:color w:val="222222"/>
          <w:sz w:val="24"/>
          <w:szCs w:val="24"/>
          <w:lang w:eastAsia="en-GB"/>
        </w:rPr>
      </w:pPr>
    </w:p>
    <w:p w14:paraId="207F2388" w14:textId="77777777" w:rsidR="00882C69" w:rsidRDefault="00882C69" w:rsidP="00882C69">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6</w:t>
      </w:r>
      <w:r>
        <w:rPr>
          <w:rFonts w:eastAsia="Times New Roman" w:cs="Calibri"/>
          <w:color w:val="222222"/>
          <w:sz w:val="24"/>
          <w:szCs w:val="24"/>
          <w:lang w:eastAsia="en-GB"/>
        </w:rPr>
        <w:t xml:space="preserve"> Virtual Twinning. It was </w:t>
      </w:r>
      <w:r w:rsidRPr="00475A50">
        <w:rPr>
          <w:rFonts w:eastAsia="Times New Roman" w:cs="Calibri"/>
          <w:b/>
          <w:bCs/>
          <w:color w:val="222222"/>
          <w:sz w:val="24"/>
          <w:szCs w:val="24"/>
          <w:lang w:eastAsia="en-GB"/>
        </w:rPr>
        <w:t xml:space="preserve">RESOLVED </w:t>
      </w:r>
      <w:r>
        <w:rPr>
          <w:rFonts w:eastAsia="Times New Roman" w:cs="Calibri"/>
          <w:color w:val="222222"/>
          <w:sz w:val="24"/>
          <w:szCs w:val="24"/>
          <w:lang w:eastAsia="en-GB"/>
        </w:rPr>
        <w:t xml:space="preserve">by a majority that </w:t>
      </w:r>
      <w:r w:rsidRPr="008E263F">
        <w:rPr>
          <w:rFonts w:eastAsia="Times New Roman" w:cs="Calibri"/>
          <w:color w:val="222222"/>
          <w:sz w:val="24"/>
          <w:szCs w:val="24"/>
          <w:lang w:eastAsia="en-GB"/>
        </w:rPr>
        <w:t xml:space="preserve">Totnes Town Council supports a virtual twinning between Totnes and Salfit and that Councillors participate in a Zoom meeting each year. </w:t>
      </w:r>
      <w:r>
        <w:rPr>
          <w:rFonts w:eastAsia="Times New Roman" w:cs="Calibri"/>
          <w:color w:val="222222"/>
          <w:sz w:val="24"/>
          <w:szCs w:val="24"/>
          <w:lang w:eastAsia="en-GB"/>
        </w:rPr>
        <w:t>Councillors wished to note the positive benefits of a cultural exchange of this nature but it was agreed that this would not constitute a formal arrangement with resource implications.</w:t>
      </w:r>
    </w:p>
    <w:p w14:paraId="60784372" w14:textId="77777777" w:rsidR="00882C69" w:rsidRPr="008E263F" w:rsidRDefault="00882C69" w:rsidP="00882C69">
      <w:pPr>
        <w:spacing w:after="0" w:line="240" w:lineRule="auto"/>
        <w:rPr>
          <w:rFonts w:eastAsia="Times New Roman" w:cs="Calibri"/>
          <w:color w:val="222222"/>
          <w:sz w:val="24"/>
          <w:szCs w:val="24"/>
          <w:lang w:eastAsia="en-GB"/>
        </w:rPr>
      </w:pPr>
    </w:p>
    <w:p w14:paraId="00C0559E" w14:textId="77777777" w:rsidR="00882C69" w:rsidRDefault="00882C69" w:rsidP="00882C69">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7</w:t>
      </w:r>
      <w:r>
        <w:rPr>
          <w:rFonts w:eastAsia="Times New Roman" w:cs="Calibri"/>
          <w:color w:val="222222"/>
          <w:sz w:val="24"/>
          <w:szCs w:val="24"/>
          <w:lang w:eastAsia="en-GB"/>
        </w:rPr>
        <w:t xml:space="preserve"> Seagull Problems. It was </w:t>
      </w:r>
      <w:r w:rsidRPr="00475A50">
        <w:rPr>
          <w:rFonts w:eastAsia="Times New Roman" w:cs="Calibri"/>
          <w:b/>
          <w:bCs/>
          <w:color w:val="222222"/>
          <w:sz w:val="24"/>
          <w:szCs w:val="24"/>
          <w:lang w:eastAsia="en-GB"/>
        </w:rPr>
        <w:t>RESOLVED</w:t>
      </w:r>
      <w:r>
        <w:rPr>
          <w:rFonts w:eastAsia="Times New Roman" w:cs="Calibri"/>
          <w:color w:val="222222"/>
          <w:sz w:val="24"/>
          <w:szCs w:val="24"/>
          <w:lang w:eastAsia="en-GB"/>
        </w:rPr>
        <w:t xml:space="preserve"> unanimously that Council</w:t>
      </w:r>
      <w:r w:rsidRPr="008E263F">
        <w:rPr>
          <w:rFonts w:eastAsia="Times New Roman" w:cs="Calibri"/>
          <w:color w:val="222222"/>
          <w:sz w:val="24"/>
          <w:szCs w:val="24"/>
          <w:lang w:eastAsia="en-GB"/>
        </w:rPr>
        <w:t>:</w:t>
      </w:r>
      <w:r>
        <w:rPr>
          <w:rFonts w:eastAsia="Times New Roman" w:cs="Calibri"/>
          <w:color w:val="222222"/>
          <w:sz w:val="24"/>
          <w:szCs w:val="24"/>
          <w:lang w:eastAsia="en-GB"/>
        </w:rPr>
        <w:t xml:space="preserve"> invites </w:t>
      </w:r>
      <w:r w:rsidRPr="008E263F">
        <w:rPr>
          <w:rFonts w:eastAsia="Times New Roman" w:cs="Calibri"/>
          <w:color w:val="222222"/>
          <w:sz w:val="24"/>
          <w:szCs w:val="24"/>
          <w:lang w:eastAsia="en-GB"/>
        </w:rPr>
        <w:t xml:space="preserve">the Royal Society for the Protection of Birds (RSPB) to speak at an open meeting on the subject; and </w:t>
      </w:r>
      <w:r>
        <w:rPr>
          <w:rFonts w:eastAsia="Times New Roman" w:cs="Calibri"/>
          <w:color w:val="222222"/>
          <w:sz w:val="24"/>
          <w:szCs w:val="24"/>
          <w:lang w:eastAsia="en-GB"/>
        </w:rPr>
        <w:t xml:space="preserve">requests that </w:t>
      </w:r>
      <w:r w:rsidRPr="008E263F">
        <w:rPr>
          <w:rFonts w:eastAsia="Times New Roman" w:cs="Calibri"/>
          <w:color w:val="222222"/>
          <w:sz w:val="24"/>
          <w:szCs w:val="24"/>
          <w:lang w:eastAsia="en-GB"/>
        </w:rPr>
        <w:t xml:space="preserve">South Hams District Council provide wheelie bins on markets days for the secure placement of rubbish arising from food vendors. </w:t>
      </w:r>
    </w:p>
    <w:p w14:paraId="6DA142C5" w14:textId="77777777" w:rsidR="00882C69" w:rsidRPr="008E263F" w:rsidRDefault="00882C69" w:rsidP="00882C69">
      <w:pPr>
        <w:spacing w:after="0" w:line="240" w:lineRule="auto"/>
        <w:rPr>
          <w:rFonts w:eastAsia="Times New Roman" w:cs="Calibri"/>
          <w:color w:val="222222"/>
          <w:sz w:val="24"/>
          <w:szCs w:val="24"/>
          <w:lang w:eastAsia="en-GB"/>
        </w:rPr>
      </w:pPr>
    </w:p>
    <w:p w14:paraId="5E8B7E7F" w14:textId="77777777" w:rsidR="00882C69" w:rsidRDefault="00882C69" w:rsidP="00882C69">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9</w:t>
      </w:r>
      <w:r>
        <w:rPr>
          <w:rFonts w:eastAsia="Times New Roman" w:cs="Calibri"/>
          <w:color w:val="222222"/>
          <w:sz w:val="24"/>
          <w:szCs w:val="24"/>
          <w:lang w:eastAsia="en-GB"/>
        </w:rPr>
        <w:t xml:space="preserve"> Climate Emergency Working Group. It was </w:t>
      </w:r>
      <w:r w:rsidRPr="002B26FC">
        <w:rPr>
          <w:rFonts w:eastAsia="Times New Roman" w:cs="Calibri"/>
          <w:b/>
          <w:bCs/>
          <w:color w:val="222222"/>
          <w:sz w:val="24"/>
          <w:szCs w:val="24"/>
          <w:lang w:eastAsia="en-GB"/>
        </w:rPr>
        <w:t>RESOLVED</w:t>
      </w:r>
      <w:r>
        <w:rPr>
          <w:rFonts w:eastAsia="Times New Roman" w:cs="Calibri"/>
          <w:color w:val="222222"/>
          <w:sz w:val="24"/>
          <w:szCs w:val="24"/>
          <w:lang w:eastAsia="en-GB"/>
        </w:rPr>
        <w:t xml:space="preserve"> unanimously that </w:t>
      </w:r>
      <w:r w:rsidRPr="008E263F">
        <w:rPr>
          <w:rFonts w:eastAsia="Times New Roman" w:cs="Calibri"/>
          <w:color w:val="222222"/>
          <w:sz w:val="24"/>
          <w:szCs w:val="24"/>
          <w:lang w:eastAsia="en-GB"/>
        </w:rPr>
        <w:t>Council writes to South West Water requesting where and when sewage has been discharged into the River Dart.</w:t>
      </w:r>
    </w:p>
    <w:p w14:paraId="6BF04E37" w14:textId="77777777" w:rsidR="0062024F" w:rsidRDefault="0062024F" w:rsidP="00135583">
      <w:pPr>
        <w:pStyle w:val="Heading3"/>
        <w:spacing w:before="0" w:line="240" w:lineRule="auto"/>
        <w:rPr>
          <w:rFonts w:ascii="Calibri" w:hAnsi="Calibri" w:cs="Calibri"/>
          <w:b/>
          <w:color w:val="auto"/>
        </w:rPr>
      </w:pPr>
    </w:p>
    <w:p w14:paraId="56C70157" w14:textId="3D2F0854" w:rsidR="00DC0E61" w:rsidRDefault="00DC0E61" w:rsidP="00135583">
      <w:pPr>
        <w:pStyle w:val="Heading3"/>
        <w:spacing w:before="0" w:line="240" w:lineRule="auto"/>
        <w:rPr>
          <w:rFonts w:ascii="Calibri" w:hAnsi="Calibri" w:cs="Calibri"/>
          <w:b/>
          <w:color w:val="auto"/>
        </w:rPr>
      </w:pPr>
      <w:r>
        <w:rPr>
          <w:rFonts w:ascii="Calibri" w:hAnsi="Calibri" w:cs="Calibri"/>
          <w:b/>
          <w:color w:val="auto"/>
        </w:rPr>
        <w:t>4.</w:t>
      </w:r>
      <w:r>
        <w:rPr>
          <w:rFonts w:ascii="Calibri" w:hAnsi="Calibri" w:cs="Calibri"/>
          <w:b/>
          <w:color w:val="auto"/>
        </w:rPr>
        <w:tab/>
      </w:r>
      <w:r w:rsidR="00B74EC4">
        <w:rPr>
          <w:rFonts w:ascii="Calibri" w:hAnsi="Calibri" w:cs="Calibri"/>
          <w:b/>
          <w:color w:val="auto"/>
        </w:rPr>
        <w:t xml:space="preserve">COMMUNITY AWARD SCHEME </w:t>
      </w:r>
    </w:p>
    <w:p w14:paraId="4791CF1E" w14:textId="1EFA837D" w:rsidR="00DC0E61" w:rsidRDefault="00B74EC4" w:rsidP="00D84E3B">
      <w:pPr>
        <w:spacing w:after="0" w:line="240" w:lineRule="auto"/>
        <w:rPr>
          <w:rFonts w:cs="Calibri"/>
          <w:b/>
          <w:bCs/>
          <w:sz w:val="24"/>
          <w:szCs w:val="24"/>
        </w:rPr>
      </w:pPr>
      <w:r w:rsidRPr="00B74EC4">
        <w:rPr>
          <w:rFonts w:cs="Calibri"/>
          <w:b/>
          <w:bCs/>
          <w:sz w:val="24"/>
          <w:szCs w:val="24"/>
        </w:rPr>
        <w:t>To consider the idea of an annual Community Award scheme, what it could include and how it would be administered.</w:t>
      </w:r>
    </w:p>
    <w:p w14:paraId="47829523" w14:textId="06B66998" w:rsidR="00F44693" w:rsidRDefault="009A32CF" w:rsidP="00F44693">
      <w:pPr>
        <w:spacing w:after="0" w:line="240" w:lineRule="auto"/>
        <w:rPr>
          <w:rFonts w:asciiTheme="minorHAnsi" w:hAnsiTheme="minorHAnsi" w:cstheme="minorHAnsi"/>
          <w:bCs/>
          <w:sz w:val="24"/>
          <w:szCs w:val="24"/>
        </w:rPr>
      </w:pPr>
      <w:r>
        <w:rPr>
          <w:rFonts w:asciiTheme="minorHAnsi" w:hAnsiTheme="minorHAnsi" w:cstheme="minorHAnsi"/>
          <w:bCs/>
          <w:sz w:val="24"/>
          <w:szCs w:val="24"/>
        </w:rPr>
        <w:lastRenderedPageBreak/>
        <w:t xml:space="preserve">It was </w:t>
      </w:r>
      <w:r w:rsidRPr="009A32CF">
        <w:rPr>
          <w:rFonts w:asciiTheme="minorHAnsi" w:hAnsiTheme="minorHAnsi" w:cstheme="minorHAnsi"/>
          <w:b/>
          <w:sz w:val="24"/>
          <w:szCs w:val="24"/>
        </w:rPr>
        <w:t>AGREED</w:t>
      </w:r>
      <w:r>
        <w:rPr>
          <w:rFonts w:asciiTheme="minorHAnsi" w:hAnsiTheme="minorHAnsi" w:cstheme="minorHAnsi"/>
          <w:bCs/>
          <w:sz w:val="24"/>
          <w:szCs w:val="24"/>
        </w:rPr>
        <w:t xml:space="preserve"> that interested Councillors set up a steering group to </w:t>
      </w:r>
      <w:r w:rsidR="004410EA">
        <w:rPr>
          <w:rFonts w:asciiTheme="minorHAnsi" w:hAnsiTheme="minorHAnsi" w:cstheme="minorHAnsi"/>
          <w:bCs/>
          <w:sz w:val="24"/>
          <w:szCs w:val="24"/>
        </w:rPr>
        <w:t xml:space="preserve">determine </w:t>
      </w:r>
      <w:r>
        <w:rPr>
          <w:rFonts w:asciiTheme="minorHAnsi" w:hAnsiTheme="minorHAnsi" w:cstheme="minorHAnsi"/>
          <w:bCs/>
          <w:sz w:val="24"/>
          <w:szCs w:val="24"/>
        </w:rPr>
        <w:t>the scope of such a scheme which will report back to Committee in January 2022.</w:t>
      </w:r>
    </w:p>
    <w:p w14:paraId="52224A0F" w14:textId="77777777" w:rsidR="00342C80" w:rsidRPr="00F44693" w:rsidRDefault="00342C80" w:rsidP="00F44693">
      <w:pPr>
        <w:spacing w:after="0" w:line="240" w:lineRule="auto"/>
        <w:rPr>
          <w:rFonts w:asciiTheme="minorHAnsi" w:hAnsiTheme="minorHAnsi" w:cstheme="minorHAnsi"/>
          <w:bCs/>
          <w:sz w:val="24"/>
          <w:szCs w:val="24"/>
        </w:rPr>
      </w:pPr>
    </w:p>
    <w:p w14:paraId="5A3570AD" w14:textId="1D94369E" w:rsidR="00841D37" w:rsidRDefault="00841D37" w:rsidP="00F44693">
      <w:pPr>
        <w:pStyle w:val="Heading3"/>
        <w:spacing w:before="0" w:line="240" w:lineRule="auto"/>
        <w:rPr>
          <w:rFonts w:ascii="Calibri" w:hAnsi="Calibri" w:cs="Calibri"/>
          <w:b/>
          <w:color w:val="auto"/>
        </w:rPr>
      </w:pPr>
      <w:r>
        <w:rPr>
          <w:rFonts w:ascii="Calibri" w:hAnsi="Calibri" w:cs="Calibri"/>
          <w:b/>
          <w:color w:val="auto"/>
        </w:rPr>
        <w:t>5</w:t>
      </w:r>
      <w:r w:rsidR="008971C5" w:rsidRPr="00846724">
        <w:rPr>
          <w:rFonts w:ascii="Calibri" w:hAnsi="Calibri" w:cs="Calibri"/>
          <w:b/>
          <w:color w:val="auto"/>
        </w:rPr>
        <w:t>.</w:t>
      </w:r>
      <w:r w:rsidR="008971C5" w:rsidRPr="00846724">
        <w:rPr>
          <w:rFonts w:ascii="Calibri" w:hAnsi="Calibri" w:cs="Calibri"/>
          <w:b/>
          <w:color w:val="auto"/>
        </w:rPr>
        <w:tab/>
      </w:r>
      <w:r w:rsidR="00B74EC4">
        <w:rPr>
          <w:rFonts w:ascii="Calibri" w:hAnsi="Calibri" w:cs="Calibri"/>
          <w:b/>
          <w:color w:val="auto"/>
        </w:rPr>
        <w:t>HM THE QUEEN’S PLATINUM JUBILEE</w:t>
      </w:r>
    </w:p>
    <w:p w14:paraId="5E7DB332" w14:textId="77777777" w:rsidR="009A32CF" w:rsidRDefault="00B74EC4" w:rsidP="00135583">
      <w:pPr>
        <w:spacing w:after="0" w:line="240" w:lineRule="auto"/>
        <w:rPr>
          <w:rFonts w:eastAsia="Times New Roman" w:cs="Calibri"/>
          <w:b/>
          <w:sz w:val="24"/>
          <w:szCs w:val="24"/>
        </w:rPr>
      </w:pPr>
      <w:bookmarkStart w:id="1" w:name="_Hlk67574528"/>
      <w:r w:rsidRPr="00B74EC4">
        <w:rPr>
          <w:rFonts w:eastAsia="Times New Roman" w:cs="Calibri"/>
          <w:b/>
          <w:sz w:val="24"/>
          <w:szCs w:val="24"/>
        </w:rPr>
        <w:t xml:space="preserve">To consider the various national events to mark HM The Queen’s Platinum Jubilee in June 2022 (beacon lighting, the Big Lunch, the Queen’s Green Canopy) and determine any Town Council involvement in events. </w:t>
      </w:r>
    </w:p>
    <w:p w14:paraId="5AFE185C" w14:textId="77777777" w:rsidR="009A32CF" w:rsidRDefault="008F4184"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8F4184">
        <w:rPr>
          <w:rFonts w:asciiTheme="minorHAnsi" w:hAnsiTheme="minorHAnsi" w:cstheme="minorHAnsi"/>
          <w:b/>
          <w:bCs/>
          <w:sz w:val="24"/>
          <w:szCs w:val="24"/>
        </w:rPr>
        <w:t>RECOMMEND</w:t>
      </w:r>
      <w:r>
        <w:rPr>
          <w:rFonts w:asciiTheme="minorHAnsi" w:hAnsiTheme="minorHAnsi" w:cstheme="minorHAnsi"/>
          <w:sz w:val="24"/>
          <w:szCs w:val="24"/>
        </w:rPr>
        <w:t xml:space="preserve"> to Full Council </w:t>
      </w:r>
      <w:r w:rsidR="00D30814">
        <w:rPr>
          <w:rFonts w:asciiTheme="minorHAnsi" w:hAnsiTheme="minorHAnsi" w:cstheme="minorHAnsi"/>
          <w:sz w:val="24"/>
          <w:szCs w:val="24"/>
        </w:rPr>
        <w:t>that</w:t>
      </w:r>
      <w:r w:rsidR="009A32CF">
        <w:rPr>
          <w:rFonts w:asciiTheme="minorHAnsi" w:hAnsiTheme="minorHAnsi" w:cstheme="minorHAnsi"/>
          <w:sz w:val="24"/>
          <w:szCs w:val="24"/>
        </w:rPr>
        <w:t>:</w:t>
      </w:r>
    </w:p>
    <w:p w14:paraId="67587535" w14:textId="5361CC0C" w:rsidR="009A32CF" w:rsidRDefault="00D54855" w:rsidP="009A32CF">
      <w:pPr>
        <w:pStyle w:val="ListParagraph"/>
        <w:numPr>
          <w:ilvl w:val="0"/>
          <w:numId w:val="16"/>
        </w:numPr>
        <w:spacing w:after="0" w:line="240" w:lineRule="auto"/>
        <w:rPr>
          <w:rFonts w:asciiTheme="minorHAnsi" w:hAnsiTheme="minorHAnsi" w:cstheme="minorHAnsi"/>
          <w:sz w:val="24"/>
          <w:szCs w:val="24"/>
        </w:rPr>
      </w:pPr>
      <w:r>
        <w:rPr>
          <w:rFonts w:asciiTheme="minorHAnsi" w:hAnsiTheme="minorHAnsi" w:cstheme="minorHAnsi"/>
          <w:sz w:val="24"/>
          <w:szCs w:val="24"/>
        </w:rPr>
        <w:t>it</w:t>
      </w:r>
      <w:r w:rsidR="009A32CF">
        <w:rPr>
          <w:rFonts w:asciiTheme="minorHAnsi" w:hAnsiTheme="minorHAnsi" w:cstheme="minorHAnsi"/>
          <w:sz w:val="24"/>
          <w:szCs w:val="24"/>
        </w:rPr>
        <w:t xml:space="preserve"> organises a beacon lighting </w:t>
      </w:r>
      <w:r w:rsidR="00E554F6">
        <w:rPr>
          <w:rFonts w:asciiTheme="minorHAnsi" w:hAnsiTheme="minorHAnsi" w:cstheme="minorHAnsi"/>
          <w:sz w:val="24"/>
          <w:szCs w:val="24"/>
        </w:rPr>
        <w:t xml:space="preserve">for the town </w:t>
      </w:r>
      <w:r w:rsidR="009A32CF">
        <w:rPr>
          <w:rFonts w:asciiTheme="minorHAnsi" w:hAnsiTheme="minorHAnsi" w:cstheme="minorHAnsi"/>
          <w:sz w:val="24"/>
          <w:szCs w:val="24"/>
        </w:rPr>
        <w:t xml:space="preserve">as part of the national </w:t>
      </w:r>
      <w:r>
        <w:rPr>
          <w:rFonts w:asciiTheme="minorHAnsi" w:hAnsiTheme="minorHAnsi" w:cstheme="minorHAnsi"/>
          <w:sz w:val="24"/>
          <w:szCs w:val="24"/>
        </w:rPr>
        <w:t>event</w:t>
      </w:r>
      <w:r w:rsidR="009A32CF">
        <w:rPr>
          <w:rFonts w:asciiTheme="minorHAnsi" w:hAnsiTheme="minorHAnsi" w:cstheme="minorHAnsi"/>
          <w:sz w:val="24"/>
          <w:szCs w:val="24"/>
        </w:rPr>
        <w:t xml:space="preserve"> on 2</w:t>
      </w:r>
      <w:r w:rsidR="009A32CF" w:rsidRPr="009A32CF">
        <w:rPr>
          <w:rFonts w:asciiTheme="minorHAnsi" w:hAnsiTheme="minorHAnsi" w:cstheme="minorHAnsi"/>
          <w:sz w:val="24"/>
          <w:szCs w:val="24"/>
          <w:vertAlign w:val="superscript"/>
        </w:rPr>
        <w:t>nd</w:t>
      </w:r>
      <w:r w:rsidR="009A32CF">
        <w:rPr>
          <w:rFonts w:asciiTheme="minorHAnsi" w:hAnsiTheme="minorHAnsi" w:cstheme="minorHAnsi"/>
          <w:sz w:val="24"/>
          <w:szCs w:val="24"/>
        </w:rPr>
        <w:t xml:space="preserve"> June;</w:t>
      </w:r>
    </w:p>
    <w:p w14:paraId="705C326D" w14:textId="55C4BC79" w:rsidR="008F4184" w:rsidRDefault="00930768" w:rsidP="009A32CF">
      <w:pPr>
        <w:pStyle w:val="ListParagraph"/>
        <w:numPr>
          <w:ilvl w:val="0"/>
          <w:numId w:val="1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promotes ‘The Big Lunch’ initiative with community organisations and through the Totnes Matters pages in the Totnes Directory; and </w:t>
      </w:r>
    </w:p>
    <w:p w14:paraId="777F4565" w14:textId="068E47B1" w:rsidR="00930768" w:rsidRPr="009A32CF" w:rsidRDefault="00930768" w:rsidP="009A32CF">
      <w:pPr>
        <w:pStyle w:val="ListParagraph"/>
        <w:numPr>
          <w:ilvl w:val="0"/>
          <w:numId w:val="16"/>
        </w:numPr>
        <w:spacing w:after="0" w:line="240" w:lineRule="auto"/>
        <w:rPr>
          <w:rFonts w:asciiTheme="minorHAnsi" w:hAnsiTheme="minorHAnsi" w:cstheme="minorHAnsi"/>
          <w:sz w:val="24"/>
          <w:szCs w:val="24"/>
        </w:rPr>
      </w:pPr>
      <w:r>
        <w:rPr>
          <w:rFonts w:asciiTheme="minorHAnsi" w:hAnsiTheme="minorHAnsi" w:cstheme="minorHAnsi"/>
          <w:sz w:val="24"/>
          <w:szCs w:val="24"/>
        </w:rPr>
        <w:t>the Trees for Totnes Group looks at areas where trees could be planted (industrial estate, schools) as part of the Queen’s Green Canopy</w:t>
      </w:r>
      <w:r w:rsidR="008359BA">
        <w:rPr>
          <w:rFonts w:asciiTheme="minorHAnsi" w:hAnsiTheme="minorHAnsi" w:cstheme="minorHAnsi"/>
          <w:sz w:val="24"/>
          <w:szCs w:val="24"/>
        </w:rPr>
        <w:t xml:space="preserve"> project</w:t>
      </w:r>
      <w:r>
        <w:rPr>
          <w:rFonts w:asciiTheme="minorHAnsi" w:hAnsiTheme="minorHAnsi" w:cstheme="minorHAnsi"/>
          <w:sz w:val="24"/>
          <w:szCs w:val="24"/>
        </w:rPr>
        <w:t>.</w:t>
      </w:r>
    </w:p>
    <w:bookmarkEnd w:id="1"/>
    <w:p w14:paraId="4E547B5A" w14:textId="77777777" w:rsidR="00F44693" w:rsidRPr="00FD27A2" w:rsidRDefault="00F44693" w:rsidP="00F44693">
      <w:pPr>
        <w:spacing w:after="0" w:line="240" w:lineRule="auto"/>
      </w:pPr>
    </w:p>
    <w:p w14:paraId="6ECCF299" w14:textId="48E8CB88" w:rsidR="00DC0E61" w:rsidRDefault="00B74EC4" w:rsidP="00F44693">
      <w:pPr>
        <w:pStyle w:val="Heading3"/>
        <w:spacing w:before="0" w:line="240" w:lineRule="auto"/>
        <w:rPr>
          <w:rFonts w:ascii="Calibri" w:hAnsi="Calibri" w:cs="Calibri"/>
          <w:b/>
          <w:color w:val="auto"/>
        </w:rPr>
      </w:pPr>
      <w:r>
        <w:rPr>
          <w:rFonts w:ascii="Calibri" w:hAnsi="Calibri" w:cs="Calibri"/>
          <w:b/>
          <w:color w:val="auto"/>
        </w:rPr>
        <w:t>6</w:t>
      </w:r>
      <w:r w:rsidR="00841D37">
        <w:rPr>
          <w:rFonts w:ascii="Calibri" w:hAnsi="Calibri" w:cs="Calibri"/>
          <w:b/>
          <w:color w:val="auto"/>
        </w:rPr>
        <w:t>.</w:t>
      </w:r>
      <w:r w:rsidR="00841D37">
        <w:rPr>
          <w:rFonts w:ascii="Calibri" w:hAnsi="Calibri" w:cs="Calibri"/>
          <w:b/>
          <w:color w:val="auto"/>
        </w:rPr>
        <w:tab/>
      </w:r>
      <w:r>
        <w:rPr>
          <w:rFonts w:ascii="Calibri" w:hAnsi="Calibri" w:cs="Calibri"/>
          <w:b/>
          <w:color w:val="auto"/>
        </w:rPr>
        <w:t>EMERGENCY PLAN</w:t>
      </w:r>
    </w:p>
    <w:p w14:paraId="16A361DB" w14:textId="77777777" w:rsidR="00B74EC4" w:rsidRDefault="00B74EC4" w:rsidP="00F44693">
      <w:pPr>
        <w:spacing w:after="0" w:line="240" w:lineRule="auto"/>
        <w:rPr>
          <w:b/>
          <w:bCs/>
          <w:sz w:val="24"/>
          <w:szCs w:val="24"/>
        </w:rPr>
      </w:pPr>
      <w:r w:rsidRPr="00B74EC4">
        <w:rPr>
          <w:b/>
          <w:bCs/>
          <w:sz w:val="24"/>
          <w:szCs w:val="24"/>
        </w:rPr>
        <w:t xml:space="preserve">To review the Emergency Plan. </w:t>
      </w:r>
    </w:p>
    <w:p w14:paraId="627D3CAE" w14:textId="68BD5469" w:rsidR="00F44693" w:rsidRPr="00F44693" w:rsidRDefault="00EF2A92" w:rsidP="00930768">
      <w:pPr>
        <w:spacing w:after="0" w:line="240" w:lineRule="auto"/>
        <w:rPr>
          <w:rFonts w:asciiTheme="minorHAnsi" w:hAnsiTheme="minorHAnsi" w:cstheme="minorHAnsi"/>
          <w:sz w:val="24"/>
          <w:szCs w:val="24"/>
        </w:rPr>
      </w:pPr>
      <w:r>
        <w:rPr>
          <w:rFonts w:asciiTheme="minorHAnsi" w:hAnsiTheme="minorHAnsi" w:cstheme="minorHAnsi"/>
          <w:sz w:val="24"/>
          <w:szCs w:val="24"/>
        </w:rPr>
        <w:t>The Emergency Plan has updated the guidance for snow and pandemic incidents based on recent experience. T</w:t>
      </w:r>
      <w:r w:rsidR="00F44693" w:rsidRPr="00F44693">
        <w:rPr>
          <w:rFonts w:asciiTheme="minorHAnsi" w:hAnsiTheme="minorHAnsi" w:cstheme="minorHAnsi"/>
          <w:sz w:val="24"/>
          <w:szCs w:val="24"/>
        </w:rPr>
        <w:t xml:space="preserve">o </w:t>
      </w:r>
      <w:r w:rsidR="00F44693" w:rsidRPr="00F44693">
        <w:rPr>
          <w:rFonts w:asciiTheme="minorHAnsi" w:hAnsiTheme="minorHAnsi" w:cstheme="minorHAnsi"/>
          <w:b/>
          <w:bCs/>
          <w:sz w:val="24"/>
          <w:szCs w:val="24"/>
        </w:rPr>
        <w:t>RECOMMEND</w:t>
      </w:r>
      <w:r w:rsidR="00F44693" w:rsidRPr="00F44693">
        <w:rPr>
          <w:rFonts w:asciiTheme="minorHAnsi" w:hAnsiTheme="minorHAnsi" w:cstheme="minorHAnsi"/>
          <w:sz w:val="24"/>
          <w:szCs w:val="24"/>
        </w:rPr>
        <w:t xml:space="preserve"> to Full Council that</w:t>
      </w:r>
      <w:r w:rsidR="00930768">
        <w:rPr>
          <w:rFonts w:asciiTheme="minorHAnsi" w:hAnsiTheme="minorHAnsi" w:cstheme="minorHAnsi"/>
          <w:sz w:val="24"/>
          <w:szCs w:val="24"/>
        </w:rPr>
        <w:t xml:space="preserve"> the revised emergency plan</w:t>
      </w:r>
      <w:r>
        <w:rPr>
          <w:rFonts w:asciiTheme="minorHAnsi" w:hAnsiTheme="minorHAnsi" w:cstheme="minorHAnsi"/>
          <w:sz w:val="24"/>
          <w:szCs w:val="24"/>
        </w:rPr>
        <w:t xml:space="preserve"> </w:t>
      </w:r>
      <w:r w:rsidR="00930768">
        <w:rPr>
          <w:rFonts w:asciiTheme="minorHAnsi" w:hAnsiTheme="minorHAnsi" w:cstheme="minorHAnsi"/>
          <w:sz w:val="24"/>
          <w:szCs w:val="24"/>
        </w:rPr>
        <w:t xml:space="preserve">is adopted. </w:t>
      </w:r>
      <w:r w:rsidR="00F44693" w:rsidRPr="00F44693">
        <w:rPr>
          <w:rFonts w:asciiTheme="minorHAnsi" w:hAnsiTheme="minorHAnsi" w:cstheme="minorHAnsi"/>
          <w:sz w:val="24"/>
          <w:szCs w:val="24"/>
        </w:rPr>
        <w:t xml:space="preserve"> </w:t>
      </w:r>
    </w:p>
    <w:p w14:paraId="4CCECFA1" w14:textId="77777777" w:rsidR="00F44693" w:rsidRPr="00F44693" w:rsidRDefault="00F44693" w:rsidP="00F44693">
      <w:pPr>
        <w:spacing w:after="0" w:line="240" w:lineRule="auto"/>
        <w:rPr>
          <w:rFonts w:asciiTheme="minorHAnsi" w:hAnsiTheme="minorHAnsi" w:cstheme="minorHAnsi"/>
          <w:sz w:val="24"/>
          <w:szCs w:val="24"/>
        </w:rPr>
      </w:pPr>
    </w:p>
    <w:p w14:paraId="652F7C5A" w14:textId="270A62CD" w:rsidR="00DC0E61" w:rsidRDefault="00B74EC4" w:rsidP="00F44693">
      <w:pPr>
        <w:pStyle w:val="Heading3"/>
        <w:spacing w:before="0" w:line="240" w:lineRule="auto"/>
        <w:rPr>
          <w:rFonts w:ascii="Calibri" w:hAnsi="Calibri" w:cs="Calibri"/>
          <w:b/>
          <w:color w:val="auto"/>
        </w:rPr>
      </w:pPr>
      <w:r>
        <w:rPr>
          <w:rFonts w:ascii="Calibri" w:hAnsi="Calibri" w:cs="Calibri"/>
          <w:b/>
          <w:color w:val="auto"/>
        </w:rPr>
        <w:t>7</w:t>
      </w:r>
      <w:r w:rsidR="00DC0E61">
        <w:rPr>
          <w:rFonts w:ascii="Calibri" w:hAnsi="Calibri" w:cs="Calibri"/>
          <w:b/>
          <w:color w:val="auto"/>
        </w:rPr>
        <w:t>.</w:t>
      </w:r>
      <w:r w:rsidR="00DC0E61">
        <w:rPr>
          <w:rFonts w:ascii="Calibri" w:hAnsi="Calibri" w:cs="Calibri"/>
          <w:b/>
          <w:color w:val="auto"/>
        </w:rPr>
        <w:tab/>
      </w:r>
      <w:r>
        <w:rPr>
          <w:rFonts w:ascii="Calibri" w:hAnsi="Calibri" w:cs="Calibri"/>
          <w:b/>
          <w:color w:val="auto"/>
        </w:rPr>
        <w:t>COMMUNITY ENGAGEMENT</w:t>
      </w:r>
    </w:p>
    <w:p w14:paraId="256FCD43" w14:textId="3515C353" w:rsidR="00DC0E61" w:rsidRDefault="00B74EC4" w:rsidP="00F44693">
      <w:pPr>
        <w:spacing w:after="0" w:line="240" w:lineRule="auto"/>
        <w:rPr>
          <w:b/>
          <w:bCs/>
          <w:sz w:val="24"/>
          <w:szCs w:val="24"/>
        </w:rPr>
      </w:pPr>
      <w:r w:rsidRPr="00B74EC4">
        <w:rPr>
          <w:b/>
          <w:bCs/>
          <w:sz w:val="24"/>
          <w:szCs w:val="24"/>
        </w:rPr>
        <w:t>To consider the Council’s community engagement plan for 2022 and make a recommendation to Full Council.</w:t>
      </w:r>
    </w:p>
    <w:p w14:paraId="4BB38A4C" w14:textId="7EC173DD" w:rsidR="00137D7B" w:rsidRDefault="008359BA" w:rsidP="000713E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discussed the reach that Zoom meetings provided </w:t>
      </w:r>
      <w:r w:rsidR="0035248F">
        <w:rPr>
          <w:rFonts w:asciiTheme="minorHAnsi" w:hAnsiTheme="minorHAnsi" w:cstheme="minorHAnsi"/>
          <w:sz w:val="24"/>
          <w:szCs w:val="24"/>
        </w:rPr>
        <w:t xml:space="preserve">during lockdown </w:t>
      </w:r>
      <w:r>
        <w:rPr>
          <w:rFonts w:asciiTheme="minorHAnsi" w:hAnsiTheme="minorHAnsi" w:cstheme="minorHAnsi"/>
          <w:sz w:val="24"/>
          <w:szCs w:val="24"/>
        </w:rPr>
        <w:t>and the need to make in person meeting dates more widely known</w:t>
      </w:r>
      <w:r w:rsidR="005C04BD">
        <w:rPr>
          <w:rFonts w:asciiTheme="minorHAnsi" w:hAnsiTheme="minorHAnsi" w:cstheme="minorHAnsi"/>
          <w:sz w:val="24"/>
          <w:szCs w:val="24"/>
        </w:rPr>
        <w:t xml:space="preserve"> (</w:t>
      </w:r>
      <w:r w:rsidR="00EF2A92">
        <w:rPr>
          <w:rFonts w:asciiTheme="minorHAnsi" w:hAnsiTheme="minorHAnsi" w:cstheme="minorHAnsi"/>
          <w:sz w:val="24"/>
          <w:szCs w:val="24"/>
        </w:rPr>
        <w:t xml:space="preserve">for example </w:t>
      </w:r>
      <w:r w:rsidR="005C04BD">
        <w:rPr>
          <w:rFonts w:asciiTheme="minorHAnsi" w:hAnsiTheme="minorHAnsi" w:cstheme="minorHAnsi"/>
          <w:sz w:val="24"/>
          <w:szCs w:val="24"/>
        </w:rPr>
        <w:t>through the Totnes Times, Totnes Directory)</w:t>
      </w:r>
      <w:r>
        <w:rPr>
          <w:rFonts w:asciiTheme="minorHAnsi" w:hAnsiTheme="minorHAnsi" w:cstheme="minorHAnsi"/>
          <w:sz w:val="24"/>
          <w:szCs w:val="24"/>
        </w:rPr>
        <w:t>.</w:t>
      </w:r>
      <w:r w:rsidR="005C04BD">
        <w:rPr>
          <w:rFonts w:asciiTheme="minorHAnsi" w:hAnsiTheme="minorHAnsi" w:cstheme="minorHAnsi"/>
          <w:sz w:val="24"/>
          <w:szCs w:val="24"/>
        </w:rPr>
        <w:t xml:space="preserve"> There was discussion of whether the electronic information board could be installed before the Market Square improvements </w:t>
      </w:r>
      <w:r w:rsidR="00EF2A92">
        <w:rPr>
          <w:rFonts w:asciiTheme="minorHAnsi" w:hAnsiTheme="minorHAnsi" w:cstheme="minorHAnsi"/>
          <w:sz w:val="24"/>
          <w:szCs w:val="24"/>
        </w:rPr>
        <w:t xml:space="preserve">were completed </w:t>
      </w:r>
      <w:r w:rsidR="00E85F7A">
        <w:rPr>
          <w:rFonts w:asciiTheme="minorHAnsi" w:hAnsiTheme="minorHAnsi" w:cstheme="minorHAnsi"/>
          <w:sz w:val="24"/>
          <w:szCs w:val="24"/>
        </w:rPr>
        <w:t xml:space="preserve">as it </w:t>
      </w:r>
      <w:r w:rsidR="0035248F">
        <w:rPr>
          <w:rFonts w:asciiTheme="minorHAnsi" w:hAnsiTheme="minorHAnsi" w:cstheme="minorHAnsi"/>
          <w:sz w:val="24"/>
          <w:szCs w:val="24"/>
        </w:rPr>
        <w:t xml:space="preserve">could be used to display meeting dates </w:t>
      </w:r>
      <w:r w:rsidR="00E85F7A">
        <w:rPr>
          <w:rFonts w:asciiTheme="minorHAnsi" w:hAnsiTheme="minorHAnsi" w:cstheme="minorHAnsi"/>
          <w:sz w:val="24"/>
          <w:szCs w:val="24"/>
        </w:rPr>
        <w:t xml:space="preserve">and other events </w:t>
      </w:r>
      <w:r w:rsidR="0035248F">
        <w:rPr>
          <w:rFonts w:asciiTheme="minorHAnsi" w:hAnsiTheme="minorHAnsi" w:cstheme="minorHAnsi"/>
          <w:sz w:val="24"/>
          <w:szCs w:val="24"/>
        </w:rPr>
        <w:t>(</w:t>
      </w:r>
      <w:r w:rsidR="005C04BD">
        <w:rPr>
          <w:rFonts w:asciiTheme="minorHAnsi" w:hAnsiTheme="minorHAnsi" w:cstheme="minorHAnsi"/>
          <w:sz w:val="24"/>
          <w:szCs w:val="24"/>
        </w:rPr>
        <w:t>which officers will explore</w:t>
      </w:r>
      <w:r w:rsidR="0035248F">
        <w:rPr>
          <w:rFonts w:asciiTheme="minorHAnsi" w:hAnsiTheme="minorHAnsi" w:cstheme="minorHAnsi"/>
          <w:sz w:val="24"/>
          <w:szCs w:val="24"/>
        </w:rPr>
        <w:t>)</w:t>
      </w:r>
      <w:r w:rsidR="005C04BD">
        <w:rPr>
          <w:rFonts w:asciiTheme="minorHAnsi" w:hAnsiTheme="minorHAnsi" w:cstheme="minorHAnsi"/>
          <w:sz w:val="24"/>
          <w:szCs w:val="24"/>
        </w:rPr>
        <w:t>.</w:t>
      </w:r>
      <w:r>
        <w:rPr>
          <w:rFonts w:asciiTheme="minorHAnsi" w:hAnsiTheme="minorHAnsi" w:cstheme="minorHAnsi"/>
          <w:sz w:val="24"/>
          <w:szCs w:val="24"/>
        </w:rPr>
        <w:t xml:space="preserve"> </w:t>
      </w:r>
    </w:p>
    <w:p w14:paraId="01771210" w14:textId="77777777" w:rsidR="00137D7B" w:rsidRDefault="00137D7B" w:rsidP="000713E5">
      <w:pPr>
        <w:spacing w:after="0" w:line="240" w:lineRule="auto"/>
        <w:rPr>
          <w:rFonts w:asciiTheme="minorHAnsi" w:hAnsiTheme="minorHAnsi" w:cstheme="minorHAnsi"/>
          <w:sz w:val="24"/>
          <w:szCs w:val="24"/>
        </w:rPr>
      </w:pPr>
    </w:p>
    <w:p w14:paraId="16914928" w14:textId="41CD710F" w:rsidR="00B43771" w:rsidRDefault="008359BA" w:rsidP="000713E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137D7B">
        <w:rPr>
          <w:rFonts w:asciiTheme="minorHAnsi" w:hAnsiTheme="minorHAnsi" w:cstheme="minorHAnsi"/>
          <w:b/>
          <w:bCs/>
          <w:sz w:val="24"/>
          <w:szCs w:val="24"/>
        </w:rPr>
        <w:t>RECOMMEND</w:t>
      </w:r>
      <w:r>
        <w:rPr>
          <w:rFonts w:asciiTheme="minorHAnsi" w:hAnsiTheme="minorHAnsi" w:cstheme="minorHAnsi"/>
          <w:sz w:val="24"/>
          <w:szCs w:val="24"/>
        </w:rPr>
        <w:t xml:space="preserve"> to Full Council that:</w:t>
      </w:r>
    </w:p>
    <w:p w14:paraId="6326FB24" w14:textId="22962A02" w:rsidR="008359BA" w:rsidRDefault="00E85F7A" w:rsidP="008359BA">
      <w:pPr>
        <w:pStyle w:val="ListParagraph"/>
        <w:numPr>
          <w:ilvl w:val="0"/>
          <w:numId w:val="17"/>
        </w:numPr>
        <w:spacing w:after="0" w:line="240" w:lineRule="auto"/>
        <w:rPr>
          <w:rFonts w:asciiTheme="minorHAnsi" w:hAnsiTheme="minorHAnsi" w:cstheme="minorHAnsi"/>
          <w:sz w:val="24"/>
          <w:szCs w:val="24"/>
        </w:rPr>
      </w:pPr>
      <w:r>
        <w:rPr>
          <w:rFonts w:asciiTheme="minorHAnsi" w:hAnsiTheme="minorHAnsi" w:cstheme="minorHAnsi"/>
          <w:sz w:val="24"/>
          <w:szCs w:val="24"/>
        </w:rPr>
        <w:t>m</w:t>
      </w:r>
      <w:r w:rsidR="008359BA">
        <w:rPr>
          <w:rFonts w:asciiTheme="minorHAnsi" w:hAnsiTheme="minorHAnsi" w:cstheme="minorHAnsi"/>
          <w:sz w:val="24"/>
          <w:szCs w:val="24"/>
        </w:rPr>
        <w:t>eeting dates are</w:t>
      </w:r>
      <w:r w:rsidR="0035248F">
        <w:rPr>
          <w:rFonts w:asciiTheme="minorHAnsi" w:hAnsiTheme="minorHAnsi" w:cstheme="minorHAnsi"/>
          <w:sz w:val="24"/>
          <w:szCs w:val="24"/>
        </w:rPr>
        <w:t xml:space="preserve"> included</w:t>
      </w:r>
      <w:r w:rsidR="008359BA">
        <w:rPr>
          <w:rFonts w:asciiTheme="minorHAnsi" w:hAnsiTheme="minorHAnsi" w:cstheme="minorHAnsi"/>
          <w:sz w:val="24"/>
          <w:szCs w:val="24"/>
        </w:rPr>
        <w:t xml:space="preserve"> in the Totnes Matters pages of the Totnes Directory;</w:t>
      </w:r>
    </w:p>
    <w:p w14:paraId="375638FF" w14:textId="2B61C947" w:rsidR="008359BA" w:rsidRDefault="008359BA" w:rsidP="008359BA">
      <w:pPr>
        <w:pStyle w:val="ListParagraph"/>
        <w:numPr>
          <w:ilvl w:val="0"/>
          <w:numId w:val="17"/>
        </w:numPr>
        <w:spacing w:after="0" w:line="240" w:lineRule="auto"/>
        <w:rPr>
          <w:rFonts w:asciiTheme="minorHAnsi" w:hAnsiTheme="minorHAnsi" w:cstheme="minorHAnsi"/>
          <w:sz w:val="24"/>
          <w:szCs w:val="24"/>
        </w:rPr>
      </w:pPr>
      <w:r>
        <w:rPr>
          <w:rFonts w:asciiTheme="minorHAnsi" w:hAnsiTheme="minorHAnsi" w:cstheme="minorHAnsi"/>
          <w:sz w:val="24"/>
          <w:szCs w:val="24"/>
        </w:rPr>
        <w:t>Councillors consider holding a</w:t>
      </w:r>
      <w:r w:rsidR="005C04BD">
        <w:rPr>
          <w:rFonts w:asciiTheme="minorHAnsi" w:hAnsiTheme="minorHAnsi" w:cstheme="minorHAnsi"/>
          <w:sz w:val="24"/>
          <w:szCs w:val="24"/>
        </w:rPr>
        <w:t xml:space="preserve"> monthly evening</w:t>
      </w:r>
      <w:r>
        <w:rPr>
          <w:rFonts w:asciiTheme="minorHAnsi" w:hAnsiTheme="minorHAnsi" w:cstheme="minorHAnsi"/>
          <w:sz w:val="24"/>
          <w:szCs w:val="24"/>
        </w:rPr>
        <w:t xml:space="preserve"> virtual public session </w:t>
      </w:r>
      <w:r w:rsidR="005C04BD">
        <w:rPr>
          <w:rFonts w:asciiTheme="minorHAnsi" w:hAnsiTheme="minorHAnsi" w:cstheme="minorHAnsi"/>
          <w:sz w:val="24"/>
          <w:szCs w:val="24"/>
        </w:rPr>
        <w:t>outside of the Full Council date;</w:t>
      </w:r>
      <w:r w:rsidR="00E85F7A">
        <w:rPr>
          <w:rFonts w:asciiTheme="minorHAnsi" w:hAnsiTheme="minorHAnsi" w:cstheme="minorHAnsi"/>
          <w:sz w:val="24"/>
          <w:szCs w:val="24"/>
        </w:rPr>
        <w:t xml:space="preserve"> and</w:t>
      </w:r>
    </w:p>
    <w:p w14:paraId="03812A49" w14:textId="670CA7CD" w:rsidR="005C04BD" w:rsidRPr="008359BA" w:rsidRDefault="005C04BD" w:rsidP="008359BA">
      <w:pPr>
        <w:pStyle w:val="ListParagraph"/>
        <w:numPr>
          <w:ilvl w:val="0"/>
          <w:numId w:val="17"/>
        </w:numPr>
        <w:spacing w:after="0" w:line="240" w:lineRule="auto"/>
        <w:rPr>
          <w:rFonts w:asciiTheme="minorHAnsi" w:hAnsiTheme="minorHAnsi" w:cstheme="minorHAnsi"/>
          <w:sz w:val="24"/>
          <w:szCs w:val="24"/>
        </w:rPr>
      </w:pPr>
      <w:r>
        <w:rPr>
          <w:rFonts w:asciiTheme="minorHAnsi" w:hAnsiTheme="minorHAnsi" w:cstheme="minorHAnsi"/>
          <w:sz w:val="24"/>
          <w:szCs w:val="24"/>
        </w:rPr>
        <w:t>Councillors hold a session in the Market Square once a month between April and October to engage with the public.</w:t>
      </w:r>
    </w:p>
    <w:p w14:paraId="05D2F81E" w14:textId="77777777" w:rsidR="00F44693" w:rsidRPr="00F44693" w:rsidRDefault="00F44693" w:rsidP="00F44693">
      <w:pPr>
        <w:spacing w:after="0" w:line="240" w:lineRule="auto"/>
        <w:rPr>
          <w:rFonts w:asciiTheme="minorHAnsi" w:hAnsiTheme="minorHAnsi" w:cstheme="minorHAnsi"/>
          <w:sz w:val="24"/>
          <w:szCs w:val="24"/>
        </w:rPr>
      </w:pPr>
    </w:p>
    <w:p w14:paraId="47593034" w14:textId="19F8D1E1" w:rsidR="008971C5" w:rsidRDefault="00B74EC4" w:rsidP="00F44693">
      <w:pPr>
        <w:pStyle w:val="Heading3"/>
        <w:spacing w:before="0" w:line="240" w:lineRule="auto"/>
        <w:rPr>
          <w:rFonts w:ascii="Calibri" w:hAnsi="Calibri" w:cs="Calibri"/>
          <w:b/>
          <w:color w:val="auto"/>
        </w:rPr>
      </w:pPr>
      <w:r>
        <w:rPr>
          <w:rFonts w:ascii="Calibri" w:hAnsi="Calibri" w:cs="Calibri"/>
          <w:b/>
          <w:color w:val="auto"/>
        </w:rPr>
        <w:t>8</w:t>
      </w:r>
      <w:r w:rsidR="00DC0E61">
        <w:rPr>
          <w:rFonts w:ascii="Calibri" w:hAnsi="Calibri" w:cs="Calibri"/>
          <w:b/>
          <w:color w:val="auto"/>
        </w:rPr>
        <w:t>.</w:t>
      </w:r>
      <w:r w:rsidR="00DC0E61">
        <w:rPr>
          <w:rFonts w:ascii="Calibri" w:hAnsi="Calibri" w:cs="Calibri"/>
          <w:b/>
          <w:color w:val="auto"/>
        </w:rPr>
        <w:tab/>
      </w:r>
      <w:r>
        <w:rPr>
          <w:rFonts w:ascii="Calibri" w:hAnsi="Calibri" w:cs="Calibri"/>
          <w:b/>
          <w:color w:val="auto"/>
        </w:rPr>
        <w:t>COMMUNITY CHARTER</w:t>
      </w:r>
    </w:p>
    <w:p w14:paraId="439B0824" w14:textId="7CF7825D" w:rsidR="008971C5" w:rsidRPr="00846724" w:rsidRDefault="00B74EC4" w:rsidP="00F44693">
      <w:pPr>
        <w:pStyle w:val="Heading3"/>
        <w:spacing w:before="0" w:line="240" w:lineRule="auto"/>
        <w:rPr>
          <w:rFonts w:ascii="Calibri" w:hAnsi="Calibri" w:cs="Calibri"/>
          <w:b/>
          <w:color w:val="auto"/>
        </w:rPr>
      </w:pPr>
      <w:r w:rsidRPr="00B74EC4">
        <w:rPr>
          <w:rFonts w:ascii="Calibri" w:hAnsi="Calibri" w:cs="Calibri"/>
          <w:b/>
          <w:color w:val="auto"/>
        </w:rPr>
        <w:t>To consider the latest budget requirement for the community charter and make a recommendation to Full Council.</w:t>
      </w:r>
    </w:p>
    <w:p w14:paraId="2D943155" w14:textId="696B5B9C" w:rsidR="008971C5" w:rsidRPr="00FD27A2" w:rsidRDefault="00AC3065" w:rsidP="00F4469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542012">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w:t>
      </w:r>
      <w:r w:rsidR="008359BA">
        <w:rPr>
          <w:rFonts w:asciiTheme="minorHAnsi" w:hAnsiTheme="minorHAnsi" w:cstheme="minorHAnsi"/>
          <w:sz w:val="24"/>
          <w:szCs w:val="24"/>
        </w:rPr>
        <w:t>the revised budget increase</w:t>
      </w:r>
      <w:r w:rsidR="00137D7B">
        <w:rPr>
          <w:rFonts w:asciiTheme="minorHAnsi" w:hAnsiTheme="minorHAnsi" w:cstheme="minorHAnsi"/>
          <w:sz w:val="24"/>
          <w:szCs w:val="24"/>
        </w:rPr>
        <w:t xml:space="preserve"> </w:t>
      </w:r>
      <w:r w:rsidR="00E85F7A">
        <w:rPr>
          <w:rFonts w:asciiTheme="minorHAnsi" w:hAnsiTheme="minorHAnsi" w:cstheme="minorHAnsi"/>
          <w:sz w:val="24"/>
          <w:szCs w:val="24"/>
        </w:rPr>
        <w:t xml:space="preserve">of approximately £300 </w:t>
      </w:r>
      <w:r w:rsidR="00137D7B">
        <w:rPr>
          <w:rFonts w:asciiTheme="minorHAnsi" w:hAnsiTheme="minorHAnsi" w:cstheme="minorHAnsi"/>
          <w:sz w:val="24"/>
          <w:szCs w:val="24"/>
        </w:rPr>
        <w:t>is approved</w:t>
      </w:r>
      <w:r w:rsidR="008359BA">
        <w:rPr>
          <w:rFonts w:asciiTheme="minorHAnsi" w:hAnsiTheme="minorHAnsi" w:cstheme="minorHAnsi"/>
          <w:sz w:val="24"/>
          <w:szCs w:val="24"/>
        </w:rPr>
        <w:t xml:space="preserve"> to cover </w:t>
      </w:r>
      <w:r w:rsidR="0035248F">
        <w:rPr>
          <w:rFonts w:asciiTheme="minorHAnsi" w:hAnsiTheme="minorHAnsi" w:cstheme="minorHAnsi"/>
          <w:sz w:val="24"/>
          <w:szCs w:val="24"/>
        </w:rPr>
        <w:t xml:space="preserve">the cost of </w:t>
      </w:r>
      <w:r w:rsidR="008359BA">
        <w:rPr>
          <w:rFonts w:asciiTheme="minorHAnsi" w:hAnsiTheme="minorHAnsi" w:cstheme="minorHAnsi"/>
          <w:sz w:val="24"/>
          <w:szCs w:val="24"/>
        </w:rPr>
        <w:t>childcare activities at the consultation event</w:t>
      </w:r>
      <w:r w:rsidR="00137D7B">
        <w:rPr>
          <w:rFonts w:asciiTheme="minorHAnsi" w:hAnsiTheme="minorHAnsi" w:cstheme="minorHAnsi"/>
          <w:sz w:val="24"/>
          <w:szCs w:val="24"/>
        </w:rPr>
        <w:t xml:space="preserve"> in February</w:t>
      </w:r>
      <w:r w:rsidR="00E85F7A">
        <w:rPr>
          <w:rFonts w:asciiTheme="minorHAnsi" w:hAnsiTheme="minorHAnsi" w:cstheme="minorHAnsi"/>
          <w:sz w:val="24"/>
          <w:szCs w:val="24"/>
        </w:rPr>
        <w:t xml:space="preserve"> 2021</w:t>
      </w:r>
      <w:r w:rsidR="008359BA">
        <w:rPr>
          <w:rFonts w:asciiTheme="minorHAnsi" w:hAnsiTheme="minorHAnsi" w:cstheme="minorHAnsi"/>
          <w:sz w:val="24"/>
          <w:szCs w:val="24"/>
        </w:rPr>
        <w:t xml:space="preserve">. </w:t>
      </w:r>
    </w:p>
    <w:p w14:paraId="30A07702" w14:textId="77777777" w:rsidR="008971C5" w:rsidRPr="00FD27A2" w:rsidRDefault="008971C5" w:rsidP="00F44693">
      <w:pPr>
        <w:spacing w:after="0" w:line="240" w:lineRule="auto"/>
        <w:rPr>
          <w:sz w:val="24"/>
          <w:szCs w:val="24"/>
        </w:rPr>
      </w:pPr>
    </w:p>
    <w:p w14:paraId="05A2265F" w14:textId="31909D8A" w:rsidR="00B74EC4" w:rsidRDefault="00B74EC4" w:rsidP="00F44693">
      <w:pPr>
        <w:pStyle w:val="Heading3"/>
        <w:spacing w:before="0" w:line="240" w:lineRule="auto"/>
        <w:rPr>
          <w:rFonts w:ascii="Calibri" w:hAnsi="Calibri" w:cs="Calibri"/>
          <w:b/>
          <w:bCs/>
          <w:color w:val="auto"/>
        </w:rPr>
      </w:pPr>
      <w:r>
        <w:rPr>
          <w:rFonts w:ascii="Calibri" w:hAnsi="Calibri" w:cs="Calibri"/>
          <w:b/>
          <w:bCs/>
          <w:color w:val="auto"/>
        </w:rPr>
        <w:t>9</w:t>
      </w:r>
      <w:r w:rsidR="008971C5">
        <w:rPr>
          <w:rFonts w:ascii="Calibri" w:hAnsi="Calibri" w:cs="Calibri"/>
          <w:b/>
          <w:bCs/>
          <w:color w:val="auto"/>
        </w:rPr>
        <w:t>.</w:t>
      </w:r>
      <w:r w:rsidR="008971C5">
        <w:rPr>
          <w:rFonts w:ascii="Calibri" w:hAnsi="Calibri" w:cs="Calibri"/>
          <w:b/>
          <w:bCs/>
          <w:color w:val="auto"/>
        </w:rPr>
        <w:tab/>
      </w:r>
      <w:r>
        <w:rPr>
          <w:rFonts w:ascii="Calibri" w:hAnsi="Calibri" w:cs="Calibri"/>
          <w:b/>
          <w:bCs/>
          <w:color w:val="auto"/>
        </w:rPr>
        <w:t>CLIMATE EMERGENCY WORKING GROUP</w:t>
      </w:r>
    </w:p>
    <w:p w14:paraId="13F893AC" w14:textId="493694D4" w:rsidR="00B74EC4" w:rsidRDefault="00B74EC4" w:rsidP="008359BA">
      <w:pPr>
        <w:spacing w:after="0" w:line="240" w:lineRule="auto"/>
        <w:rPr>
          <w:b/>
          <w:bCs/>
          <w:sz w:val="24"/>
          <w:szCs w:val="24"/>
        </w:rPr>
      </w:pPr>
      <w:r w:rsidRPr="00B74EC4">
        <w:rPr>
          <w:b/>
          <w:bCs/>
          <w:sz w:val="24"/>
          <w:szCs w:val="24"/>
        </w:rPr>
        <w:t>To note any update from the Climate Change Working Group on 16th November 2021 (standing item).</w:t>
      </w:r>
    </w:p>
    <w:p w14:paraId="4DF87776" w14:textId="129E9A59" w:rsidR="008359BA" w:rsidRDefault="008359BA" w:rsidP="008359BA">
      <w:pPr>
        <w:spacing w:after="0" w:line="240" w:lineRule="auto"/>
        <w:rPr>
          <w:sz w:val="24"/>
          <w:szCs w:val="24"/>
        </w:rPr>
      </w:pPr>
      <w:r w:rsidRPr="008359BA">
        <w:rPr>
          <w:sz w:val="24"/>
          <w:szCs w:val="24"/>
        </w:rPr>
        <w:t>Noted.</w:t>
      </w:r>
      <w:r w:rsidR="0035248F">
        <w:rPr>
          <w:sz w:val="24"/>
          <w:szCs w:val="24"/>
        </w:rPr>
        <w:t xml:space="preserve"> COPNes 26 had been a very busy couple of weeks.</w:t>
      </w:r>
    </w:p>
    <w:p w14:paraId="62B610CB" w14:textId="77777777" w:rsidR="008359BA" w:rsidRPr="008359BA" w:rsidRDefault="008359BA" w:rsidP="008359BA">
      <w:pPr>
        <w:spacing w:after="0" w:line="240" w:lineRule="auto"/>
        <w:rPr>
          <w:sz w:val="24"/>
          <w:szCs w:val="24"/>
        </w:rPr>
      </w:pPr>
    </w:p>
    <w:p w14:paraId="29CCA772" w14:textId="402048AB" w:rsidR="008971C5" w:rsidRDefault="00B74EC4" w:rsidP="008359BA">
      <w:pPr>
        <w:pStyle w:val="Heading3"/>
        <w:spacing w:before="0" w:line="240" w:lineRule="auto"/>
        <w:rPr>
          <w:rFonts w:ascii="Calibri" w:hAnsi="Calibri" w:cs="Calibri"/>
          <w:b/>
          <w:color w:val="auto"/>
        </w:rPr>
      </w:pPr>
      <w:r>
        <w:rPr>
          <w:rFonts w:ascii="Calibri" w:hAnsi="Calibri" w:cs="Calibri"/>
          <w:b/>
          <w:bCs/>
          <w:color w:val="auto"/>
        </w:rPr>
        <w:t>10.</w:t>
      </w:r>
      <w:r>
        <w:rPr>
          <w:rFonts w:ascii="Calibri" w:hAnsi="Calibri" w:cs="Calibri"/>
          <w:b/>
          <w:bCs/>
          <w:color w:val="auto"/>
        </w:rPr>
        <w:tab/>
      </w:r>
      <w:r w:rsidR="00163644">
        <w:rPr>
          <w:rFonts w:ascii="Calibri" w:hAnsi="Calibri" w:cs="Calibri"/>
          <w:b/>
          <w:bCs/>
          <w:color w:val="auto"/>
        </w:rPr>
        <w:t>COMMUNITY CO-ORDINATOR UPDATE</w:t>
      </w:r>
    </w:p>
    <w:p w14:paraId="2B409948" w14:textId="7046414D" w:rsidR="008971C5" w:rsidRPr="00FD27A2" w:rsidRDefault="00163644" w:rsidP="00F44693">
      <w:pPr>
        <w:spacing w:after="0" w:line="240" w:lineRule="auto"/>
        <w:rPr>
          <w:b/>
          <w:sz w:val="24"/>
          <w:szCs w:val="24"/>
        </w:rPr>
      </w:pPr>
      <w:r w:rsidRPr="00163644">
        <w:rPr>
          <w:b/>
          <w:sz w:val="24"/>
          <w:szCs w:val="24"/>
        </w:rPr>
        <w:t>To note a report from the Community Co-ordinator.</w:t>
      </w:r>
    </w:p>
    <w:p w14:paraId="684522F7" w14:textId="37DF9AEF" w:rsidR="008971C5" w:rsidRPr="00FD27A2" w:rsidRDefault="008971C5" w:rsidP="00F4469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Noted.</w:t>
      </w:r>
      <w:r w:rsidR="008F4184" w:rsidRPr="00FD27A2">
        <w:rPr>
          <w:rFonts w:asciiTheme="minorHAnsi" w:hAnsiTheme="minorHAnsi" w:cstheme="minorHAnsi"/>
          <w:sz w:val="24"/>
          <w:szCs w:val="24"/>
        </w:rPr>
        <w:t xml:space="preserve"> </w:t>
      </w:r>
    </w:p>
    <w:p w14:paraId="3F5B4655" w14:textId="77777777" w:rsidR="008971C5" w:rsidRPr="00FD27A2" w:rsidRDefault="008971C5" w:rsidP="00135583">
      <w:pPr>
        <w:spacing w:after="0" w:line="240" w:lineRule="auto"/>
        <w:rPr>
          <w:sz w:val="24"/>
          <w:szCs w:val="24"/>
        </w:rPr>
      </w:pPr>
    </w:p>
    <w:p w14:paraId="7191809E" w14:textId="0957531A" w:rsidR="008971C5" w:rsidRDefault="00DC0E61" w:rsidP="00DC0E61">
      <w:pPr>
        <w:pStyle w:val="Heading3"/>
        <w:spacing w:before="0" w:line="240" w:lineRule="auto"/>
        <w:rPr>
          <w:rFonts w:ascii="Calibri" w:hAnsi="Calibri" w:cs="Calibri"/>
          <w:b/>
          <w:color w:val="auto"/>
        </w:rPr>
      </w:pPr>
      <w:r>
        <w:rPr>
          <w:rFonts w:ascii="Calibri" w:hAnsi="Calibri" w:cs="Calibri"/>
          <w:b/>
          <w:color w:val="auto"/>
        </w:rPr>
        <w:t>11</w:t>
      </w:r>
      <w:r w:rsidR="008971C5">
        <w:rPr>
          <w:rFonts w:ascii="Calibri" w:hAnsi="Calibri" w:cs="Calibri"/>
          <w:b/>
          <w:color w:val="auto"/>
        </w:rPr>
        <w:t>.</w:t>
      </w:r>
      <w:r w:rsidR="00AE5EA2">
        <w:rPr>
          <w:rFonts w:ascii="Calibri" w:hAnsi="Calibri" w:cs="Calibri"/>
          <w:b/>
          <w:color w:val="auto"/>
        </w:rPr>
        <w:tab/>
      </w:r>
      <w:r w:rsidR="008971C5">
        <w:rPr>
          <w:rFonts w:ascii="Calibri" w:hAnsi="Calibri" w:cs="Calibri"/>
          <w:b/>
          <w:color w:val="auto"/>
        </w:rPr>
        <w:t>DATE OF NEXT MEETING</w:t>
      </w:r>
      <w:r w:rsidR="008971C5">
        <w:rPr>
          <w:rFonts w:ascii="Calibri" w:hAnsi="Calibri" w:cs="Calibri"/>
          <w:b/>
          <w:color w:val="auto"/>
        </w:rPr>
        <w:tab/>
      </w:r>
    </w:p>
    <w:p w14:paraId="76002A00" w14:textId="625E6BAE" w:rsidR="008971C5" w:rsidRPr="00846724" w:rsidRDefault="008971C5" w:rsidP="00846724">
      <w:pPr>
        <w:pStyle w:val="Heading3"/>
        <w:rPr>
          <w:rFonts w:ascii="Calibri" w:hAnsi="Calibri" w:cs="Calibri"/>
          <w:b/>
          <w:color w:val="auto"/>
        </w:rPr>
      </w:pPr>
      <w:r w:rsidRPr="00846724">
        <w:rPr>
          <w:rFonts w:ascii="Calibri" w:hAnsi="Calibri" w:cs="Calibri"/>
          <w:b/>
          <w:color w:val="auto"/>
        </w:rPr>
        <w:t xml:space="preserve">To note the date of the next meeting of the Town Matters Committee – </w:t>
      </w:r>
      <w:r w:rsidR="00163644">
        <w:rPr>
          <w:rFonts w:ascii="Calibri" w:hAnsi="Calibri" w:cs="Calibri"/>
          <w:b/>
          <w:color w:val="auto"/>
        </w:rPr>
        <w:t xml:space="preserve">Monday </w:t>
      </w:r>
      <w:r w:rsidR="00AE5EA2">
        <w:rPr>
          <w:rFonts w:ascii="Calibri" w:hAnsi="Calibri" w:cs="Calibri"/>
          <w:b/>
          <w:color w:val="auto"/>
        </w:rPr>
        <w:t>31</w:t>
      </w:r>
      <w:r w:rsidR="00AE5EA2">
        <w:rPr>
          <w:rFonts w:ascii="Calibri" w:hAnsi="Calibri" w:cs="Calibri"/>
          <w:b/>
          <w:color w:val="auto"/>
          <w:vertAlign w:val="superscript"/>
        </w:rPr>
        <w:t xml:space="preserve">st </w:t>
      </w:r>
      <w:r w:rsidR="00AE5EA2">
        <w:rPr>
          <w:rFonts w:ascii="Calibri" w:hAnsi="Calibri" w:cs="Calibri"/>
          <w:b/>
          <w:color w:val="auto"/>
        </w:rPr>
        <w:t>January</w:t>
      </w:r>
      <w:r w:rsidR="00135583">
        <w:rPr>
          <w:rFonts w:ascii="Calibri" w:hAnsi="Calibri" w:cs="Calibri"/>
          <w:b/>
          <w:color w:val="auto"/>
        </w:rPr>
        <w:t xml:space="preserve"> 2</w:t>
      </w:r>
      <w:r>
        <w:rPr>
          <w:rFonts w:ascii="Calibri" w:hAnsi="Calibri" w:cs="Calibri"/>
          <w:b/>
          <w:color w:val="auto"/>
        </w:rPr>
        <w:t xml:space="preserve">021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1847952C" w:rsidR="008971C5" w:rsidRPr="00FD27A2" w:rsidRDefault="008971C5" w:rsidP="007402A1">
      <w:pPr>
        <w:pStyle w:val="Heading3"/>
        <w:rPr>
          <w:rFonts w:asciiTheme="minorHAnsi" w:hAnsiTheme="minorHAnsi" w:cstheme="minorHAnsi"/>
        </w:rPr>
      </w:pPr>
      <w:r w:rsidRPr="00FD27A2">
        <w:rPr>
          <w:rFonts w:asciiTheme="minorHAnsi" w:hAnsiTheme="minorHAnsi" w:cstheme="minorHAnsi"/>
          <w:color w:val="auto"/>
        </w:rPr>
        <w:t xml:space="preserve">Noted. </w:t>
      </w:r>
    </w:p>
    <w:p w14:paraId="785811FB" w14:textId="77777777" w:rsidR="008971C5" w:rsidRPr="00FD27A2" w:rsidRDefault="008971C5" w:rsidP="00846724">
      <w:pPr>
        <w:rPr>
          <w:rFonts w:asciiTheme="minorHAnsi" w:hAnsiTheme="minorHAnsi" w:cstheme="minorHAnsi"/>
          <w:sz w:val="24"/>
          <w:szCs w:val="24"/>
        </w:rPr>
      </w:pPr>
      <w:r w:rsidRPr="00FD27A2">
        <w:rPr>
          <w:rFonts w:asciiTheme="minorHAnsi" w:hAnsiTheme="minorHAnsi" w:cstheme="minorHAnsi"/>
          <w:sz w:val="24"/>
          <w:szCs w:val="24"/>
        </w:rPr>
        <w:t xml:space="preserve"> </w:t>
      </w:r>
    </w:p>
    <w:p w14:paraId="65B6AFB6" w14:textId="77777777" w:rsidR="008971C5" w:rsidRPr="00846724" w:rsidRDefault="008971C5" w:rsidP="00846724"/>
    <w:p w14:paraId="6C541634" w14:textId="77777777" w:rsidR="00135583" w:rsidRDefault="008971C5" w:rsidP="00274231">
      <w:pPr>
        <w:rPr>
          <w:rFonts w:cs="Calibri"/>
          <w:sz w:val="24"/>
          <w:szCs w:val="24"/>
        </w:rPr>
      </w:pPr>
      <w:r w:rsidRPr="003558D0">
        <w:rPr>
          <w:rFonts w:cs="Calibri"/>
          <w:sz w:val="24"/>
          <w:szCs w:val="24"/>
        </w:rPr>
        <w:t>Sara Halliday</w:t>
      </w:r>
      <w:r>
        <w:rPr>
          <w:rFonts w:cs="Calibri"/>
          <w:sz w:val="24"/>
          <w:szCs w:val="24"/>
        </w:rPr>
        <w:t xml:space="preserve"> </w:t>
      </w:r>
    </w:p>
    <w:p w14:paraId="2C7FB7C1" w14:textId="56B15699" w:rsidR="008971C5" w:rsidRDefault="00135583" w:rsidP="00274231">
      <w:pPr>
        <w:rPr>
          <w:rFonts w:cs="Calibri"/>
          <w:sz w:val="24"/>
          <w:szCs w:val="24"/>
        </w:rPr>
      </w:pPr>
      <w:r>
        <w:rPr>
          <w:rFonts w:cs="Calibri"/>
          <w:sz w:val="24"/>
          <w:szCs w:val="24"/>
        </w:rPr>
        <w:t>Governance and Projects Manager</w:t>
      </w:r>
    </w:p>
    <w:p w14:paraId="3AB92A66" w14:textId="77777777" w:rsidR="008971C5" w:rsidRDefault="008971C5" w:rsidP="00274231">
      <w:pPr>
        <w:rPr>
          <w:rFonts w:cs="Calibri"/>
          <w:sz w:val="24"/>
          <w:szCs w:val="24"/>
        </w:rPr>
      </w:pPr>
    </w:p>
    <w:p w14:paraId="477E2F5D" w14:textId="594FF1B2" w:rsidR="008971C5" w:rsidRDefault="000342F7" w:rsidP="000342F7">
      <w:r>
        <w:t xml:space="preserve"> </w:t>
      </w:r>
    </w:p>
    <w:sectPr w:rsidR="008971C5" w:rsidSect="003A37B8">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5358E754" w:rsidR="008971C5" w:rsidRDefault="008971C5" w:rsidP="009648DB">
    <w:pPr>
      <w:pStyle w:val="Footer"/>
    </w:pPr>
    <w:r>
      <w:t xml:space="preserve">Town Matters Committee, </w:t>
    </w:r>
    <w:r w:rsidR="00135583">
      <w:t>2</w:t>
    </w:r>
    <w:r w:rsidR="009A32CF">
      <w:t>2</w:t>
    </w:r>
    <w:r w:rsidR="009A32CF" w:rsidRPr="009A32CF">
      <w:rPr>
        <w:vertAlign w:val="superscript"/>
      </w:rPr>
      <w:t>nd</w:t>
    </w:r>
    <w:r w:rsidR="009A32CF">
      <w:t xml:space="preserve"> November</w:t>
    </w:r>
    <w:r>
      <w:t xml:space="preserve"> 202</w:t>
    </w:r>
    <w:r w:rsidR="00135583">
      <w:t>1</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BE6" w14:textId="2691488D"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0"/>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BB5"/>
    <w:rsid w:val="00030517"/>
    <w:rsid w:val="00032EBB"/>
    <w:rsid w:val="000342F7"/>
    <w:rsid w:val="0004762A"/>
    <w:rsid w:val="000713E5"/>
    <w:rsid w:val="000A7311"/>
    <w:rsid w:val="000B2115"/>
    <w:rsid w:val="000B2632"/>
    <w:rsid w:val="00101277"/>
    <w:rsid w:val="0010574B"/>
    <w:rsid w:val="00116407"/>
    <w:rsid w:val="00135583"/>
    <w:rsid w:val="00137D7B"/>
    <w:rsid w:val="00152F15"/>
    <w:rsid w:val="00161AD2"/>
    <w:rsid w:val="00163644"/>
    <w:rsid w:val="00183D33"/>
    <w:rsid w:val="00184157"/>
    <w:rsid w:val="0019766D"/>
    <w:rsid w:val="001A46C8"/>
    <w:rsid w:val="001D130A"/>
    <w:rsid w:val="00222246"/>
    <w:rsid w:val="00227BE7"/>
    <w:rsid w:val="00230483"/>
    <w:rsid w:val="00244F05"/>
    <w:rsid w:val="00274231"/>
    <w:rsid w:val="00295B7A"/>
    <w:rsid w:val="002B4AD8"/>
    <w:rsid w:val="002C0ED9"/>
    <w:rsid w:val="002F0C5E"/>
    <w:rsid w:val="00302F3A"/>
    <w:rsid w:val="00314075"/>
    <w:rsid w:val="00322238"/>
    <w:rsid w:val="00337DF8"/>
    <w:rsid w:val="00342C80"/>
    <w:rsid w:val="0035248F"/>
    <w:rsid w:val="003558D0"/>
    <w:rsid w:val="003566AE"/>
    <w:rsid w:val="003734FC"/>
    <w:rsid w:val="003A0884"/>
    <w:rsid w:val="003A0E4F"/>
    <w:rsid w:val="003A37B8"/>
    <w:rsid w:val="003B7673"/>
    <w:rsid w:val="003C30B0"/>
    <w:rsid w:val="003C44A3"/>
    <w:rsid w:val="003F4B9A"/>
    <w:rsid w:val="0040760C"/>
    <w:rsid w:val="00415D63"/>
    <w:rsid w:val="00415F04"/>
    <w:rsid w:val="004410EA"/>
    <w:rsid w:val="004660F8"/>
    <w:rsid w:val="004912BC"/>
    <w:rsid w:val="004B52B1"/>
    <w:rsid w:val="00530E7F"/>
    <w:rsid w:val="00542012"/>
    <w:rsid w:val="00554A59"/>
    <w:rsid w:val="00582A02"/>
    <w:rsid w:val="0058654B"/>
    <w:rsid w:val="005C04BD"/>
    <w:rsid w:val="005C1E56"/>
    <w:rsid w:val="005C683A"/>
    <w:rsid w:val="005E144E"/>
    <w:rsid w:val="0062024F"/>
    <w:rsid w:val="00623E41"/>
    <w:rsid w:val="006467B9"/>
    <w:rsid w:val="00673846"/>
    <w:rsid w:val="0068472C"/>
    <w:rsid w:val="00686F75"/>
    <w:rsid w:val="006D0C4A"/>
    <w:rsid w:val="006D505F"/>
    <w:rsid w:val="00731EC2"/>
    <w:rsid w:val="007402A1"/>
    <w:rsid w:val="00743572"/>
    <w:rsid w:val="007458E5"/>
    <w:rsid w:val="00771E9A"/>
    <w:rsid w:val="007C11E4"/>
    <w:rsid w:val="007C59C5"/>
    <w:rsid w:val="007D0DF5"/>
    <w:rsid w:val="007F7205"/>
    <w:rsid w:val="00817D44"/>
    <w:rsid w:val="008359BA"/>
    <w:rsid w:val="00835A50"/>
    <w:rsid w:val="00841D37"/>
    <w:rsid w:val="00846724"/>
    <w:rsid w:val="00863901"/>
    <w:rsid w:val="00880571"/>
    <w:rsid w:val="00882C69"/>
    <w:rsid w:val="008971C5"/>
    <w:rsid w:val="008B04C5"/>
    <w:rsid w:val="008D1AE0"/>
    <w:rsid w:val="008D46D7"/>
    <w:rsid w:val="008F4184"/>
    <w:rsid w:val="0090502D"/>
    <w:rsid w:val="00930768"/>
    <w:rsid w:val="009648DB"/>
    <w:rsid w:val="009734DC"/>
    <w:rsid w:val="00980F8F"/>
    <w:rsid w:val="00995D23"/>
    <w:rsid w:val="009A32CF"/>
    <w:rsid w:val="009C5D12"/>
    <w:rsid w:val="009E33C8"/>
    <w:rsid w:val="00A308D4"/>
    <w:rsid w:val="00A62974"/>
    <w:rsid w:val="00A837EA"/>
    <w:rsid w:val="00AA3F10"/>
    <w:rsid w:val="00AC1D3F"/>
    <w:rsid w:val="00AC3065"/>
    <w:rsid w:val="00AC59CA"/>
    <w:rsid w:val="00AD7785"/>
    <w:rsid w:val="00AE5EA2"/>
    <w:rsid w:val="00B04E6F"/>
    <w:rsid w:val="00B35FB4"/>
    <w:rsid w:val="00B43771"/>
    <w:rsid w:val="00B74EC4"/>
    <w:rsid w:val="00B86500"/>
    <w:rsid w:val="00B97915"/>
    <w:rsid w:val="00BA0BA6"/>
    <w:rsid w:val="00BB180A"/>
    <w:rsid w:val="00BE6DFF"/>
    <w:rsid w:val="00BF0C1B"/>
    <w:rsid w:val="00BF3A8C"/>
    <w:rsid w:val="00BF5BD9"/>
    <w:rsid w:val="00C06785"/>
    <w:rsid w:val="00C14C0C"/>
    <w:rsid w:val="00C226DE"/>
    <w:rsid w:val="00C24FCF"/>
    <w:rsid w:val="00C83ACA"/>
    <w:rsid w:val="00C84A4C"/>
    <w:rsid w:val="00CD283D"/>
    <w:rsid w:val="00CD6B77"/>
    <w:rsid w:val="00CE2118"/>
    <w:rsid w:val="00CE516E"/>
    <w:rsid w:val="00CF4264"/>
    <w:rsid w:val="00D30814"/>
    <w:rsid w:val="00D405B0"/>
    <w:rsid w:val="00D40D85"/>
    <w:rsid w:val="00D5464E"/>
    <w:rsid w:val="00D54855"/>
    <w:rsid w:val="00D705E2"/>
    <w:rsid w:val="00D84E3B"/>
    <w:rsid w:val="00D854E9"/>
    <w:rsid w:val="00DC0E61"/>
    <w:rsid w:val="00DC21EC"/>
    <w:rsid w:val="00DC6F0E"/>
    <w:rsid w:val="00DE06CA"/>
    <w:rsid w:val="00DF1FEA"/>
    <w:rsid w:val="00E11A95"/>
    <w:rsid w:val="00E356EC"/>
    <w:rsid w:val="00E554F6"/>
    <w:rsid w:val="00E85F7A"/>
    <w:rsid w:val="00E86780"/>
    <w:rsid w:val="00EB4E25"/>
    <w:rsid w:val="00EB5D7B"/>
    <w:rsid w:val="00EF2A92"/>
    <w:rsid w:val="00F05157"/>
    <w:rsid w:val="00F14BD4"/>
    <w:rsid w:val="00F44693"/>
    <w:rsid w:val="00F64A8A"/>
    <w:rsid w:val="00FB4CA3"/>
    <w:rsid w:val="00FC480E"/>
    <w:rsid w:val="00FD0B48"/>
    <w:rsid w:val="00FD27A2"/>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1180</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13</cp:revision>
  <cp:lastPrinted>2020-09-29T09:45:00Z</cp:lastPrinted>
  <dcterms:created xsi:type="dcterms:W3CDTF">2021-11-23T12:21:00Z</dcterms:created>
  <dcterms:modified xsi:type="dcterms:W3CDTF">2021-12-06T14:37:00Z</dcterms:modified>
</cp:coreProperties>
</file>