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EB55" w14:textId="77777777" w:rsidR="0059405E" w:rsidRPr="0059405E" w:rsidRDefault="0059405E" w:rsidP="0059405E">
      <w:pPr>
        <w:spacing w:after="0" w:line="240" w:lineRule="auto"/>
        <w:jc w:val="center"/>
        <w:rPr>
          <w:kern w:val="0"/>
          <w14:ligatures w14:val="none"/>
        </w:rPr>
      </w:pPr>
      <w:r w:rsidRPr="0059405E">
        <w:rPr>
          <w:kern w:val="0"/>
          <w14:ligatures w14:val="none"/>
        </w:rPr>
        <w:t xml:space="preserve">  </w:t>
      </w:r>
      <w:r w:rsidRPr="0059405E">
        <w:rPr>
          <w:noProof/>
          <w:kern w:val="0"/>
          <w:lang w:eastAsia="en-GB"/>
          <w14:ligatures w14:val="none"/>
        </w:rPr>
        <w:drawing>
          <wp:inline distT="0" distB="0" distL="0" distR="0" wp14:anchorId="341A13A9" wp14:editId="67711595">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6C74DE6A" w14:textId="77777777" w:rsidR="0059405E" w:rsidRPr="0059405E" w:rsidRDefault="0059405E" w:rsidP="0059405E">
      <w:pPr>
        <w:keepNext/>
        <w:keepLines/>
        <w:spacing w:after="0" w:line="240" w:lineRule="auto"/>
        <w:jc w:val="center"/>
        <w:outlineLvl w:val="0"/>
        <w:rPr>
          <w:rFonts w:asciiTheme="majorHAnsi" w:eastAsia="Times New Roman" w:hAnsiTheme="majorHAnsi" w:cstheme="majorBidi"/>
          <w:b/>
          <w:bCs/>
          <w:color w:val="000000" w:themeColor="text1"/>
          <w:kern w:val="0"/>
          <w:sz w:val="28"/>
          <w:szCs w:val="28"/>
          <w:lang w:eastAsia="en-GB"/>
          <w14:ligatures w14:val="none"/>
        </w:rPr>
      </w:pPr>
      <w:r w:rsidRPr="0059405E">
        <w:rPr>
          <w:rFonts w:asciiTheme="majorHAnsi" w:eastAsiaTheme="majorEastAsia" w:hAnsiTheme="majorHAnsi" w:cstheme="majorBidi"/>
          <w:color w:val="2F5496" w:themeColor="accent1" w:themeShade="BF"/>
          <w:kern w:val="0"/>
          <w:sz w:val="32"/>
          <w:szCs w:val="32"/>
          <w14:ligatures w14:val="none"/>
        </w:rPr>
        <w:t>LOCAL GOVERNMENT ACT 1972</w:t>
      </w:r>
    </w:p>
    <w:p w14:paraId="5A856DBC" w14:textId="77777777" w:rsidR="0059405E" w:rsidRPr="0059405E" w:rsidRDefault="0059405E" w:rsidP="0059405E">
      <w:pPr>
        <w:keepNext/>
        <w:keepLines/>
        <w:spacing w:after="0" w:line="240" w:lineRule="auto"/>
        <w:jc w:val="center"/>
        <w:outlineLvl w:val="0"/>
        <w:rPr>
          <w:rFonts w:asciiTheme="majorHAnsi" w:eastAsia="Times New Roman" w:hAnsiTheme="majorHAnsi" w:cstheme="majorBidi"/>
          <w:b/>
          <w:bCs/>
          <w:color w:val="000000" w:themeColor="text1"/>
          <w:kern w:val="0"/>
          <w:sz w:val="28"/>
          <w:szCs w:val="28"/>
          <w:lang w:eastAsia="en-GB"/>
          <w14:ligatures w14:val="none"/>
        </w:rPr>
      </w:pPr>
      <w:r w:rsidRPr="0059405E">
        <w:rPr>
          <w:rFonts w:asciiTheme="majorHAnsi" w:eastAsia="Times New Roman" w:hAnsiTheme="majorHAnsi" w:cstheme="majorBidi"/>
          <w:b/>
          <w:bCs/>
          <w:color w:val="000000" w:themeColor="text1"/>
          <w:kern w:val="0"/>
          <w:sz w:val="28"/>
          <w:szCs w:val="28"/>
          <w:lang w:eastAsia="en-GB"/>
          <w14:ligatures w14:val="none"/>
        </w:rPr>
        <w:t xml:space="preserve">NOTICE OF </w:t>
      </w:r>
      <w:r w:rsidRPr="0059405E">
        <w:rPr>
          <w:rFonts w:asciiTheme="majorHAnsi" w:eastAsia="Times New Roman" w:hAnsiTheme="majorHAnsi" w:cstheme="majorBidi"/>
          <w:b/>
          <w:bCs/>
          <w:color w:val="000000" w:themeColor="text1"/>
          <w:kern w:val="0"/>
          <w:sz w:val="28"/>
          <w:szCs w:val="28"/>
          <w:u w:val="single"/>
          <w:lang w:eastAsia="en-GB"/>
          <w14:ligatures w14:val="none"/>
        </w:rPr>
        <w:t xml:space="preserve">ANNUAL TOWN/PARISH MEETING </w:t>
      </w:r>
      <w:r w:rsidRPr="0059405E">
        <w:rPr>
          <w:rFonts w:asciiTheme="majorHAnsi" w:eastAsia="Times New Roman" w:hAnsiTheme="majorHAnsi" w:cstheme="majorBidi"/>
          <w:b/>
          <w:bCs/>
          <w:color w:val="000000" w:themeColor="text1"/>
          <w:kern w:val="0"/>
          <w:sz w:val="28"/>
          <w:szCs w:val="28"/>
          <w:lang w:eastAsia="en-GB"/>
          <w14:ligatures w14:val="none"/>
        </w:rPr>
        <w:t>OF TOTNES TOWN COUNCIL</w:t>
      </w:r>
    </w:p>
    <w:p w14:paraId="4BCFAE6C" w14:textId="77777777" w:rsidR="0059405E" w:rsidRPr="0059405E" w:rsidRDefault="0059405E" w:rsidP="0059405E">
      <w:pPr>
        <w:keepNext/>
        <w:keepLines/>
        <w:spacing w:after="0" w:line="240" w:lineRule="auto"/>
        <w:jc w:val="center"/>
        <w:outlineLvl w:val="0"/>
        <w:rPr>
          <w:rFonts w:asciiTheme="majorHAnsi" w:eastAsia="Times New Roman" w:hAnsiTheme="majorHAnsi" w:cstheme="majorBidi"/>
          <w:b/>
          <w:bCs/>
          <w:color w:val="000000" w:themeColor="text1"/>
          <w:kern w:val="0"/>
          <w:sz w:val="28"/>
          <w:szCs w:val="28"/>
          <w:lang w:eastAsia="en-GB"/>
          <w14:ligatures w14:val="none"/>
        </w:rPr>
      </w:pPr>
      <w:r w:rsidRPr="0059405E">
        <w:rPr>
          <w:rFonts w:asciiTheme="majorHAnsi" w:eastAsia="Times New Roman" w:hAnsiTheme="majorHAnsi" w:cstheme="majorBidi"/>
          <w:b/>
          <w:bCs/>
          <w:color w:val="000000" w:themeColor="text1"/>
          <w:kern w:val="0"/>
          <w:sz w:val="28"/>
          <w:szCs w:val="28"/>
          <w:lang w:eastAsia="en-GB"/>
          <w14:ligatures w14:val="none"/>
        </w:rPr>
        <w:t>WEDNESDAY 17</w:t>
      </w:r>
      <w:r w:rsidRPr="0059405E">
        <w:rPr>
          <w:rFonts w:asciiTheme="majorHAnsi" w:eastAsia="Times New Roman" w:hAnsiTheme="majorHAnsi" w:cstheme="majorBidi"/>
          <w:b/>
          <w:bCs/>
          <w:color w:val="000000" w:themeColor="text1"/>
          <w:kern w:val="0"/>
          <w:sz w:val="28"/>
          <w:szCs w:val="28"/>
          <w:vertAlign w:val="superscript"/>
          <w:lang w:eastAsia="en-GB"/>
          <w14:ligatures w14:val="none"/>
        </w:rPr>
        <w:t>TH</w:t>
      </w:r>
      <w:r w:rsidRPr="0059405E">
        <w:rPr>
          <w:rFonts w:asciiTheme="majorHAnsi" w:eastAsia="Times New Roman" w:hAnsiTheme="majorHAnsi" w:cstheme="majorBidi"/>
          <w:b/>
          <w:bCs/>
          <w:color w:val="000000" w:themeColor="text1"/>
          <w:kern w:val="0"/>
          <w:sz w:val="28"/>
          <w:szCs w:val="28"/>
          <w:lang w:eastAsia="en-GB"/>
          <w14:ligatures w14:val="none"/>
        </w:rPr>
        <w:t xml:space="preserve"> MAY 2023 AT 6.30PM IN THE CIVIC HALL </w:t>
      </w:r>
    </w:p>
    <w:p w14:paraId="79633900" w14:textId="77777777" w:rsidR="0059405E" w:rsidRPr="0059405E" w:rsidRDefault="0059405E" w:rsidP="0059405E">
      <w:pPr>
        <w:spacing w:after="0" w:line="240" w:lineRule="auto"/>
        <w:rPr>
          <w:kern w:val="0"/>
          <w14:ligatures w14:val="none"/>
        </w:rPr>
      </w:pPr>
    </w:p>
    <w:p w14:paraId="6E8EB80C" w14:textId="77777777" w:rsidR="0059405E" w:rsidRPr="0059405E" w:rsidRDefault="0059405E" w:rsidP="0059405E">
      <w:pPr>
        <w:spacing w:after="0" w:line="240" w:lineRule="auto"/>
        <w:rPr>
          <w:kern w:val="0"/>
          <w:sz w:val="24"/>
          <w:szCs w:val="24"/>
          <w14:ligatures w14:val="none"/>
        </w:rPr>
      </w:pPr>
      <w:r w:rsidRPr="0059405E">
        <w:rPr>
          <w:kern w:val="0"/>
          <w:sz w:val="24"/>
          <w:szCs w:val="24"/>
          <w14:ligatures w14:val="none"/>
        </w:rPr>
        <w:t xml:space="preserve">This an OPEN meeting of the Parish and not to be confused with the Town Council Annual General Meeting. The Parish Council traditionally facilitates the meeting and creates an agenda to include current matters known to be of interest to the community. However, any relevant matters can be raised for discussion within the open forum section by any elector of the parish community. </w:t>
      </w:r>
    </w:p>
    <w:p w14:paraId="743798B8" w14:textId="77777777" w:rsidR="0059405E" w:rsidRPr="0059405E" w:rsidRDefault="0059405E" w:rsidP="0059405E">
      <w:pPr>
        <w:spacing w:after="0" w:line="240" w:lineRule="auto"/>
        <w:rPr>
          <w:kern w:val="0"/>
          <w:sz w:val="24"/>
          <w:szCs w:val="24"/>
          <w14:ligatures w14:val="none"/>
        </w:rPr>
      </w:pPr>
    </w:p>
    <w:p w14:paraId="13EACE7F" w14:textId="77777777" w:rsidR="0059405E" w:rsidRPr="0059405E" w:rsidRDefault="0059405E" w:rsidP="0059405E">
      <w:pPr>
        <w:spacing w:after="0" w:line="240" w:lineRule="auto"/>
        <w:jc w:val="center"/>
        <w:rPr>
          <w:b/>
          <w:bCs/>
          <w:kern w:val="0"/>
          <w:sz w:val="28"/>
          <w:szCs w:val="28"/>
          <w14:ligatures w14:val="none"/>
        </w:rPr>
      </w:pPr>
      <w:r w:rsidRPr="0059405E">
        <w:rPr>
          <w:b/>
          <w:bCs/>
          <w:kern w:val="0"/>
          <w:sz w:val="28"/>
          <w:szCs w:val="28"/>
          <w14:ligatures w14:val="none"/>
        </w:rPr>
        <w:t>Please send questions to the Town Clerk by 5pm on Tuesday 16</w:t>
      </w:r>
      <w:r w:rsidRPr="0059405E">
        <w:rPr>
          <w:b/>
          <w:bCs/>
          <w:kern w:val="0"/>
          <w:sz w:val="28"/>
          <w:szCs w:val="28"/>
          <w:vertAlign w:val="superscript"/>
          <w14:ligatures w14:val="none"/>
        </w:rPr>
        <w:t>th</w:t>
      </w:r>
      <w:r w:rsidRPr="0059405E">
        <w:rPr>
          <w:b/>
          <w:bCs/>
          <w:kern w:val="0"/>
          <w:sz w:val="28"/>
          <w:szCs w:val="28"/>
          <w14:ligatures w14:val="none"/>
        </w:rPr>
        <w:t xml:space="preserve"> May 2023 at </w:t>
      </w:r>
      <w:hyperlink r:id="rId6" w:history="1">
        <w:r w:rsidRPr="0059405E">
          <w:rPr>
            <w:b/>
            <w:bCs/>
            <w:color w:val="0563C1" w:themeColor="hyperlink"/>
            <w:kern w:val="0"/>
            <w:sz w:val="28"/>
            <w:szCs w:val="28"/>
            <w:u w:val="single"/>
            <w14:ligatures w14:val="none"/>
          </w:rPr>
          <w:t>clerk@totnestowncouncil.gov.uk</w:t>
        </w:r>
      </w:hyperlink>
    </w:p>
    <w:p w14:paraId="32009729" w14:textId="77777777" w:rsidR="0059405E" w:rsidRPr="0059405E" w:rsidRDefault="0059405E" w:rsidP="0059405E">
      <w:pPr>
        <w:spacing w:after="0" w:line="240" w:lineRule="auto"/>
        <w:rPr>
          <w:kern w:val="0"/>
          <w:sz w:val="24"/>
          <w:szCs w:val="24"/>
          <w14:ligatures w14:val="none"/>
        </w:rPr>
      </w:pPr>
    </w:p>
    <w:p w14:paraId="5BB3BC23" w14:textId="77777777" w:rsidR="0059405E" w:rsidRPr="0059405E" w:rsidRDefault="0059405E" w:rsidP="0059405E">
      <w:pPr>
        <w:spacing w:after="0" w:line="240" w:lineRule="auto"/>
        <w:rPr>
          <w:rFonts w:cstheme="minorHAnsi"/>
          <w:kern w:val="0"/>
          <w:sz w:val="24"/>
          <w:szCs w:val="24"/>
          <w:u w:val="single"/>
          <w14:ligatures w14:val="none"/>
        </w:rPr>
      </w:pPr>
      <w:r w:rsidRPr="0059405E">
        <w:rPr>
          <w:rFonts w:cstheme="minorHAnsi"/>
          <w:kern w:val="0"/>
          <w:sz w:val="24"/>
          <w:szCs w:val="24"/>
          <w:u w:val="single"/>
          <w14:ligatures w14:val="none"/>
        </w:rPr>
        <w:t xml:space="preserve">AGENDA </w:t>
      </w:r>
    </w:p>
    <w:p w14:paraId="1945660E"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1. INTRODUCTION AND WELCOME FROM THE MAYOR OF TOTNES (5 minutes)</w:t>
      </w:r>
    </w:p>
    <w:p w14:paraId="1668EAAD" w14:textId="77777777" w:rsidR="0059405E" w:rsidRPr="0059405E" w:rsidRDefault="0059405E" w:rsidP="0059405E">
      <w:pPr>
        <w:spacing w:after="0" w:line="240" w:lineRule="auto"/>
        <w:rPr>
          <w:rFonts w:cstheme="minorHAnsi"/>
          <w:kern w:val="0"/>
          <w:sz w:val="24"/>
          <w:szCs w:val="24"/>
          <w:u w:val="single"/>
          <w14:ligatures w14:val="none"/>
        </w:rPr>
      </w:pPr>
    </w:p>
    <w:p w14:paraId="51FF9C2E"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2. TO AGREE THE MINUTES OF THE ANNUAL TOWN MEETING HELD ON 18</w:t>
      </w:r>
      <w:r w:rsidRPr="0059405E">
        <w:rPr>
          <w:rFonts w:cstheme="minorHAnsi"/>
          <w:kern w:val="0"/>
          <w:sz w:val="24"/>
          <w:szCs w:val="24"/>
          <w:vertAlign w:val="superscript"/>
          <w14:ligatures w14:val="none"/>
        </w:rPr>
        <w:t>TH</w:t>
      </w:r>
      <w:r w:rsidRPr="0059405E">
        <w:rPr>
          <w:rFonts w:cstheme="minorHAnsi"/>
          <w:kern w:val="0"/>
          <w:sz w:val="24"/>
          <w:szCs w:val="24"/>
          <w14:ligatures w14:val="none"/>
        </w:rPr>
        <w:t xml:space="preserve"> MAY 2022 (2 minutes)</w:t>
      </w:r>
    </w:p>
    <w:p w14:paraId="5617666E" w14:textId="77777777" w:rsidR="0059405E" w:rsidRPr="0059405E" w:rsidRDefault="0059405E" w:rsidP="0059405E">
      <w:pPr>
        <w:spacing w:after="0" w:line="240" w:lineRule="auto"/>
        <w:rPr>
          <w:rFonts w:cstheme="minorHAnsi"/>
          <w:kern w:val="0"/>
          <w:sz w:val="24"/>
          <w:szCs w:val="24"/>
          <w14:ligatures w14:val="none"/>
        </w:rPr>
      </w:pPr>
    </w:p>
    <w:p w14:paraId="5AC15C02"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3. MAYOR'S REPORT ON COUNCIL BUSINESS (10 minutes)</w:t>
      </w:r>
    </w:p>
    <w:p w14:paraId="46F38E98"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a) A welcome to new Councillors and a thank you to long serving outgoing Councillors</w:t>
      </w:r>
    </w:p>
    <w:p w14:paraId="08B23D35"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b) Sustainability initiatives</w:t>
      </w:r>
    </w:p>
    <w:p w14:paraId="38E2C184"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c) Update on Visit Totnes work</w:t>
      </w:r>
    </w:p>
    <w:p w14:paraId="6E26C5AF"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d) To introduce the ‘Community Conversation’</w:t>
      </w:r>
    </w:p>
    <w:p w14:paraId="607AB785" w14:textId="77777777" w:rsidR="0059405E" w:rsidRPr="0059405E" w:rsidRDefault="0059405E" w:rsidP="0059405E">
      <w:pPr>
        <w:spacing w:after="0" w:line="240" w:lineRule="auto"/>
        <w:rPr>
          <w:rFonts w:cstheme="minorHAnsi"/>
          <w:kern w:val="0"/>
          <w:sz w:val="24"/>
          <w:szCs w:val="24"/>
          <w14:ligatures w14:val="none"/>
        </w:rPr>
      </w:pPr>
    </w:p>
    <w:p w14:paraId="5EDF475A"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4. CLERK REPORT (5 minutes)</w:t>
      </w:r>
    </w:p>
    <w:p w14:paraId="36C11FF6"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a) Update on Community Grants awarded in 2022 - 2023</w:t>
      </w:r>
    </w:p>
    <w:p w14:paraId="29F3F929"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 xml:space="preserve">b) Update on work being undertaken by the </w:t>
      </w:r>
      <w:proofErr w:type="gramStart"/>
      <w:r w:rsidRPr="0059405E">
        <w:rPr>
          <w:rFonts w:cstheme="minorHAnsi"/>
          <w:kern w:val="0"/>
          <w:sz w:val="24"/>
          <w:szCs w:val="24"/>
          <w14:ligatures w14:val="none"/>
        </w:rPr>
        <w:t>Cost of Living</w:t>
      </w:r>
      <w:proofErr w:type="gramEnd"/>
      <w:r w:rsidRPr="0059405E">
        <w:rPr>
          <w:rFonts w:cstheme="minorHAnsi"/>
          <w:kern w:val="0"/>
          <w:sz w:val="24"/>
          <w:szCs w:val="24"/>
          <w14:ligatures w14:val="none"/>
        </w:rPr>
        <w:t xml:space="preserve"> Partnership </w:t>
      </w:r>
    </w:p>
    <w:p w14:paraId="0FAA56BD"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c) Improvements to the Civic Hall and work of the Town Maintenance Team</w:t>
      </w:r>
    </w:p>
    <w:p w14:paraId="14CE5705" w14:textId="43442ACC"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d)</w:t>
      </w:r>
      <w:r>
        <w:rPr>
          <w:rFonts w:cstheme="minorHAnsi"/>
          <w:kern w:val="0"/>
          <w:sz w:val="24"/>
          <w:szCs w:val="24"/>
          <w14:ligatures w14:val="none"/>
        </w:rPr>
        <w:t xml:space="preserve"> Update on Christmas Lights arrangements for 2023 </w:t>
      </w:r>
    </w:p>
    <w:p w14:paraId="4AED23CC"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 xml:space="preserve"> </w:t>
      </w:r>
    </w:p>
    <w:p w14:paraId="06831FCE"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5.  COMMUNITY AWARDS PRESENTATION (10 minutes)</w:t>
      </w:r>
    </w:p>
    <w:p w14:paraId="6F67DB61"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 xml:space="preserve">The </w:t>
      </w:r>
      <w:proofErr w:type="gramStart"/>
      <w:r w:rsidRPr="0059405E">
        <w:rPr>
          <w:rFonts w:cstheme="minorHAnsi"/>
          <w:kern w:val="0"/>
          <w:sz w:val="24"/>
          <w:szCs w:val="24"/>
          <w14:ligatures w14:val="none"/>
        </w:rPr>
        <w:t>Mayor</w:t>
      </w:r>
      <w:proofErr w:type="gramEnd"/>
      <w:r w:rsidRPr="0059405E">
        <w:rPr>
          <w:rFonts w:cstheme="minorHAnsi"/>
          <w:kern w:val="0"/>
          <w:sz w:val="24"/>
          <w:szCs w:val="24"/>
          <w14:ligatures w14:val="none"/>
        </w:rPr>
        <w:t xml:space="preserve"> to announce the nominations and winners of the 2023 Individual and Group Community Awards.</w:t>
      </w:r>
    </w:p>
    <w:p w14:paraId="7E580541" w14:textId="77777777" w:rsidR="0059405E" w:rsidRPr="0059405E" w:rsidRDefault="0059405E" w:rsidP="0059405E">
      <w:pPr>
        <w:spacing w:after="0" w:line="240" w:lineRule="auto"/>
        <w:rPr>
          <w:rFonts w:cstheme="minorHAnsi"/>
          <w:kern w:val="0"/>
          <w:sz w:val="24"/>
          <w:szCs w:val="24"/>
          <w14:ligatures w14:val="none"/>
        </w:rPr>
      </w:pPr>
    </w:p>
    <w:p w14:paraId="11CE99E8" w14:textId="77777777" w:rsidR="0059405E" w:rsidRP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 xml:space="preserve">6. OPEN FORUM (15 minutes) </w:t>
      </w:r>
    </w:p>
    <w:p w14:paraId="3DF32688" w14:textId="77777777" w:rsidR="0059405E" w:rsidRDefault="0059405E" w:rsidP="0059405E">
      <w:pPr>
        <w:spacing w:after="0" w:line="240" w:lineRule="auto"/>
        <w:rPr>
          <w:rFonts w:cstheme="minorHAnsi"/>
          <w:kern w:val="0"/>
          <w:sz w:val="24"/>
          <w:szCs w:val="24"/>
          <w14:ligatures w14:val="none"/>
        </w:rPr>
      </w:pPr>
      <w:r w:rsidRPr="0059405E">
        <w:rPr>
          <w:rFonts w:cstheme="minorHAnsi"/>
          <w:kern w:val="0"/>
          <w:sz w:val="24"/>
          <w:szCs w:val="24"/>
          <w14:ligatures w14:val="none"/>
        </w:rPr>
        <w:t>An opportunity to respond to questions asked by the public in advance. Ideas or suggestions requiring future consideration will be programmed for discussion via the Town Council Forum/Working Group/Committee structure.</w:t>
      </w:r>
    </w:p>
    <w:p w14:paraId="694E4E6E" w14:textId="02A94374" w:rsidR="0059405E" w:rsidRPr="0059405E" w:rsidRDefault="0059405E" w:rsidP="0059405E">
      <w:pPr>
        <w:spacing w:after="0" w:line="240" w:lineRule="auto"/>
        <w:rPr>
          <w:kern w:val="0"/>
          <w:sz w:val="24"/>
          <w:szCs w:val="24"/>
          <w14:ligatures w14:val="none"/>
        </w:rPr>
      </w:pPr>
      <w:r>
        <w:rPr>
          <w:noProof/>
          <w:kern w:val="0"/>
          <w:sz w:val="24"/>
          <w:szCs w:val="24"/>
        </w:rPr>
        <mc:AlternateContent>
          <mc:Choice Requires="wps">
            <w:drawing>
              <wp:anchor distT="0" distB="0" distL="114300" distR="114300" simplePos="0" relativeHeight="251659264" behindDoc="0" locked="0" layoutInCell="1" allowOverlap="1" wp14:anchorId="328D70F7" wp14:editId="15AA1772">
                <wp:simplePos x="0" y="0"/>
                <wp:positionH relativeFrom="column">
                  <wp:posOffset>9525</wp:posOffset>
                </wp:positionH>
                <wp:positionV relativeFrom="paragraph">
                  <wp:posOffset>90169</wp:posOffset>
                </wp:positionV>
                <wp:extent cx="6829425" cy="19050"/>
                <wp:effectExtent l="0" t="0" r="28575" b="19050"/>
                <wp:wrapNone/>
                <wp:docPr id="409731359" name="Straight Connector 2"/>
                <wp:cNvGraphicFramePr/>
                <a:graphic xmlns:a="http://schemas.openxmlformats.org/drawingml/2006/main">
                  <a:graphicData uri="http://schemas.microsoft.com/office/word/2010/wordprocessingShape">
                    <wps:wsp>
                      <wps:cNvCnPr/>
                      <wps:spPr>
                        <a:xfrm>
                          <a:off x="0" y="0"/>
                          <a:ext cx="68294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52FA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7.1pt" to="53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" strokecolor="black [3213]" strokeweight=".5pt">
                <v:stroke joinstyle="miter"/>
              </v:line>
            </w:pict>
          </mc:Fallback>
        </mc:AlternateContent>
      </w:r>
    </w:p>
    <w:p w14:paraId="7F1CE862" w14:textId="77777777" w:rsidR="0059405E" w:rsidRDefault="0059405E" w:rsidP="0059405E">
      <w:pPr>
        <w:spacing w:after="0" w:line="240" w:lineRule="auto"/>
        <w:rPr>
          <w:kern w:val="0"/>
          <w:sz w:val="24"/>
          <w:szCs w:val="24"/>
          <w:u w:val="single"/>
          <w14:ligatures w14:val="none"/>
        </w:rPr>
      </w:pPr>
    </w:p>
    <w:p w14:paraId="46935717" w14:textId="77777777" w:rsidR="0059405E" w:rsidRDefault="0059405E" w:rsidP="0059405E">
      <w:pPr>
        <w:spacing w:after="0" w:line="240" w:lineRule="auto"/>
        <w:rPr>
          <w:kern w:val="0"/>
          <w:sz w:val="24"/>
          <w:szCs w:val="24"/>
          <w:u w:val="single"/>
          <w14:ligatures w14:val="none"/>
        </w:rPr>
      </w:pPr>
    </w:p>
    <w:p w14:paraId="72145801" w14:textId="77777777" w:rsidR="0059405E" w:rsidRDefault="0059405E" w:rsidP="0059405E">
      <w:pPr>
        <w:spacing w:after="0" w:line="240" w:lineRule="auto"/>
        <w:rPr>
          <w:kern w:val="0"/>
          <w:sz w:val="24"/>
          <w:szCs w:val="24"/>
          <w:u w:val="single"/>
          <w14:ligatures w14:val="none"/>
        </w:rPr>
      </w:pPr>
    </w:p>
    <w:p w14:paraId="639D30EB" w14:textId="118D3AC5" w:rsidR="0059405E" w:rsidRPr="0059405E" w:rsidRDefault="0059405E" w:rsidP="0059405E">
      <w:pPr>
        <w:spacing w:after="0" w:line="240" w:lineRule="auto"/>
        <w:rPr>
          <w:kern w:val="0"/>
          <w:sz w:val="24"/>
          <w:szCs w:val="24"/>
          <w:u w:val="single"/>
          <w14:ligatures w14:val="none"/>
        </w:rPr>
      </w:pPr>
      <w:r w:rsidRPr="0059405E">
        <w:rPr>
          <w:kern w:val="0"/>
          <w:sz w:val="24"/>
          <w:szCs w:val="24"/>
          <w:u w:val="single"/>
          <w14:ligatures w14:val="none"/>
        </w:rPr>
        <w:t xml:space="preserve">Cllr E Price </w:t>
      </w:r>
    </w:p>
    <w:p w14:paraId="206A9E96" w14:textId="77777777" w:rsidR="0059405E" w:rsidRPr="0059405E" w:rsidRDefault="0059405E" w:rsidP="0059405E">
      <w:pPr>
        <w:spacing w:after="0" w:line="240" w:lineRule="auto"/>
        <w:rPr>
          <w:kern w:val="0"/>
          <w:sz w:val="24"/>
          <w:szCs w:val="24"/>
          <w14:ligatures w14:val="none"/>
        </w:rPr>
      </w:pPr>
      <w:r w:rsidRPr="0059405E">
        <w:rPr>
          <w:kern w:val="0"/>
          <w:sz w:val="24"/>
          <w:szCs w:val="24"/>
          <w14:ligatures w14:val="none"/>
        </w:rPr>
        <w:t>Mayor of Totnes</w:t>
      </w:r>
    </w:p>
    <w:p w14:paraId="35529398" w14:textId="77777777" w:rsidR="0059405E" w:rsidRPr="0059405E" w:rsidRDefault="0059405E" w:rsidP="0059405E">
      <w:pPr>
        <w:spacing w:after="0" w:line="240" w:lineRule="auto"/>
        <w:rPr>
          <w:kern w:val="0"/>
          <w:sz w:val="24"/>
          <w:szCs w:val="24"/>
          <w14:ligatures w14:val="none"/>
        </w:rPr>
      </w:pPr>
      <w:r w:rsidRPr="0059405E">
        <w:rPr>
          <w:kern w:val="0"/>
          <w:sz w:val="24"/>
          <w:szCs w:val="24"/>
          <w14:ligatures w14:val="none"/>
        </w:rPr>
        <w:t>10</w:t>
      </w:r>
      <w:r w:rsidRPr="0059405E">
        <w:rPr>
          <w:kern w:val="0"/>
          <w:sz w:val="24"/>
          <w:szCs w:val="24"/>
          <w:vertAlign w:val="superscript"/>
          <w14:ligatures w14:val="none"/>
        </w:rPr>
        <w:t>th</w:t>
      </w:r>
      <w:r w:rsidRPr="0059405E">
        <w:rPr>
          <w:kern w:val="0"/>
          <w:sz w:val="24"/>
          <w:szCs w:val="24"/>
          <w14:ligatures w14:val="none"/>
        </w:rPr>
        <w:t xml:space="preserve"> May 2023</w:t>
      </w:r>
    </w:p>
    <w:p w14:paraId="4F9BFC32" w14:textId="43A98B2D" w:rsidR="0059405E" w:rsidRDefault="0059405E" w:rsidP="0059405E">
      <w:pPr>
        <w:spacing w:after="0" w:line="240" w:lineRule="auto"/>
        <w:rPr>
          <w:rFonts w:cstheme="minorHAnsi"/>
          <w:kern w:val="0"/>
          <w:sz w:val="24"/>
          <w:szCs w:val="24"/>
          <w14:ligatures w14:val="none"/>
        </w:rPr>
      </w:pPr>
      <w:hyperlink r:id="rId7" w:history="1">
        <w:r w:rsidRPr="0059405E">
          <w:rPr>
            <w:color w:val="0563C1" w:themeColor="hyperlink"/>
            <w:kern w:val="0"/>
            <w:sz w:val="24"/>
            <w:szCs w:val="24"/>
            <w:u w:val="single"/>
            <w14:ligatures w14:val="none"/>
          </w:rPr>
          <w:t>clerk@totnestowncouncil.gov.uk</w:t>
        </w:r>
      </w:hyperlink>
    </w:p>
    <w:p w14:paraId="244254D5" w14:textId="77777777" w:rsidR="0059405E" w:rsidRPr="0059405E" w:rsidRDefault="0059405E" w:rsidP="0059405E">
      <w:pPr>
        <w:spacing w:after="0" w:line="240" w:lineRule="auto"/>
        <w:rPr>
          <w:rFonts w:cstheme="minorHAnsi"/>
          <w:kern w:val="0"/>
          <w:sz w:val="24"/>
          <w:szCs w:val="24"/>
          <w14:ligatures w14:val="none"/>
        </w:rPr>
      </w:pPr>
    </w:p>
    <w:p w14:paraId="13C16862" w14:textId="77777777" w:rsidR="002F4E45" w:rsidRDefault="002F4E45"/>
    <w:sectPr w:rsidR="002F4E45" w:rsidSect="005940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5E"/>
    <w:rsid w:val="002F4E45"/>
    <w:rsid w:val="0059405E"/>
    <w:rsid w:val="00C20A67"/>
    <w:rsid w:val="00E850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0102"/>
  <w15:chartTrackingRefBased/>
  <w15:docId w15:val="{8F61BFD7-602C-4B56-9BA6-FCE3D05D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totnestowncouncil.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erk@totnestowncouncil.gov.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9CEE5-B01A-4771-A528-47F7AB10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dc:creator>
  <cp:keywords/>
  <dc:description/>
  <cp:lastModifiedBy>Governance</cp:lastModifiedBy>
  <cp:revision>2</cp:revision>
  <cp:lastPrinted>2023-05-10T10:38:00Z</cp:lastPrinted>
  <dcterms:created xsi:type="dcterms:W3CDTF">2023-05-10T10:33:00Z</dcterms:created>
  <dcterms:modified xsi:type="dcterms:W3CDTF">2023-05-10T10:41:00Z</dcterms:modified>
</cp:coreProperties>
</file>