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97B18" w14:paraId="33B66919" w14:textId="77777777" w:rsidTr="00A97B18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EED0456" w14:textId="469C0184" w:rsidR="00A97B18" w:rsidRPr="00A97B18" w:rsidRDefault="00A97B18">
            <w:pPr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Traffic and Transport Forum</w:t>
            </w:r>
          </w:p>
          <w:p w14:paraId="75CC250D" w14:textId="77777777" w:rsidR="00A97B18" w:rsidRPr="00A97B18" w:rsidRDefault="00A97B18">
            <w:pPr>
              <w:pStyle w:val="last-child2"/>
              <w:rPr>
                <w:rFonts w:asciiTheme="minorHAnsi" w:hAnsiTheme="minorHAnsi" w:cstheme="minorHAnsi"/>
              </w:rPr>
            </w:pPr>
            <w:r w:rsidRPr="00A97B18">
              <w:rPr>
                <w:rFonts w:asciiTheme="minorHAnsi" w:hAnsiTheme="minorHAnsi" w:cstheme="minorHAnsi"/>
              </w:rPr>
              <w:t>Next meeting: 24th May 2023, 6.30-8pm</w:t>
            </w:r>
          </w:p>
        </w:tc>
      </w:tr>
      <w:tr w:rsidR="00A97B18" w14:paraId="2FF00A77" w14:textId="77777777" w:rsidTr="00A97B18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97B18" w:rsidRPr="00A97B18" w14:paraId="7F9C8568" w14:textId="77777777">
              <w:tc>
                <w:tcPr>
                  <w:tcW w:w="0" w:type="auto"/>
                  <w:hideMark/>
                </w:tcPr>
                <w:p w14:paraId="77EAA3D8" w14:textId="77777777" w:rsidR="00A97B18" w:rsidRPr="00A97B18" w:rsidRDefault="00A97B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2B6F55F" w14:textId="77777777" w:rsidR="00A97B18" w:rsidRPr="00A97B18" w:rsidRDefault="00A97B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7B18" w14:paraId="70EBE1B4" w14:textId="77777777" w:rsidTr="00A97B18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97B18" w:rsidRPr="00A97B18" w14:paraId="516B2F58" w14:textId="77777777">
              <w:tc>
                <w:tcPr>
                  <w:tcW w:w="0" w:type="auto"/>
                  <w:hideMark/>
                </w:tcPr>
                <w:p w14:paraId="26CE3F9D" w14:textId="77777777" w:rsidR="00A97B18" w:rsidRPr="00A97B18" w:rsidRDefault="00A97B18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8041D7C" w14:textId="77777777" w:rsidR="00A97B18" w:rsidRPr="00A97B18" w:rsidRDefault="00A97B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7B18" w14:paraId="50D1C750" w14:textId="77777777" w:rsidTr="00A97B18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243EB76B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meeting on the 17th May has had to be rescheduled for the </w:t>
            </w:r>
            <w:proofErr w:type="gramStart"/>
            <w:r w:rsidRPr="00A97B18">
              <w:rPr>
                <w:rStyle w:val="Strong"/>
                <w:rFonts w:asciiTheme="minorHAnsi" w:hAnsiTheme="minorHAnsi" w:cstheme="minorHAnsi"/>
                <w:color w:val="EC1813"/>
                <w:sz w:val="24"/>
                <w:szCs w:val="24"/>
              </w:rPr>
              <w:t>24th</w:t>
            </w:r>
            <w:proofErr w:type="gramEnd"/>
            <w:r w:rsidRPr="00A97B18">
              <w:rPr>
                <w:rStyle w:val="Strong"/>
                <w:rFonts w:asciiTheme="minorHAnsi" w:hAnsiTheme="minorHAnsi" w:cstheme="minorHAnsi"/>
                <w:color w:val="EC1813"/>
                <w:sz w:val="24"/>
                <w:szCs w:val="24"/>
              </w:rPr>
              <w:t xml:space="preserve"> May 6.30-8pm</w:t>
            </w:r>
            <w:r w:rsidRPr="00A97B18">
              <w:rPr>
                <w:rFonts w:asciiTheme="minorHAnsi" w:hAnsiTheme="minorHAnsi" w:cstheme="minorHAnsi"/>
                <w:color w:val="EC1813"/>
                <w:sz w:val="24"/>
                <w:szCs w:val="24"/>
              </w:rPr>
              <w:t xml:space="preserve"> 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 the Guildhall, Totnes, and via Zoom. </w:t>
            </w:r>
          </w:p>
          <w:p w14:paraId="150F559F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8546EC3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Please accept our apologies if this means you are no longer able to attend. You can email me with any comments or requested amendments to the hotspot map by the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24th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May.   </w:t>
            </w:r>
          </w:p>
          <w:p w14:paraId="2A29D295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806A42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6792E6E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Draft agenda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1F7249B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143FE57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Totnes and District Traffic &amp; Transport Forum – hotspot meeting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Time: 24 May 2023, 6.30 – 8pm  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Place: Guildhall, Totnes &amp; via Zoom </w:t>
            </w:r>
          </w:p>
          <w:p w14:paraId="288113A5" w14:textId="77777777" w:rsidR="00A97B18" w:rsidRPr="00A97B18" w:rsidRDefault="00A97B18" w:rsidP="003B7C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Who is here &amp; notes from last meeting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(6.30)</w:t>
            </w:r>
          </w:p>
          <w:p w14:paraId="7ADB68B7" w14:textId="77777777" w:rsidR="00A97B18" w:rsidRPr="00A97B18" w:rsidRDefault="00A97B18" w:rsidP="003B7C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Traffic Strategy update &amp; Hotspots map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E4D21FD" w14:textId="77777777" w:rsidR="00A97B18" w:rsidRPr="00A97B18" w:rsidRDefault="00A97B18">
            <w:pPr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Brief introduction to Traffic &amp; Transport Policy and Strategy</w:t>
            </w:r>
          </w:p>
          <w:p w14:paraId="001DBF8E" w14:textId="77777777" w:rsidR="00A97B18" w:rsidRPr="00A97B18" w:rsidRDefault="00A97B18">
            <w:pPr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Hotspots map (6.50)  </w:t>
            </w:r>
          </w:p>
          <w:p w14:paraId="104A597F" w14:textId="77777777" w:rsidR="00A97B18" w:rsidRPr="00A97B18" w:rsidRDefault="00A97B18" w:rsidP="003B7C8D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Checking correct info given and discussing how it can be carried into the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Strategy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 </w:t>
            </w:r>
          </w:p>
          <w:p w14:paraId="0F580561" w14:textId="77777777" w:rsidR="00A97B18" w:rsidRPr="00A97B18" w:rsidRDefault="00A97B18">
            <w:pPr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c.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Mini-sweep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up </w:t>
            </w:r>
          </w:p>
          <w:p w14:paraId="3ED30A79" w14:textId="77777777" w:rsidR="00A97B18" w:rsidRPr="00A97B18" w:rsidRDefault="00A97B18">
            <w:pPr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45A4BF" w14:textId="77777777" w:rsidR="00A97B18" w:rsidRPr="00A97B18" w:rsidRDefault="00A97B18" w:rsidP="003B7C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Pedestrian footpath safety issues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(Cllr Hodgson) (7.20)</w:t>
            </w:r>
          </w:p>
          <w:p w14:paraId="27CE08CF" w14:textId="77777777" w:rsidR="00A97B18" w:rsidRPr="00A97B18" w:rsidRDefault="00A97B18" w:rsidP="003B7C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Sweep-up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(7.50)</w:t>
            </w:r>
          </w:p>
          <w:p w14:paraId="2634A360" w14:textId="77777777" w:rsidR="00A97B18" w:rsidRPr="00A97B18" w:rsidRDefault="00A97B18" w:rsidP="003B7C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Date of next Forum meeting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26th July 2023  </w:t>
            </w:r>
          </w:p>
          <w:p w14:paraId="4C6C59DD" w14:textId="77777777" w:rsidR="00A97B18" w:rsidRPr="00A97B18" w:rsidRDefault="00A97B18">
            <w:pPr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C051C4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You can find the current map iteration by clicking </w:t>
            </w:r>
            <w:hyperlink r:id="rId5" w:tgtFrame="_blank" w:history="1">
              <w:r w:rsidRPr="00A97B18">
                <w:rPr>
                  <w:rStyle w:val="Strong"/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</w:rPr>
                <w:t>here</w:t>
              </w:r>
            </w:hyperlink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340DCE48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Style w:val="Emphasis"/>
                <w:rFonts w:asciiTheme="minorHAnsi" w:hAnsiTheme="minorHAnsi" w:cstheme="minorHAnsi"/>
                <w:color w:val="000000"/>
                <w:sz w:val="24"/>
                <w:szCs w:val="24"/>
              </w:rPr>
              <w:t>(There are several layers on the left that you can tick/untick.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97B18">
              <w:rPr>
                <w:rStyle w:val="Emphasis"/>
                <w:rFonts w:asciiTheme="minorHAnsi" w:hAnsiTheme="minorHAnsi" w:cstheme="minorHAnsi"/>
                <w:color w:val="000000"/>
                <w:sz w:val="24"/>
                <w:szCs w:val="24"/>
              </w:rPr>
              <w:t>You can click on each icon on the map for further information.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</w:t>
            </w:r>
          </w:p>
          <w:p w14:paraId="10AF6039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30B29CC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E4F4EB3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If you are unable to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attend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 can comment on the map and/or request amendments by emailing the TTC Sustainability Officer (me) by </w:t>
            </w: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10am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97B18">
              <w:rPr>
                <w:rStyle w:val="Strong"/>
                <w:rFonts w:asciiTheme="minorHAnsi" w:hAnsiTheme="minorHAnsi" w:cstheme="minorHAnsi"/>
                <w:color w:val="000000"/>
                <w:sz w:val="24"/>
                <w:szCs w:val="24"/>
              </w:rPr>
              <w:t>Wednesday 24th May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38B0FD4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8EB19F3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Please note the hotspot map aims to identify problematic areas but not suggest specific solutions. This is both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order to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keep an open mind on how to resolve issues but also to keep the map manageable in size. It will serve as a living document that can continuously be updated as needed. </w:t>
            </w:r>
          </w:p>
          <w:p w14:paraId="0E4F4244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1ADED05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Please get in touch should you have any questions.   </w:t>
            </w:r>
          </w:p>
          <w:p w14:paraId="586A82C6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927DB59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We hope to see you on the </w:t>
            </w:r>
            <w:proofErr w:type="gramStart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24th</w:t>
            </w:r>
            <w:proofErr w:type="gramEnd"/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May. </w:t>
            </w:r>
          </w:p>
          <w:p w14:paraId="59168AA5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97B18" w14:paraId="226FA093" w14:textId="77777777" w:rsidTr="00A97B18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1AD82D12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Kind regards,</w:t>
            </w:r>
          </w:p>
          <w:p w14:paraId="7245B951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7E357F3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Maiken Hutchings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Sustainability Officer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Totnes Town Council</w:t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hyperlink r:id="rId6" w:history="1">
              <w:r w:rsidRPr="00A97B1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greentravel@totnestowncouncil.gov.uk</w:t>
              </w:r>
            </w:hyperlink>
            <w:r w:rsidRPr="00A97B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7B20B79" w14:textId="77777777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46F0716" w14:textId="432E8FCB" w:rsidR="00A97B18" w:rsidRPr="00A97B18" w:rsidRDefault="00A97B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323B5A6" w14:textId="77777777" w:rsidR="002F4E45" w:rsidRDefault="002F4E45"/>
    <w:sectPr w:rsidR="002F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06A4"/>
    <w:multiLevelType w:val="multilevel"/>
    <w:tmpl w:val="C6B4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8046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18"/>
    <w:rsid w:val="002F4E45"/>
    <w:rsid w:val="00A97B18"/>
    <w:rsid w:val="00E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481E"/>
  <w15:chartTrackingRefBased/>
  <w15:docId w15:val="{3DFD266C-EFAC-426A-93C2-1F48BDC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B18"/>
    <w:rPr>
      <w:color w:val="0000FF"/>
      <w:u w:val="single"/>
    </w:rPr>
  </w:style>
  <w:style w:type="paragraph" w:customStyle="1" w:styleId="last-child2">
    <w:name w:val="last-child2"/>
    <w:basedOn w:val="Normal"/>
    <w:rsid w:val="00A97B18"/>
    <w:pPr>
      <w:jc w:val="center"/>
    </w:pPr>
    <w:rPr>
      <w:rFonts w:ascii="Helvetica" w:hAnsi="Helvetica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7B18"/>
    <w:rPr>
      <w:b/>
      <w:bCs/>
    </w:rPr>
  </w:style>
  <w:style w:type="character" w:styleId="Emphasis">
    <w:name w:val="Emphasis"/>
    <w:basedOn w:val="DefaultParagraphFont"/>
    <w:uiPriority w:val="20"/>
    <w:qFormat/>
    <w:rsid w:val="00A97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travel@totnestowncouncil.gov.uk" TargetMode="External"/><Relationship Id="rId5" Type="http://schemas.openxmlformats.org/officeDocument/2006/relationships/hyperlink" Target="https://totnestowncouncil.us19.list-manage.com/track/click?u=6619434a79dd543502568c3d5&amp;id=490a3052b8&amp;e=1338989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2023-05-10T13:04:00Z</dcterms:created>
  <dcterms:modified xsi:type="dcterms:W3CDTF">2023-05-10T13:07:00Z</dcterms:modified>
</cp:coreProperties>
</file>