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0BFF4A1A"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7DFA92E7"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B7112C">
        <w:rPr>
          <w:b/>
          <w:bCs/>
          <w:sz w:val="28"/>
          <w:szCs w:val="28"/>
          <w:u w:val="single"/>
        </w:rPr>
        <w:t>3</w:t>
      </w:r>
      <w:r w:rsidR="00B7112C" w:rsidRPr="00B7112C">
        <w:rPr>
          <w:b/>
          <w:bCs/>
          <w:sz w:val="28"/>
          <w:szCs w:val="28"/>
          <w:u w:val="single"/>
          <w:vertAlign w:val="superscript"/>
        </w:rPr>
        <w:t>RD</w:t>
      </w:r>
      <w:r w:rsidR="00B7112C">
        <w:rPr>
          <w:b/>
          <w:bCs/>
          <w:sz w:val="28"/>
          <w:szCs w:val="28"/>
          <w:u w:val="single"/>
        </w:rPr>
        <w:t xml:space="preserve"> JULY</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360738D3" w:rsidR="00757185" w:rsidRPr="00BE5146" w:rsidRDefault="00757185" w:rsidP="002078A0">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B7112C">
        <w:rPr>
          <w:rFonts w:asciiTheme="minorHAnsi" w:hAnsiTheme="minorHAnsi" w:cstheme="minorHAnsi"/>
          <w:color w:val="auto"/>
          <w:sz w:val="24"/>
          <w:szCs w:val="24"/>
        </w:rPr>
        <w:t>J Hodgson</w:t>
      </w:r>
      <w:r w:rsidR="00AE7C63" w:rsidRPr="00187262">
        <w:rPr>
          <w:rFonts w:asciiTheme="minorHAnsi" w:hAnsiTheme="minorHAnsi" w:cstheme="minorHAnsi"/>
          <w:color w:val="auto"/>
          <w:sz w:val="24"/>
          <w:szCs w:val="24"/>
        </w:rPr>
        <w:t xml:space="preserve"> </w:t>
      </w:r>
      <w:r w:rsidR="009E44B4" w:rsidRPr="00187262">
        <w:rPr>
          <w:rFonts w:asciiTheme="minorHAnsi" w:hAnsiTheme="minorHAnsi" w:cstheme="minorHAnsi"/>
          <w:color w:val="auto"/>
          <w:sz w:val="24"/>
          <w:szCs w:val="24"/>
        </w:rPr>
        <w:t>(</w:t>
      </w:r>
      <w:r w:rsidR="00F041E9">
        <w:rPr>
          <w:rFonts w:asciiTheme="minorHAnsi" w:hAnsiTheme="minorHAnsi" w:cstheme="minorHAnsi"/>
          <w:color w:val="auto"/>
          <w:sz w:val="24"/>
          <w:szCs w:val="24"/>
        </w:rPr>
        <w:t xml:space="preserve">Acting </w:t>
      </w:r>
      <w:r w:rsidR="009E44B4" w:rsidRPr="00187262">
        <w:rPr>
          <w:rFonts w:asciiTheme="minorHAnsi" w:hAnsiTheme="minorHAnsi" w:cstheme="minorHAnsi"/>
          <w:color w:val="auto"/>
          <w:sz w:val="24"/>
          <w:szCs w:val="24"/>
        </w:rPr>
        <w:t>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 xml:space="preserve">T Bennett,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w:t>
      </w:r>
      <w:r w:rsidR="008D5169" w:rsidRPr="005843E3">
        <w:rPr>
          <w:rFonts w:asciiTheme="minorHAnsi" w:hAnsiTheme="minorHAnsi" w:cstheme="minorHAnsi"/>
          <w:color w:val="auto"/>
          <w:sz w:val="24"/>
          <w:szCs w:val="24"/>
        </w:rPr>
        <w:t xml:space="preserve">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D73663" w:rsidRPr="00F74165">
        <w:rPr>
          <w:rFonts w:asciiTheme="minorHAnsi" w:hAnsiTheme="minorHAnsi" w:cstheme="minorHAnsi"/>
          <w:color w:val="auto"/>
          <w:sz w:val="24"/>
          <w:szCs w:val="24"/>
        </w:rPr>
        <w:t>B Piper</w:t>
      </w:r>
      <w:r w:rsidR="00F041E9">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A Presswell</w:t>
      </w:r>
      <w:r w:rsidR="00B7112C">
        <w:rPr>
          <w:rFonts w:asciiTheme="minorHAnsi" w:hAnsiTheme="minorHAnsi" w:cstheme="minorHAnsi"/>
          <w:color w:val="auto"/>
          <w:sz w:val="24"/>
          <w:szCs w:val="24"/>
        </w:rPr>
        <w:t>, N Roberts</w:t>
      </w:r>
      <w:r w:rsidR="00F041E9">
        <w:rPr>
          <w:rFonts w:asciiTheme="minorHAnsi" w:hAnsiTheme="minorHAnsi" w:cstheme="minorHAnsi"/>
          <w:color w:val="auto"/>
          <w:sz w:val="24"/>
          <w:szCs w:val="24"/>
        </w:rPr>
        <w:t xml:space="preserve"> and</w:t>
      </w:r>
      <w:r w:rsidR="00B7112C">
        <w:rPr>
          <w:rFonts w:asciiTheme="minorHAnsi" w:hAnsiTheme="minorHAnsi" w:cstheme="minorHAnsi"/>
          <w:color w:val="auto"/>
          <w:sz w:val="24"/>
          <w:szCs w:val="24"/>
        </w:rPr>
        <w:t xml:space="preserve"> L Smallridge</w:t>
      </w:r>
      <w:r w:rsidR="00947151" w:rsidRPr="00187262">
        <w:rPr>
          <w:rFonts w:asciiTheme="minorHAnsi" w:hAnsiTheme="minorHAnsi" w:cstheme="minorHAnsi"/>
          <w:color w:val="auto"/>
          <w:sz w:val="24"/>
          <w:szCs w:val="24"/>
        </w:rPr>
        <w:t>.</w:t>
      </w:r>
    </w:p>
    <w:p w14:paraId="7BA4705E" w14:textId="77777777" w:rsidR="00F86C04" w:rsidRPr="00ED091B" w:rsidRDefault="00F86C04" w:rsidP="002078A0">
      <w:pPr>
        <w:spacing w:after="0" w:line="240" w:lineRule="auto"/>
        <w:rPr>
          <w:rFonts w:asciiTheme="minorHAnsi" w:hAnsiTheme="minorHAnsi" w:cstheme="minorHAnsi"/>
          <w:sz w:val="24"/>
          <w:szCs w:val="24"/>
        </w:rPr>
      </w:pPr>
    </w:p>
    <w:p w14:paraId="2EF2AC2A" w14:textId="0D35FE76" w:rsidR="00F86C04" w:rsidRDefault="00B242BD" w:rsidP="002078A0">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 xml:space="preserve">Cllrs </w:t>
      </w:r>
      <w:r w:rsidR="00B7112C">
        <w:rPr>
          <w:rFonts w:asciiTheme="minorHAnsi" w:hAnsiTheme="minorHAnsi" w:cstheme="minorHAnsi"/>
          <w:sz w:val="24"/>
          <w:szCs w:val="24"/>
        </w:rPr>
        <w:t>Chinnock, Collinson, Price</w:t>
      </w:r>
      <w:r w:rsidR="00E354BB" w:rsidRPr="00187262">
        <w:rPr>
          <w:rFonts w:asciiTheme="minorHAnsi" w:hAnsiTheme="minorHAnsi" w:cstheme="minorHAnsi"/>
          <w:sz w:val="24"/>
          <w:szCs w:val="24"/>
        </w:rPr>
        <w:t>.</w:t>
      </w:r>
    </w:p>
    <w:p w14:paraId="176F0F43" w14:textId="77777777" w:rsidR="00F041E9" w:rsidRDefault="00F041E9" w:rsidP="002078A0">
      <w:pPr>
        <w:spacing w:after="0" w:line="240" w:lineRule="auto"/>
        <w:rPr>
          <w:rFonts w:asciiTheme="minorHAnsi" w:hAnsiTheme="minorHAnsi" w:cstheme="minorHAnsi"/>
          <w:sz w:val="24"/>
          <w:szCs w:val="24"/>
        </w:rPr>
      </w:pPr>
    </w:p>
    <w:p w14:paraId="674F98C5" w14:textId="336C1BE5" w:rsidR="00F041E9" w:rsidRPr="00187262" w:rsidRDefault="00F041E9"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Not Present: Cllr Hannam.</w:t>
      </w:r>
    </w:p>
    <w:p w14:paraId="310A31B1" w14:textId="347ADC8B" w:rsidR="00103967" w:rsidRPr="00187262" w:rsidRDefault="00DE001F" w:rsidP="00DE001F">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5730D967" w:rsidR="00757185" w:rsidRPr="00ED091B" w:rsidRDefault="00757185" w:rsidP="002078A0">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proofErr w:type="spellStart"/>
      <w:r w:rsidR="00DF56D3">
        <w:rPr>
          <w:rFonts w:asciiTheme="minorHAnsi" w:hAnsiTheme="minorHAnsi" w:cstheme="minorHAnsi"/>
          <w:color w:val="auto"/>
          <w:sz w:val="24"/>
          <w:szCs w:val="24"/>
        </w:rPr>
        <w:t>DCllr</w:t>
      </w:r>
      <w:proofErr w:type="spellEnd"/>
      <w:r w:rsidR="00DF56D3">
        <w:rPr>
          <w:rFonts w:asciiTheme="minorHAnsi" w:hAnsiTheme="minorHAnsi" w:cstheme="minorHAnsi"/>
          <w:color w:val="auto"/>
          <w:sz w:val="24"/>
          <w:szCs w:val="24"/>
        </w:rPr>
        <w:t xml:space="preserve"> Birch,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xml:space="preserve"> </w:t>
      </w:r>
      <w:r w:rsidR="00163B60">
        <w:rPr>
          <w:rFonts w:asciiTheme="minorHAnsi" w:hAnsiTheme="minorHAnsi" w:cstheme="minorHAnsi"/>
          <w:color w:val="auto"/>
          <w:sz w:val="24"/>
          <w:szCs w:val="24"/>
        </w:rPr>
        <w:t xml:space="preserve">and </w:t>
      </w:r>
      <w:r w:rsidR="0064232E">
        <w:rPr>
          <w:rFonts w:asciiTheme="minorHAnsi" w:hAnsiTheme="minorHAnsi" w:cstheme="minorHAnsi"/>
          <w:color w:val="auto"/>
          <w:sz w:val="24"/>
          <w:szCs w:val="24"/>
        </w:rPr>
        <w:t>P Bethel (Town Sergeant)</w:t>
      </w:r>
      <w:r w:rsidR="00FA0612">
        <w:rPr>
          <w:rFonts w:asciiTheme="minorHAnsi" w:hAnsiTheme="minorHAnsi" w:cstheme="minorHAnsi"/>
          <w:color w:val="auto"/>
          <w:sz w:val="24"/>
          <w:szCs w:val="24"/>
        </w:rPr>
        <w:t xml:space="preserve"> </w:t>
      </w:r>
    </w:p>
    <w:p w14:paraId="7CE6866C" w14:textId="77777777" w:rsidR="00757185" w:rsidRPr="004A34B2" w:rsidRDefault="00757185" w:rsidP="002078A0">
      <w:pPr>
        <w:spacing w:after="0" w:line="240" w:lineRule="auto"/>
        <w:rPr>
          <w:sz w:val="24"/>
          <w:szCs w:val="24"/>
        </w:rPr>
      </w:pPr>
    </w:p>
    <w:p w14:paraId="32BFDBA4" w14:textId="4015FF6C" w:rsidR="00757185" w:rsidRDefault="00757185" w:rsidP="002078A0">
      <w:pPr>
        <w:pStyle w:val="Heading3"/>
        <w:numPr>
          <w:ilvl w:val="0"/>
          <w:numId w:val="4"/>
        </w:numPr>
        <w:spacing w:before="0" w:line="240" w:lineRule="auto"/>
        <w:ind w:left="360"/>
        <w:rPr>
          <w:rFonts w:ascii="Calibri" w:hAnsi="Calibri" w:cs="Calibri"/>
          <w:b/>
          <w:bCs/>
          <w:color w:val="auto"/>
        </w:rPr>
      </w:pPr>
      <w:r w:rsidRPr="004A34B2">
        <w:rPr>
          <w:rFonts w:ascii="Calibri" w:hAnsi="Calibri" w:cs="Calibri"/>
          <w:b/>
          <w:bCs/>
          <w:color w:val="auto"/>
        </w:rPr>
        <w:t>WELCOME TO ALL ATTENDING AND OBSERVING</w:t>
      </w:r>
    </w:p>
    <w:p w14:paraId="09F66C68" w14:textId="4649B64E" w:rsidR="00FD699F" w:rsidRDefault="00DF56D3" w:rsidP="00DF56D3">
      <w:pPr>
        <w:pStyle w:val="Heading3"/>
        <w:spacing w:before="0" w:line="240" w:lineRule="auto"/>
        <w:rPr>
          <w:rFonts w:asciiTheme="minorHAnsi" w:hAnsiTheme="minorHAnsi" w:cstheme="minorHAnsi"/>
          <w:color w:val="auto"/>
        </w:rPr>
      </w:pPr>
      <w:r>
        <w:rPr>
          <w:rFonts w:asciiTheme="minorHAnsi" w:hAnsiTheme="minorHAnsi" w:cstheme="minorHAnsi"/>
          <w:color w:val="auto"/>
        </w:rPr>
        <w:t xml:space="preserve">Cllr Hodgson asked for a minute’s silence to remember Chris Hundy who had been a mace bearer to the Council whose funeral took place today. </w:t>
      </w:r>
    </w:p>
    <w:p w14:paraId="1F1691AE" w14:textId="77777777" w:rsidR="00DF56D3" w:rsidRPr="00DF56D3" w:rsidRDefault="00DF56D3" w:rsidP="00DF56D3">
      <w:pPr>
        <w:spacing w:after="0" w:line="240" w:lineRule="auto"/>
      </w:pPr>
    </w:p>
    <w:p w14:paraId="3155524C" w14:textId="2D2856E7" w:rsidR="00CB4DC3" w:rsidRPr="00DB0637" w:rsidRDefault="00757185" w:rsidP="00DF56D3">
      <w:pPr>
        <w:pStyle w:val="Heading3"/>
        <w:numPr>
          <w:ilvl w:val="0"/>
          <w:numId w:val="4"/>
        </w:numPr>
        <w:spacing w:before="0" w:line="240" w:lineRule="auto"/>
        <w:ind w:left="360"/>
        <w:rPr>
          <w:rFonts w:ascii="Calibri" w:hAnsi="Calibri" w:cs="Calibri"/>
          <w:b/>
          <w:bCs/>
          <w:color w:val="auto"/>
        </w:rPr>
      </w:pPr>
      <w:r w:rsidRPr="0099743D">
        <w:rPr>
          <w:rFonts w:ascii="Calibri" w:hAnsi="Calibri" w:cs="Calibri"/>
          <w:b/>
          <w:bCs/>
          <w:color w:val="auto"/>
        </w:rPr>
        <w:t>APOLOGIES FOR ABSENCE AND DECLARATION OF INTERESTS</w:t>
      </w:r>
    </w:p>
    <w:p w14:paraId="5F3CDAC3" w14:textId="77777777" w:rsidR="00DB0637" w:rsidRPr="004A34B2" w:rsidRDefault="00DB0637" w:rsidP="00DF56D3">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6ABB8334" w14:textId="77777777" w:rsidR="00DF56D3" w:rsidRDefault="00DF56D3"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 the absence of the Mayor and Deputy Mayor, it was unanimously agreed to appoint Cllr Hodgson as Acting Chair. </w:t>
      </w:r>
    </w:p>
    <w:p w14:paraId="7FDF5956" w14:textId="77777777" w:rsidR="00DF56D3" w:rsidRDefault="00DF56D3" w:rsidP="00DB0637">
      <w:pPr>
        <w:spacing w:after="0" w:line="240" w:lineRule="auto"/>
        <w:rPr>
          <w:rFonts w:asciiTheme="minorHAnsi" w:hAnsiTheme="minorHAnsi" w:cstheme="minorHAnsi"/>
          <w:sz w:val="24"/>
          <w:szCs w:val="24"/>
        </w:rPr>
      </w:pPr>
    </w:p>
    <w:p w14:paraId="3CA162E0" w14:textId="36A555F5" w:rsidR="00DB0637" w:rsidRDefault="00DB0637"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165B04C4" w14:textId="77777777" w:rsidR="00DB0637" w:rsidRDefault="00DB0637" w:rsidP="00DB0637">
      <w:pPr>
        <w:spacing w:after="0" w:line="240" w:lineRule="auto"/>
        <w:rPr>
          <w:rFonts w:asciiTheme="minorHAnsi" w:hAnsiTheme="minorHAnsi" w:cstheme="minorHAnsi"/>
          <w:sz w:val="24"/>
          <w:szCs w:val="24"/>
        </w:rPr>
      </w:pPr>
    </w:p>
    <w:p w14:paraId="7F88254B" w14:textId="1CC08F2E" w:rsidR="00DF56D3" w:rsidRDefault="00DF56D3" w:rsidP="00DB063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Smallridge declared an interest in the </w:t>
      </w:r>
      <w:r w:rsidR="003E2CCE">
        <w:rPr>
          <w:rFonts w:asciiTheme="minorHAnsi" w:hAnsiTheme="minorHAnsi" w:cstheme="minorHAnsi"/>
          <w:sz w:val="24"/>
          <w:szCs w:val="24"/>
        </w:rPr>
        <w:t>Why This Field</w:t>
      </w:r>
      <w:r>
        <w:rPr>
          <w:rFonts w:asciiTheme="minorHAnsi" w:hAnsiTheme="minorHAnsi" w:cstheme="minorHAnsi"/>
          <w:sz w:val="24"/>
          <w:szCs w:val="24"/>
        </w:rPr>
        <w:t xml:space="preserve"> campaign. </w:t>
      </w:r>
    </w:p>
    <w:p w14:paraId="293FFDA8" w14:textId="77777777" w:rsidR="00DF56D3" w:rsidRDefault="00DF56D3" w:rsidP="00DB0637">
      <w:pPr>
        <w:spacing w:after="0" w:line="240" w:lineRule="auto"/>
        <w:rPr>
          <w:rFonts w:asciiTheme="minorHAnsi" w:hAnsiTheme="minorHAnsi" w:cstheme="minorHAnsi"/>
          <w:sz w:val="24"/>
          <w:szCs w:val="24"/>
        </w:rPr>
      </w:pPr>
    </w:p>
    <w:p w14:paraId="3CD2A16E" w14:textId="77777777" w:rsidR="00DB0637" w:rsidRDefault="00DB0637" w:rsidP="00DB0637">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DB0637">
      <w:pPr>
        <w:spacing w:after="0" w:line="240" w:lineRule="auto"/>
        <w:rPr>
          <w:rFonts w:cs="Calibri"/>
          <w:b/>
          <w:bCs/>
          <w:i/>
          <w:iCs/>
          <w:sz w:val="24"/>
          <w:szCs w:val="24"/>
        </w:rPr>
      </w:pPr>
    </w:p>
    <w:p w14:paraId="2E926C76" w14:textId="77777777" w:rsidR="00DB0637" w:rsidRPr="00CB4DC3" w:rsidRDefault="00DB0637" w:rsidP="00DB0637">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DB0637">
      <w:pPr>
        <w:pStyle w:val="ListParagraph"/>
        <w:numPr>
          <w:ilvl w:val="0"/>
          <w:numId w:val="1"/>
        </w:numPr>
        <w:spacing w:after="0" w:line="240" w:lineRule="auto"/>
        <w:ind w:left="723"/>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DB0637">
      <w:pPr>
        <w:pStyle w:val="ListParagraph"/>
        <w:numPr>
          <w:ilvl w:val="0"/>
          <w:numId w:val="1"/>
        </w:numPr>
        <w:spacing w:after="0" w:line="240" w:lineRule="auto"/>
        <w:ind w:left="723"/>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2078A0">
      <w:pPr>
        <w:pStyle w:val="ListParagraph"/>
        <w:spacing w:after="0" w:line="240" w:lineRule="auto"/>
        <w:ind w:left="723"/>
        <w:rPr>
          <w:rFonts w:asciiTheme="minorHAnsi" w:hAnsiTheme="minorHAnsi" w:cstheme="minorHAnsi"/>
          <w:bCs/>
          <w:sz w:val="24"/>
          <w:szCs w:val="24"/>
        </w:rPr>
      </w:pPr>
    </w:p>
    <w:p w14:paraId="00938D6C" w14:textId="2903CE6C" w:rsidR="005667A8" w:rsidRDefault="005667A8" w:rsidP="002078A0">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2078A0">
      <w:pPr>
        <w:spacing w:after="0" w:line="240" w:lineRule="auto"/>
        <w:rPr>
          <w:rFonts w:asciiTheme="minorHAnsi" w:hAnsiTheme="minorHAnsi" w:cstheme="minorHAnsi"/>
          <w:i/>
          <w:iCs/>
          <w:sz w:val="24"/>
          <w:szCs w:val="24"/>
        </w:rPr>
      </w:pPr>
    </w:p>
    <w:p w14:paraId="3D5F2B3A" w14:textId="2F1114B4" w:rsidR="00AB6542" w:rsidRDefault="00DB0637" w:rsidP="002078A0">
      <w:pPr>
        <w:spacing w:after="0" w:line="240" w:lineRule="auto"/>
        <w:rPr>
          <w:rFonts w:asciiTheme="minorHAnsi" w:hAnsiTheme="minorHAnsi" w:cstheme="minorHAnsi"/>
          <w:iCs/>
          <w:sz w:val="24"/>
          <w:szCs w:val="24"/>
        </w:rPr>
      </w:pPr>
      <w:r>
        <w:rPr>
          <w:rFonts w:asciiTheme="minorHAnsi" w:hAnsiTheme="minorHAnsi" w:cstheme="minorHAnsi"/>
          <w:iCs/>
          <w:sz w:val="24"/>
          <w:szCs w:val="24"/>
        </w:rPr>
        <w:t>a</w:t>
      </w:r>
      <w:r w:rsidR="005667A8" w:rsidRPr="003A7751">
        <w:rPr>
          <w:rFonts w:asciiTheme="minorHAnsi" w:hAnsiTheme="minorHAnsi" w:cstheme="minorHAnsi"/>
          <w:iCs/>
          <w:sz w:val="24"/>
          <w:szCs w:val="24"/>
        </w:rPr>
        <w:t>.</w:t>
      </w:r>
      <w:r w:rsidR="005667A8" w:rsidRPr="003A7751">
        <w:rPr>
          <w:rFonts w:asciiTheme="minorHAnsi" w:hAnsiTheme="minorHAnsi" w:cstheme="minorHAnsi"/>
          <w:iCs/>
          <w:sz w:val="24"/>
          <w:szCs w:val="24"/>
        </w:rPr>
        <w:tab/>
      </w:r>
      <w:bookmarkStart w:id="0" w:name="_Hlk137043662"/>
      <w:r w:rsidR="005667A8" w:rsidRPr="003A7751">
        <w:rPr>
          <w:rFonts w:asciiTheme="minorHAnsi" w:hAnsiTheme="minorHAnsi" w:cstheme="minorHAnsi"/>
          <w:iCs/>
          <w:sz w:val="24"/>
          <w:szCs w:val="24"/>
        </w:rPr>
        <w:t>County Cllr</w:t>
      </w:r>
      <w:r w:rsidR="00304372" w:rsidRPr="003A7751">
        <w:rPr>
          <w:rFonts w:asciiTheme="minorHAnsi" w:hAnsiTheme="minorHAnsi" w:cstheme="minorHAnsi"/>
          <w:iCs/>
          <w:sz w:val="24"/>
          <w:szCs w:val="24"/>
        </w:rPr>
        <w:t xml:space="preserve"> (C Cllr) </w:t>
      </w:r>
      <w:r w:rsidR="005667A8" w:rsidRPr="003A7751">
        <w:rPr>
          <w:rFonts w:asciiTheme="minorHAnsi" w:hAnsiTheme="minorHAnsi" w:cstheme="minorHAnsi"/>
          <w:iCs/>
          <w:sz w:val="24"/>
          <w:szCs w:val="24"/>
        </w:rPr>
        <w:t>Hodgson</w:t>
      </w:r>
      <w:r w:rsidR="00001394">
        <w:rPr>
          <w:rFonts w:asciiTheme="minorHAnsi" w:hAnsiTheme="minorHAnsi" w:cstheme="minorHAnsi"/>
          <w:iCs/>
          <w:sz w:val="24"/>
          <w:szCs w:val="24"/>
        </w:rPr>
        <w:t xml:space="preserve"> </w:t>
      </w:r>
      <w:r w:rsidR="00635511">
        <w:rPr>
          <w:rFonts w:asciiTheme="minorHAnsi" w:hAnsiTheme="minorHAnsi" w:cstheme="minorHAnsi"/>
          <w:iCs/>
          <w:sz w:val="24"/>
          <w:szCs w:val="24"/>
        </w:rPr>
        <w:t xml:space="preserve">will send through her report and </w:t>
      </w:r>
      <w:r w:rsidR="00DF56D3">
        <w:rPr>
          <w:rFonts w:asciiTheme="minorHAnsi" w:hAnsiTheme="minorHAnsi" w:cstheme="minorHAnsi"/>
          <w:iCs/>
          <w:sz w:val="24"/>
          <w:szCs w:val="24"/>
        </w:rPr>
        <w:t xml:space="preserve">updated </w:t>
      </w:r>
      <w:proofErr w:type="gramStart"/>
      <w:r w:rsidR="00DF56D3">
        <w:rPr>
          <w:rFonts w:asciiTheme="minorHAnsi" w:hAnsiTheme="minorHAnsi" w:cstheme="minorHAnsi"/>
          <w:iCs/>
          <w:sz w:val="24"/>
          <w:szCs w:val="24"/>
        </w:rPr>
        <w:t>on:</w:t>
      </w:r>
      <w:proofErr w:type="gramEnd"/>
      <w:r w:rsidR="00DF56D3">
        <w:rPr>
          <w:rFonts w:asciiTheme="minorHAnsi" w:hAnsiTheme="minorHAnsi" w:cstheme="minorHAnsi"/>
          <w:iCs/>
          <w:sz w:val="24"/>
          <w:szCs w:val="24"/>
        </w:rPr>
        <w:t xml:space="preserve"> highways – the speed camera at KEVICC, inviting proposals for road repairs, and co-ordination of </w:t>
      </w:r>
      <w:r w:rsidR="00635511">
        <w:rPr>
          <w:rFonts w:asciiTheme="minorHAnsi" w:hAnsiTheme="minorHAnsi" w:cstheme="minorHAnsi"/>
          <w:iCs/>
          <w:sz w:val="24"/>
          <w:szCs w:val="24"/>
        </w:rPr>
        <w:t xml:space="preserve">various </w:t>
      </w:r>
      <w:r w:rsidR="00DF56D3">
        <w:rPr>
          <w:rFonts w:asciiTheme="minorHAnsi" w:hAnsiTheme="minorHAnsi" w:cstheme="minorHAnsi"/>
          <w:iCs/>
          <w:sz w:val="24"/>
          <w:szCs w:val="24"/>
        </w:rPr>
        <w:t xml:space="preserve">road works in the town; </w:t>
      </w:r>
      <w:bookmarkEnd w:id="0"/>
      <w:r w:rsidR="00591773">
        <w:rPr>
          <w:rFonts w:asciiTheme="minorHAnsi" w:hAnsiTheme="minorHAnsi" w:cstheme="minorHAnsi"/>
          <w:iCs/>
          <w:sz w:val="24"/>
          <w:szCs w:val="24"/>
        </w:rPr>
        <w:t xml:space="preserve">and the </w:t>
      </w:r>
      <w:r w:rsidR="00DF56D3">
        <w:rPr>
          <w:rFonts w:asciiTheme="minorHAnsi" w:hAnsiTheme="minorHAnsi" w:cstheme="minorHAnsi"/>
          <w:iCs/>
          <w:sz w:val="24"/>
          <w:szCs w:val="24"/>
        </w:rPr>
        <w:t>climate emergency forum will be looking at community composting.</w:t>
      </w:r>
    </w:p>
    <w:p w14:paraId="12EB9145" w14:textId="77777777" w:rsidR="00A4464D" w:rsidRDefault="00DB0637" w:rsidP="002078A0">
      <w:pPr>
        <w:spacing w:after="0" w:line="240" w:lineRule="auto"/>
        <w:rPr>
          <w:rFonts w:asciiTheme="minorHAnsi" w:hAnsiTheme="minorHAnsi" w:cstheme="minorHAnsi"/>
          <w:sz w:val="24"/>
          <w:szCs w:val="24"/>
        </w:rPr>
      </w:pPr>
      <w:bookmarkStart w:id="1" w:name="_Hlk116036876"/>
      <w:r w:rsidRPr="00DB0637">
        <w:rPr>
          <w:rFonts w:asciiTheme="minorHAnsi" w:hAnsiTheme="minorHAnsi" w:cstheme="minorHAnsi"/>
          <w:sz w:val="24"/>
          <w:szCs w:val="24"/>
        </w:rPr>
        <w:t>b.</w:t>
      </w:r>
      <w:r w:rsidR="00820385">
        <w:rPr>
          <w:rFonts w:asciiTheme="minorHAnsi" w:hAnsiTheme="minorHAnsi" w:cstheme="minorHAnsi"/>
          <w:sz w:val="24"/>
          <w:szCs w:val="24"/>
        </w:rPr>
        <w:tab/>
      </w:r>
      <w:r w:rsidR="00820385">
        <w:rPr>
          <w:rFonts w:asciiTheme="minorHAnsi" w:hAnsiTheme="minorHAnsi" w:cstheme="minorHAnsi"/>
          <w:iCs/>
          <w:sz w:val="24"/>
          <w:szCs w:val="24"/>
        </w:rPr>
        <w:t>District</w:t>
      </w:r>
      <w:r w:rsidR="00820385" w:rsidRPr="003A7751">
        <w:rPr>
          <w:rFonts w:asciiTheme="minorHAnsi" w:hAnsiTheme="minorHAnsi" w:cstheme="minorHAnsi"/>
          <w:iCs/>
          <w:sz w:val="24"/>
          <w:szCs w:val="24"/>
        </w:rPr>
        <w:t xml:space="preserve"> Cllr </w:t>
      </w:r>
      <w:r w:rsidR="002A2370">
        <w:rPr>
          <w:rFonts w:asciiTheme="minorHAnsi" w:hAnsiTheme="minorHAnsi" w:cstheme="minorHAnsi"/>
          <w:sz w:val="24"/>
          <w:szCs w:val="24"/>
        </w:rPr>
        <w:t xml:space="preserve">Allen </w:t>
      </w:r>
      <w:r w:rsidR="00A4464D">
        <w:rPr>
          <w:rFonts w:asciiTheme="minorHAnsi" w:hAnsiTheme="minorHAnsi" w:cstheme="minorHAnsi"/>
          <w:sz w:val="24"/>
          <w:szCs w:val="24"/>
        </w:rPr>
        <w:t xml:space="preserve">had not submitted a report and had no comments to make. </w:t>
      </w:r>
    </w:p>
    <w:p w14:paraId="1B51776F" w14:textId="08F876BD" w:rsidR="00DB0637" w:rsidRDefault="00DB063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c.</w:t>
      </w:r>
      <w:r w:rsidR="00820385">
        <w:rPr>
          <w:rFonts w:asciiTheme="minorHAnsi" w:hAnsiTheme="minorHAnsi" w:cstheme="minorHAnsi"/>
          <w:sz w:val="24"/>
          <w:szCs w:val="24"/>
        </w:rPr>
        <w:tab/>
        <w:t xml:space="preserve">District Cllr </w:t>
      </w:r>
      <w:bookmarkStart w:id="2" w:name="_Hlk138665120"/>
      <w:r w:rsidR="002A2370" w:rsidRPr="002A2370">
        <w:rPr>
          <w:rFonts w:asciiTheme="minorHAnsi" w:hAnsiTheme="minorHAnsi" w:cstheme="minorHAnsi"/>
          <w:sz w:val="24"/>
          <w:szCs w:val="24"/>
        </w:rPr>
        <w:t>Birch had s</w:t>
      </w:r>
      <w:r w:rsidR="00A4464D">
        <w:rPr>
          <w:rFonts w:asciiTheme="minorHAnsi" w:hAnsiTheme="minorHAnsi" w:cstheme="minorHAnsi"/>
          <w:sz w:val="24"/>
          <w:szCs w:val="24"/>
        </w:rPr>
        <w:t xml:space="preserve">ubmitted a report and updated on upcoming formal meetings between South Hams District Council (SHDC) and the five town councils to work together and discussions on economic development initiatives. Cllrs asked about the transparency and central government funding around freeports. </w:t>
      </w:r>
      <w:proofErr w:type="spellStart"/>
      <w:r w:rsidR="00A4464D">
        <w:rPr>
          <w:rFonts w:asciiTheme="minorHAnsi" w:hAnsiTheme="minorHAnsi" w:cstheme="minorHAnsi"/>
          <w:sz w:val="24"/>
          <w:szCs w:val="24"/>
        </w:rPr>
        <w:t>DCllr</w:t>
      </w:r>
      <w:proofErr w:type="spellEnd"/>
      <w:r w:rsidR="00A4464D">
        <w:rPr>
          <w:rFonts w:asciiTheme="minorHAnsi" w:hAnsiTheme="minorHAnsi" w:cstheme="minorHAnsi"/>
          <w:sz w:val="24"/>
          <w:szCs w:val="24"/>
        </w:rPr>
        <w:t xml:space="preserve"> Birch explained that an organisation has been set up for the Plymouth and South Devon freeport and he is pressing for public meetings to be held. In addition, the SHDC Governance and Audit Committee will consider this week setting up a Freeport Working Group to conduct a review which will </w:t>
      </w:r>
      <w:proofErr w:type="gramStart"/>
      <w:r w:rsidR="00A4464D">
        <w:rPr>
          <w:rFonts w:asciiTheme="minorHAnsi" w:hAnsiTheme="minorHAnsi" w:cstheme="minorHAnsi"/>
          <w:sz w:val="24"/>
          <w:szCs w:val="24"/>
        </w:rPr>
        <w:t>include:</w:t>
      </w:r>
      <w:proofErr w:type="gramEnd"/>
      <w:r w:rsidR="00A4464D">
        <w:rPr>
          <w:rFonts w:asciiTheme="minorHAnsi" w:hAnsiTheme="minorHAnsi" w:cstheme="minorHAnsi"/>
          <w:sz w:val="24"/>
          <w:szCs w:val="24"/>
        </w:rPr>
        <w:t xml:space="preserve"> what is a freeport; what is the information on Plymouth and South Devon freeport; and what is SHDC</w:t>
      </w:r>
      <w:r w:rsidR="00B241F2">
        <w:rPr>
          <w:rFonts w:asciiTheme="minorHAnsi" w:hAnsiTheme="minorHAnsi" w:cstheme="minorHAnsi"/>
          <w:sz w:val="24"/>
          <w:szCs w:val="24"/>
        </w:rPr>
        <w:t>’s involvement.</w:t>
      </w:r>
    </w:p>
    <w:bookmarkEnd w:id="2"/>
    <w:p w14:paraId="727CBC8B" w14:textId="08354656" w:rsidR="00DB0637" w:rsidRDefault="00DB0637"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d.</w:t>
      </w:r>
      <w:r w:rsidR="001A5FA5">
        <w:rPr>
          <w:rFonts w:asciiTheme="minorHAnsi" w:hAnsiTheme="minorHAnsi" w:cstheme="minorHAnsi"/>
          <w:sz w:val="24"/>
          <w:szCs w:val="24"/>
        </w:rPr>
        <w:tab/>
        <w:t xml:space="preserve">District Cllr Presswell </w:t>
      </w:r>
      <w:r w:rsidR="00591773">
        <w:rPr>
          <w:rFonts w:asciiTheme="minorHAnsi" w:hAnsiTheme="minorHAnsi" w:cstheme="minorHAnsi"/>
          <w:sz w:val="24"/>
          <w:szCs w:val="24"/>
        </w:rPr>
        <w:t xml:space="preserve">had submitted a report and updated that the SHDC reception at Follaton House had reopened today. Cllrs asked about the lack of facilities at </w:t>
      </w:r>
      <w:proofErr w:type="spellStart"/>
      <w:r w:rsidR="00591773">
        <w:rPr>
          <w:rFonts w:asciiTheme="minorHAnsi" w:hAnsiTheme="minorHAnsi" w:cstheme="minorHAnsi"/>
          <w:sz w:val="24"/>
          <w:szCs w:val="24"/>
        </w:rPr>
        <w:t>Longmarsh</w:t>
      </w:r>
      <w:proofErr w:type="spellEnd"/>
      <w:r w:rsidR="00591773">
        <w:rPr>
          <w:rFonts w:asciiTheme="minorHAnsi" w:hAnsiTheme="minorHAnsi" w:cstheme="minorHAnsi"/>
          <w:sz w:val="24"/>
          <w:szCs w:val="24"/>
        </w:rPr>
        <w:t xml:space="preserve"> for overnight motorhome use, the leisure </w:t>
      </w:r>
      <w:proofErr w:type="gramStart"/>
      <w:r w:rsidR="00591773">
        <w:rPr>
          <w:rFonts w:asciiTheme="minorHAnsi" w:hAnsiTheme="minorHAnsi" w:cstheme="minorHAnsi"/>
          <w:sz w:val="24"/>
          <w:szCs w:val="24"/>
        </w:rPr>
        <w:t>centre</w:t>
      </w:r>
      <w:proofErr w:type="gramEnd"/>
      <w:r w:rsidR="00591773">
        <w:rPr>
          <w:rFonts w:asciiTheme="minorHAnsi" w:hAnsiTheme="minorHAnsi" w:cstheme="minorHAnsi"/>
          <w:sz w:val="24"/>
          <w:szCs w:val="24"/>
        </w:rPr>
        <w:t xml:space="preserve"> and the lack of maintenance at </w:t>
      </w:r>
      <w:proofErr w:type="spellStart"/>
      <w:r w:rsidR="00591773">
        <w:rPr>
          <w:rFonts w:asciiTheme="minorHAnsi" w:hAnsiTheme="minorHAnsi" w:cstheme="minorHAnsi"/>
          <w:sz w:val="24"/>
          <w:szCs w:val="24"/>
        </w:rPr>
        <w:t>Moorashes</w:t>
      </w:r>
      <w:proofErr w:type="spellEnd"/>
      <w:r w:rsidR="00591773">
        <w:rPr>
          <w:rFonts w:asciiTheme="minorHAnsi" w:hAnsiTheme="minorHAnsi" w:cstheme="minorHAnsi"/>
          <w:sz w:val="24"/>
          <w:szCs w:val="24"/>
        </w:rPr>
        <w:t xml:space="preserve"> meadow. </w:t>
      </w:r>
    </w:p>
    <w:p w14:paraId="450E64F8" w14:textId="77777777" w:rsidR="00DB0637" w:rsidRPr="00DB0637" w:rsidRDefault="00DB0637" w:rsidP="002078A0">
      <w:pPr>
        <w:spacing w:after="0" w:line="240" w:lineRule="auto"/>
        <w:rPr>
          <w:rFonts w:asciiTheme="minorHAnsi" w:hAnsiTheme="minorHAnsi" w:cstheme="minorHAnsi"/>
          <w:sz w:val="24"/>
          <w:szCs w:val="24"/>
        </w:rPr>
      </w:pPr>
    </w:p>
    <w:p w14:paraId="50E34C4B" w14:textId="31258F2F" w:rsidR="005667A8" w:rsidRDefault="005667A8" w:rsidP="002078A0">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FD699F">
      <w:pPr>
        <w:spacing w:after="0" w:line="240" w:lineRule="auto"/>
        <w:rPr>
          <w:rFonts w:asciiTheme="minorHAnsi" w:hAnsiTheme="minorHAnsi" w:cstheme="minorHAnsi"/>
          <w:sz w:val="24"/>
          <w:szCs w:val="24"/>
        </w:rPr>
      </w:pPr>
    </w:p>
    <w:p w14:paraId="44BB7C5E" w14:textId="219B2551" w:rsidR="00FD699F" w:rsidRPr="00FD699F" w:rsidRDefault="00DB0637" w:rsidP="00FD699F">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FD699F" w:rsidRPr="00FD699F">
        <w:rPr>
          <w:rFonts w:cs="Calibri"/>
          <w:b/>
          <w:bCs/>
          <w:sz w:val="24"/>
          <w:szCs w:val="24"/>
        </w:rPr>
        <w:tab/>
        <w:t>CLERK’S REPORT (Standing Item)</w:t>
      </w:r>
    </w:p>
    <w:p w14:paraId="4A7B58AE" w14:textId="38E3137D" w:rsidR="00FC7DBB" w:rsidRPr="00FD699F" w:rsidRDefault="00FD699F" w:rsidP="00FD699F">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9A097E">
        <w:rPr>
          <w:rFonts w:asciiTheme="minorHAnsi" w:hAnsiTheme="minorHAnsi" w:cstheme="minorHAnsi"/>
          <w:b/>
          <w:bCs/>
          <w:sz w:val="24"/>
          <w:szCs w:val="24"/>
        </w:rPr>
        <w:t>June</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2078A0">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B93FB1">
      <w:pPr>
        <w:spacing w:after="0" w:line="240" w:lineRule="auto"/>
      </w:pPr>
    </w:p>
    <w:p w14:paraId="2F6E8870" w14:textId="7B86AE22" w:rsidR="00757185" w:rsidRPr="000D595D" w:rsidRDefault="009A097E" w:rsidP="002078A0">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DB0637">
        <w:rPr>
          <w:rFonts w:ascii="Calibri" w:hAnsi="Calibri" w:cs="Calibri"/>
          <w:b/>
          <w:bCs/>
          <w:color w:val="auto"/>
        </w:rPr>
        <w:tab/>
      </w:r>
      <w:r w:rsidR="00757185" w:rsidRPr="000D595D">
        <w:rPr>
          <w:rFonts w:ascii="Calibri" w:hAnsi="Calibri" w:cs="Calibri"/>
          <w:b/>
          <w:bCs/>
          <w:color w:val="auto"/>
        </w:rPr>
        <w:t>CONFIRMATION OF MINUTES</w:t>
      </w:r>
    </w:p>
    <w:p w14:paraId="3E750D60" w14:textId="2D5FA228"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397966">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336F27CB" w:rsidR="009B0EB2"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DB0637">
        <w:rPr>
          <w:rFonts w:asciiTheme="minorHAnsi" w:hAnsiTheme="minorHAnsi" w:cstheme="minorHAnsi"/>
          <w:b/>
          <w:bCs/>
          <w:sz w:val="24"/>
          <w:szCs w:val="24"/>
        </w:rPr>
        <w:t>5</w:t>
      </w:r>
      <w:r w:rsidR="00DB0637" w:rsidRPr="00DB0637">
        <w:rPr>
          <w:rFonts w:asciiTheme="minorHAnsi" w:hAnsiTheme="minorHAnsi" w:cstheme="minorHAnsi"/>
          <w:b/>
          <w:bCs/>
          <w:sz w:val="24"/>
          <w:szCs w:val="24"/>
          <w:vertAlign w:val="superscript"/>
        </w:rPr>
        <w:t>th</w:t>
      </w:r>
      <w:r w:rsidR="00DB0637">
        <w:rPr>
          <w:rFonts w:asciiTheme="minorHAnsi" w:hAnsiTheme="minorHAnsi" w:cstheme="minorHAnsi"/>
          <w:b/>
          <w:bCs/>
          <w:sz w:val="24"/>
          <w:szCs w:val="24"/>
        </w:rPr>
        <w:t xml:space="preserve"> </w:t>
      </w:r>
      <w:r w:rsidR="009A097E">
        <w:rPr>
          <w:rFonts w:asciiTheme="minorHAnsi" w:hAnsiTheme="minorHAnsi" w:cstheme="minorHAnsi"/>
          <w:b/>
          <w:bCs/>
          <w:sz w:val="24"/>
          <w:szCs w:val="24"/>
        </w:rPr>
        <w:t>June</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2241984D" w:rsidR="006B05A8" w:rsidRPr="006B05A8" w:rsidRDefault="009C08C3"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S</w:t>
      </w:r>
      <w:r w:rsidRPr="009C08C3">
        <w:rPr>
          <w:rFonts w:asciiTheme="minorHAnsi" w:eastAsia="Times New Roman" w:hAnsiTheme="minorHAnsi" w:cstheme="minorHAnsi"/>
          <w:color w:val="222222"/>
          <w:sz w:val="24"/>
          <w:szCs w:val="24"/>
          <w:lang w:eastAsia="en-GB"/>
        </w:rPr>
        <w:t xml:space="preserve">ubject to an amendment that Cllr Hodgson </w:t>
      </w:r>
      <w:r>
        <w:rPr>
          <w:rFonts w:asciiTheme="minorHAnsi" w:eastAsia="Times New Roman" w:hAnsiTheme="minorHAnsi" w:cstheme="minorHAnsi"/>
          <w:color w:val="222222"/>
          <w:sz w:val="24"/>
          <w:szCs w:val="24"/>
          <w:lang w:eastAsia="en-GB"/>
        </w:rPr>
        <w:t xml:space="preserve">had </w:t>
      </w:r>
      <w:r w:rsidRPr="009C08C3">
        <w:rPr>
          <w:rFonts w:asciiTheme="minorHAnsi" w:eastAsia="Times New Roman" w:hAnsiTheme="minorHAnsi" w:cstheme="minorHAnsi"/>
          <w:color w:val="222222"/>
          <w:sz w:val="24"/>
          <w:szCs w:val="24"/>
          <w:lang w:eastAsia="en-GB"/>
        </w:rPr>
        <w:t>sent apologies and was not present</w:t>
      </w:r>
      <w:r>
        <w:rPr>
          <w:rFonts w:asciiTheme="minorHAnsi" w:eastAsia="Times New Roman" w:hAnsiTheme="minorHAnsi" w:cstheme="minorHAnsi"/>
          <w:color w:val="222222"/>
          <w:sz w:val="24"/>
          <w:szCs w:val="24"/>
          <w:lang w:eastAsia="en-GB"/>
        </w:rPr>
        <w:t>, 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2078A0">
      <w:pPr>
        <w:shd w:val="clear" w:color="auto" w:fill="FFFFFF"/>
        <w:spacing w:after="0" w:line="240" w:lineRule="auto"/>
        <w:rPr>
          <w:rFonts w:asciiTheme="minorHAnsi" w:hAnsiTheme="minorHAnsi" w:cstheme="minorHAnsi"/>
          <w:sz w:val="24"/>
          <w:szCs w:val="24"/>
        </w:rPr>
      </w:pPr>
      <w:bookmarkStart w:id="5" w:name="_Hlk61441203"/>
      <w:bookmarkEnd w:id="3"/>
    </w:p>
    <w:p w14:paraId="56BE3335" w14:textId="45D2BEFD" w:rsidR="009215D4" w:rsidRPr="009215D4" w:rsidRDefault="009215D4"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483680B6"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bookmarkStart w:id="6" w:name="_Hlk126675389"/>
      <w:r w:rsidR="002B385E">
        <w:rPr>
          <w:rFonts w:asciiTheme="minorHAnsi" w:eastAsia="Times New Roman" w:hAnsiTheme="minorHAnsi" w:cstheme="minorHAnsi"/>
          <w:b/>
          <w:bCs/>
          <w:color w:val="222222"/>
          <w:sz w:val="24"/>
          <w:szCs w:val="24"/>
          <w:lang w:eastAsia="en-GB"/>
        </w:rPr>
        <w:t xml:space="preserve">Council Matters Committee </w:t>
      </w:r>
      <w:r w:rsidR="009A097E">
        <w:rPr>
          <w:rFonts w:asciiTheme="minorHAnsi" w:eastAsia="Times New Roman" w:hAnsiTheme="minorHAnsi" w:cstheme="minorHAnsi"/>
          <w:b/>
          <w:bCs/>
          <w:color w:val="222222"/>
          <w:sz w:val="24"/>
          <w:szCs w:val="24"/>
          <w:lang w:eastAsia="en-GB"/>
        </w:rPr>
        <w:t>12</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June</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6"/>
    <w:p w14:paraId="51F63A5D" w14:textId="77777777" w:rsidR="002B385E" w:rsidRPr="002B385E" w:rsidRDefault="002B385E"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5B6C6B72" w:rsidR="009215D4"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9A097E">
        <w:rPr>
          <w:rFonts w:asciiTheme="minorHAnsi" w:eastAsia="Times New Roman" w:hAnsiTheme="minorHAnsi" w:cstheme="minorHAnsi"/>
          <w:b/>
          <w:bCs/>
          <w:color w:val="222222"/>
          <w:sz w:val="24"/>
          <w:szCs w:val="24"/>
          <w:lang w:eastAsia="en-GB"/>
        </w:rPr>
        <w:t>19</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June</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39796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4"/>
    <w:p w14:paraId="7F2BE1CC" w14:textId="77777777" w:rsidR="007C084D" w:rsidRDefault="007C084D" w:rsidP="002078A0">
      <w:pPr>
        <w:shd w:val="clear" w:color="auto" w:fill="FFFFFF"/>
        <w:spacing w:after="0" w:line="240" w:lineRule="auto"/>
        <w:rPr>
          <w:rFonts w:asciiTheme="minorHAnsi" w:eastAsia="Times New Roman" w:hAnsiTheme="minorHAnsi" w:cstheme="minorHAnsi"/>
          <w:color w:val="222222"/>
          <w:sz w:val="24"/>
          <w:szCs w:val="24"/>
          <w:lang w:eastAsia="en-GB"/>
        </w:rPr>
      </w:pPr>
    </w:p>
    <w:p w14:paraId="0EFF803F" w14:textId="6D1DE2C7" w:rsidR="009A097E" w:rsidRPr="009A097E" w:rsidRDefault="009A097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097E">
        <w:rPr>
          <w:rFonts w:asciiTheme="minorHAnsi" w:eastAsia="Times New Roman" w:hAnsiTheme="minorHAnsi" w:cstheme="minorHAnsi"/>
          <w:b/>
          <w:bCs/>
          <w:color w:val="222222"/>
          <w:sz w:val="24"/>
          <w:szCs w:val="24"/>
          <w:lang w:eastAsia="en-GB"/>
        </w:rPr>
        <w:t>d.</w:t>
      </w:r>
      <w:r w:rsidRPr="009A097E">
        <w:rPr>
          <w:rFonts w:asciiTheme="minorHAnsi" w:eastAsia="Times New Roman" w:hAnsiTheme="minorHAnsi" w:cstheme="minorHAnsi"/>
          <w:b/>
          <w:bCs/>
          <w:color w:val="222222"/>
          <w:sz w:val="24"/>
          <w:szCs w:val="24"/>
          <w:lang w:eastAsia="en-GB"/>
        </w:rPr>
        <w:tab/>
        <w:t>Town Matters Committee 26</w:t>
      </w:r>
      <w:r w:rsidRPr="009A097E">
        <w:rPr>
          <w:rFonts w:asciiTheme="minorHAnsi" w:eastAsia="Times New Roman" w:hAnsiTheme="minorHAnsi" w:cstheme="minorHAnsi"/>
          <w:b/>
          <w:bCs/>
          <w:color w:val="222222"/>
          <w:sz w:val="24"/>
          <w:szCs w:val="24"/>
          <w:vertAlign w:val="superscript"/>
          <w:lang w:eastAsia="en-GB"/>
        </w:rPr>
        <w:t>th</w:t>
      </w:r>
      <w:r w:rsidRPr="009A097E">
        <w:rPr>
          <w:rFonts w:asciiTheme="minorHAnsi" w:eastAsia="Times New Roman" w:hAnsiTheme="minorHAnsi" w:cstheme="minorHAnsi"/>
          <w:b/>
          <w:bCs/>
          <w:color w:val="222222"/>
          <w:sz w:val="24"/>
          <w:szCs w:val="24"/>
          <w:lang w:eastAsia="en-GB"/>
        </w:rPr>
        <w:t xml:space="preserve"> June 2023.</w:t>
      </w:r>
    </w:p>
    <w:p w14:paraId="2F333592" w14:textId="26DA3E29" w:rsidR="009A097E" w:rsidRDefault="009A097E" w:rsidP="002078A0">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Noted. </w:t>
      </w:r>
    </w:p>
    <w:p w14:paraId="22323C85" w14:textId="77777777" w:rsidR="009A097E" w:rsidRDefault="009A097E" w:rsidP="002078A0">
      <w:pPr>
        <w:shd w:val="clear" w:color="auto" w:fill="FFFFFF"/>
        <w:spacing w:after="0" w:line="240" w:lineRule="auto"/>
        <w:rPr>
          <w:rFonts w:asciiTheme="minorHAnsi" w:eastAsia="Times New Roman" w:hAnsiTheme="minorHAnsi" w:cstheme="minorHAnsi"/>
          <w:color w:val="222222"/>
          <w:sz w:val="24"/>
          <w:szCs w:val="24"/>
          <w:lang w:eastAsia="en-GB"/>
        </w:rPr>
      </w:pPr>
    </w:p>
    <w:bookmarkEnd w:id="5"/>
    <w:p w14:paraId="1AC7A977" w14:textId="25D71E51" w:rsidR="00757185" w:rsidRPr="004A34B2" w:rsidRDefault="009A097E" w:rsidP="002078A0">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2078A0">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2078A0">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2078A0">
      <w:pPr>
        <w:shd w:val="clear" w:color="auto" w:fill="FFFFFF"/>
        <w:spacing w:after="0" w:line="240" w:lineRule="auto"/>
        <w:ind w:left="720"/>
        <w:rPr>
          <w:rFonts w:asciiTheme="minorHAnsi" w:eastAsia="Times New Roman" w:hAnsiTheme="minorHAnsi" w:cstheme="minorHAnsi"/>
          <w:b/>
          <w:bCs/>
          <w:color w:val="222222"/>
          <w:sz w:val="24"/>
          <w:szCs w:val="24"/>
          <w:lang w:eastAsia="en-GB"/>
        </w:rPr>
      </w:pPr>
      <w:bookmarkStart w:id="7" w:name="_Hlk74049689"/>
    </w:p>
    <w:p w14:paraId="27C6DA56" w14:textId="7C342569" w:rsidR="003357CE" w:rsidRPr="006B05A8"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003357CE" w:rsidRPr="00CB4DC3">
        <w:rPr>
          <w:rFonts w:asciiTheme="minorHAnsi" w:hAnsiTheme="minorHAnsi" w:cstheme="minorHAnsi"/>
          <w:b/>
          <w:bCs/>
          <w:sz w:val="24"/>
          <w:szCs w:val="24"/>
        </w:rPr>
        <w:t>Full Council</w:t>
      </w:r>
      <w:r w:rsidR="00532CAC">
        <w:rPr>
          <w:rFonts w:asciiTheme="minorHAnsi" w:hAnsiTheme="minorHAnsi" w:cstheme="minorHAnsi"/>
          <w:b/>
          <w:bCs/>
          <w:sz w:val="24"/>
          <w:szCs w:val="24"/>
        </w:rPr>
        <w:t xml:space="preserve"> </w:t>
      </w:r>
      <w:r w:rsidR="00DB0637">
        <w:rPr>
          <w:rFonts w:asciiTheme="minorHAnsi" w:hAnsiTheme="minorHAnsi" w:cstheme="minorHAnsi"/>
          <w:b/>
          <w:bCs/>
          <w:sz w:val="24"/>
          <w:szCs w:val="24"/>
        </w:rPr>
        <w:t>5</w:t>
      </w:r>
      <w:r w:rsidR="00DB0637" w:rsidRPr="00DB0637">
        <w:rPr>
          <w:rFonts w:asciiTheme="minorHAnsi" w:hAnsiTheme="minorHAnsi" w:cstheme="minorHAnsi"/>
          <w:b/>
          <w:bCs/>
          <w:sz w:val="24"/>
          <w:szCs w:val="24"/>
          <w:vertAlign w:val="superscript"/>
        </w:rPr>
        <w:t>th</w:t>
      </w:r>
      <w:r w:rsidR="00DB0637">
        <w:rPr>
          <w:rFonts w:asciiTheme="minorHAnsi" w:hAnsiTheme="minorHAnsi" w:cstheme="minorHAnsi"/>
          <w:b/>
          <w:bCs/>
          <w:sz w:val="24"/>
          <w:szCs w:val="24"/>
        </w:rPr>
        <w:t xml:space="preserve"> </w:t>
      </w:r>
      <w:r w:rsidR="009A097E">
        <w:rPr>
          <w:rFonts w:asciiTheme="minorHAnsi" w:hAnsiTheme="minorHAnsi" w:cstheme="minorHAnsi"/>
          <w:b/>
          <w:bCs/>
          <w:sz w:val="24"/>
          <w:szCs w:val="24"/>
        </w:rPr>
        <w:t>June</w:t>
      </w:r>
      <w:r w:rsidR="003357CE" w:rsidRPr="00CB4DC3">
        <w:rPr>
          <w:rFonts w:asciiTheme="minorHAnsi" w:hAnsiTheme="minorHAnsi" w:cstheme="minorHAnsi"/>
          <w:b/>
          <w:bCs/>
          <w:sz w:val="24"/>
          <w:szCs w:val="24"/>
        </w:rPr>
        <w:t xml:space="preserve"> 202</w:t>
      </w:r>
      <w:r w:rsidR="002B385E">
        <w:rPr>
          <w:rFonts w:asciiTheme="minorHAnsi" w:hAnsiTheme="minorHAnsi" w:cstheme="minorHAnsi"/>
          <w:b/>
          <w:bCs/>
          <w:sz w:val="24"/>
          <w:szCs w:val="24"/>
        </w:rPr>
        <w:t>3</w:t>
      </w:r>
      <w:r w:rsidR="003357CE">
        <w:rPr>
          <w:rFonts w:asciiTheme="minorHAnsi" w:hAnsiTheme="minorHAnsi" w:cstheme="minorHAnsi"/>
          <w:b/>
          <w:bCs/>
          <w:sz w:val="24"/>
          <w:szCs w:val="24"/>
        </w:rPr>
        <w:t>.</w:t>
      </w:r>
    </w:p>
    <w:p w14:paraId="12B2EB43" w14:textId="626256D9" w:rsidR="003357CE" w:rsidRPr="006B05A8" w:rsidRDefault="003357CE" w:rsidP="00397966">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74F830E5" w14:textId="77777777" w:rsidR="003357CE" w:rsidRPr="006B05A8" w:rsidRDefault="003357CE" w:rsidP="002078A0">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3A0CC88C" w14:textId="1FF214B5" w:rsidR="002B385E" w:rsidRDefault="00397966"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Pr>
          <w:rFonts w:asciiTheme="minorHAnsi" w:eastAsia="Times New Roman" w:hAnsiTheme="minorHAnsi" w:cstheme="minorHAnsi"/>
          <w:b/>
          <w:bCs/>
          <w:color w:val="222222"/>
          <w:sz w:val="24"/>
          <w:szCs w:val="24"/>
          <w:lang w:eastAsia="en-GB"/>
        </w:rPr>
        <w:tab/>
      </w:r>
      <w:r w:rsidR="002B385E">
        <w:rPr>
          <w:rFonts w:asciiTheme="minorHAnsi" w:eastAsia="Times New Roman" w:hAnsiTheme="minorHAnsi" w:cstheme="minorHAnsi"/>
          <w:b/>
          <w:bCs/>
          <w:color w:val="222222"/>
          <w:sz w:val="24"/>
          <w:szCs w:val="24"/>
          <w:lang w:eastAsia="en-GB"/>
        </w:rPr>
        <w:t xml:space="preserve">Council Matters Committee </w:t>
      </w:r>
      <w:r w:rsidR="009A097E">
        <w:rPr>
          <w:rFonts w:asciiTheme="minorHAnsi" w:eastAsia="Times New Roman" w:hAnsiTheme="minorHAnsi" w:cstheme="minorHAnsi"/>
          <w:b/>
          <w:bCs/>
          <w:color w:val="222222"/>
          <w:sz w:val="24"/>
          <w:szCs w:val="24"/>
          <w:lang w:eastAsia="en-GB"/>
        </w:rPr>
        <w:t>1</w:t>
      </w:r>
      <w:r w:rsidR="00DB0637">
        <w:rPr>
          <w:rFonts w:asciiTheme="minorHAnsi" w:eastAsia="Times New Roman" w:hAnsiTheme="minorHAnsi" w:cstheme="minorHAnsi"/>
          <w:b/>
          <w:bCs/>
          <w:color w:val="222222"/>
          <w:sz w:val="24"/>
          <w:szCs w:val="24"/>
          <w:lang w:eastAsia="en-GB"/>
        </w:rPr>
        <w:t>2</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June</w:t>
      </w:r>
      <w:r w:rsidR="002B385E">
        <w:rPr>
          <w:rFonts w:asciiTheme="minorHAnsi" w:eastAsia="Times New Roman" w:hAnsiTheme="minorHAnsi" w:cstheme="minorHAnsi"/>
          <w:b/>
          <w:bCs/>
          <w:color w:val="222222"/>
          <w:sz w:val="24"/>
          <w:szCs w:val="24"/>
          <w:lang w:eastAsia="en-GB"/>
        </w:rPr>
        <w:t xml:space="preserve"> 2023.</w:t>
      </w:r>
    </w:p>
    <w:p w14:paraId="42CF7C03" w14:textId="3BD19A55" w:rsidR="00BE5146" w:rsidRDefault="00635511" w:rsidP="00397966">
      <w:pPr>
        <w:shd w:val="clear" w:color="auto" w:fill="FFFFFF"/>
        <w:spacing w:after="0" w:line="240" w:lineRule="auto"/>
        <w:rPr>
          <w:rFonts w:asciiTheme="minorHAnsi" w:eastAsia="Times New Roman" w:hAnsiTheme="minorHAnsi" w:cstheme="minorHAnsi"/>
          <w:color w:val="222222"/>
          <w:sz w:val="24"/>
          <w:szCs w:val="24"/>
          <w:lang w:eastAsia="en-GB"/>
        </w:rPr>
      </w:pPr>
      <w:r w:rsidRPr="00635511">
        <w:rPr>
          <w:rFonts w:asciiTheme="minorHAnsi" w:eastAsia="Times New Roman" w:hAnsiTheme="minorHAnsi" w:cstheme="minorHAnsi"/>
          <w:color w:val="222222"/>
          <w:sz w:val="24"/>
          <w:szCs w:val="24"/>
          <w:lang w:eastAsia="en-GB"/>
        </w:rPr>
        <w:t>Item 4</w:t>
      </w:r>
      <w:r>
        <w:rPr>
          <w:rFonts w:asciiTheme="minorHAnsi" w:eastAsia="Times New Roman" w:hAnsiTheme="minorHAnsi" w:cstheme="minorHAnsi"/>
          <w:color w:val="222222"/>
          <w:sz w:val="24"/>
          <w:szCs w:val="24"/>
          <w:lang w:eastAsia="en-GB"/>
        </w:rPr>
        <w:t xml:space="preserve"> – </w:t>
      </w:r>
      <w:r w:rsidRPr="00635511">
        <w:rPr>
          <w:rFonts w:asciiTheme="minorHAnsi" w:eastAsia="Times New Roman" w:hAnsiTheme="minorHAnsi" w:cstheme="minorHAnsi"/>
          <w:color w:val="222222"/>
          <w:sz w:val="24"/>
          <w:szCs w:val="24"/>
          <w:lang w:eastAsia="en-GB"/>
        </w:rPr>
        <w:t>Community</w:t>
      </w:r>
      <w:r>
        <w:rPr>
          <w:rFonts w:asciiTheme="minorHAnsi" w:eastAsia="Times New Roman" w:hAnsiTheme="minorHAnsi" w:cstheme="minorHAnsi"/>
          <w:color w:val="222222"/>
          <w:sz w:val="24"/>
          <w:szCs w:val="24"/>
          <w:lang w:eastAsia="en-GB"/>
        </w:rPr>
        <w:t xml:space="preserve"> </w:t>
      </w:r>
      <w:r w:rsidRPr="00635511">
        <w:rPr>
          <w:rFonts w:asciiTheme="minorHAnsi" w:eastAsia="Times New Roman" w:hAnsiTheme="minorHAnsi" w:cstheme="minorHAnsi"/>
          <w:color w:val="222222"/>
          <w:sz w:val="24"/>
          <w:szCs w:val="24"/>
          <w:lang w:eastAsia="en-GB"/>
        </w:rPr>
        <w:t>Grant Applications</w:t>
      </w:r>
      <w:r>
        <w:rPr>
          <w:rFonts w:asciiTheme="minorHAnsi" w:eastAsia="Times New Roman" w:hAnsiTheme="minorHAnsi" w:cstheme="minorHAnsi"/>
          <w:color w:val="222222"/>
          <w:sz w:val="24"/>
          <w:szCs w:val="24"/>
          <w:lang w:eastAsia="en-GB"/>
        </w:rPr>
        <w:t>.</w:t>
      </w:r>
      <w:r w:rsidRPr="00635511">
        <w:rPr>
          <w:rFonts w:asciiTheme="minorHAnsi" w:eastAsia="Times New Roman" w:hAnsiTheme="minorHAnsi" w:cstheme="minorHAnsi"/>
          <w:color w:val="222222"/>
          <w:sz w:val="24"/>
          <w:szCs w:val="24"/>
          <w:lang w:eastAsia="en-GB"/>
        </w:rPr>
        <w:t xml:space="preserve"> </w:t>
      </w:r>
      <w:r w:rsidR="00AC02C6">
        <w:rPr>
          <w:rFonts w:asciiTheme="minorHAnsi" w:eastAsia="Times New Roman" w:hAnsiTheme="minorHAnsi" w:cstheme="minorHAnsi"/>
          <w:color w:val="222222"/>
          <w:sz w:val="24"/>
          <w:szCs w:val="24"/>
          <w:lang w:eastAsia="en-GB"/>
        </w:rPr>
        <w:t xml:space="preserve">The following personal interests were declared: Cllr Cooper as a volunteer with Food in Community; Cllr Hodgson as the Chair of TRAYE; and Cllr Roberts as a trustee to Transition Town Totnes. It was </w:t>
      </w:r>
      <w:r w:rsidR="00AC02C6" w:rsidRPr="00AC02C6">
        <w:rPr>
          <w:rFonts w:asciiTheme="minorHAnsi" w:eastAsia="Times New Roman" w:hAnsiTheme="minorHAnsi" w:cstheme="minorHAnsi"/>
          <w:b/>
          <w:bCs/>
          <w:color w:val="222222"/>
          <w:sz w:val="24"/>
          <w:szCs w:val="24"/>
          <w:lang w:eastAsia="en-GB"/>
        </w:rPr>
        <w:t>RESOLVED</w:t>
      </w:r>
      <w:r w:rsidRPr="00635511">
        <w:rPr>
          <w:rFonts w:asciiTheme="minorHAnsi" w:eastAsia="Times New Roman" w:hAnsiTheme="minorHAnsi" w:cstheme="minorHAnsi"/>
          <w:color w:val="222222"/>
          <w:sz w:val="24"/>
          <w:szCs w:val="24"/>
          <w:lang w:eastAsia="en-GB"/>
        </w:rPr>
        <w:t xml:space="preserve"> </w:t>
      </w:r>
      <w:r w:rsidR="00AC02C6">
        <w:rPr>
          <w:rFonts w:asciiTheme="minorHAnsi" w:eastAsia="Times New Roman" w:hAnsiTheme="minorHAnsi" w:cstheme="minorHAnsi"/>
          <w:color w:val="222222"/>
          <w:sz w:val="24"/>
          <w:szCs w:val="24"/>
          <w:lang w:eastAsia="en-GB"/>
        </w:rPr>
        <w:t xml:space="preserve">by majority </w:t>
      </w:r>
      <w:r w:rsidRPr="00635511">
        <w:rPr>
          <w:rFonts w:asciiTheme="minorHAnsi" w:eastAsia="Times New Roman" w:hAnsiTheme="minorHAnsi" w:cstheme="minorHAnsi"/>
          <w:color w:val="222222"/>
          <w:sz w:val="24"/>
          <w:szCs w:val="24"/>
          <w:lang w:eastAsia="en-GB"/>
        </w:rPr>
        <w:t>t</w:t>
      </w:r>
      <w:r w:rsidR="00AC02C6">
        <w:rPr>
          <w:rFonts w:asciiTheme="minorHAnsi" w:eastAsia="Times New Roman" w:hAnsiTheme="minorHAnsi" w:cstheme="minorHAnsi"/>
          <w:color w:val="222222"/>
          <w:sz w:val="24"/>
          <w:szCs w:val="24"/>
          <w:lang w:eastAsia="en-GB"/>
        </w:rPr>
        <w:t>o</w:t>
      </w:r>
      <w:r w:rsidRPr="00635511">
        <w:rPr>
          <w:rFonts w:asciiTheme="minorHAnsi" w:eastAsia="Times New Roman" w:hAnsiTheme="minorHAnsi" w:cstheme="minorHAnsi"/>
          <w:color w:val="222222"/>
          <w:sz w:val="24"/>
          <w:szCs w:val="24"/>
          <w:lang w:eastAsia="en-GB"/>
        </w:rPr>
        <w:t xml:space="preserve"> alloca</w:t>
      </w:r>
      <w:r w:rsidR="00AC02C6">
        <w:rPr>
          <w:rFonts w:asciiTheme="minorHAnsi" w:eastAsia="Times New Roman" w:hAnsiTheme="minorHAnsi" w:cstheme="minorHAnsi"/>
          <w:color w:val="222222"/>
          <w:sz w:val="24"/>
          <w:szCs w:val="24"/>
          <w:lang w:eastAsia="en-GB"/>
        </w:rPr>
        <w:t>te</w:t>
      </w:r>
      <w:r w:rsidRPr="00635511">
        <w:rPr>
          <w:rFonts w:asciiTheme="minorHAnsi" w:eastAsia="Times New Roman" w:hAnsiTheme="minorHAnsi" w:cstheme="minorHAnsi"/>
          <w:color w:val="222222"/>
          <w:sz w:val="24"/>
          <w:szCs w:val="24"/>
          <w:lang w:eastAsia="en-GB"/>
        </w:rPr>
        <w:t xml:space="preserve"> the following grants under the Totnes Town Council Community Grant Applications June 2023: </w:t>
      </w:r>
    </w:p>
    <w:p w14:paraId="3C6D656C" w14:textId="77777777" w:rsidR="00866C89" w:rsidRDefault="00866C89" w:rsidP="00397966">
      <w:pPr>
        <w:shd w:val="clear" w:color="auto" w:fill="FFFFFF"/>
        <w:spacing w:after="0" w:line="240" w:lineRule="auto"/>
        <w:rPr>
          <w:rFonts w:asciiTheme="minorHAnsi" w:eastAsia="Times New Roman" w:hAnsiTheme="minorHAnsi" w:cstheme="minorHAnsi"/>
          <w:color w:val="222222"/>
          <w:sz w:val="24"/>
          <w:szCs w:val="24"/>
          <w:lang w:eastAsia="en-GB"/>
        </w:rPr>
      </w:pPr>
    </w:p>
    <w:tbl>
      <w:tblPr>
        <w:tblStyle w:val="TableGrid"/>
        <w:tblW w:w="0" w:type="auto"/>
        <w:tblLook w:val="04A0" w:firstRow="1" w:lastRow="0" w:firstColumn="1" w:lastColumn="0" w:noHBand="0" w:noVBand="1"/>
      </w:tblPr>
      <w:tblGrid>
        <w:gridCol w:w="1838"/>
        <w:gridCol w:w="2268"/>
        <w:gridCol w:w="1701"/>
        <w:gridCol w:w="1701"/>
        <w:gridCol w:w="1125"/>
        <w:gridCol w:w="1279"/>
      </w:tblGrid>
      <w:tr w:rsidR="00866C89" w:rsidRPr="00E03762" w14:paraId="64385F56" w14:textId="77777777" w:rsidTr="00E03762">
        <w:tc>
          <w:tcPr>
            <w:tcW w:w="1838" w:type="dxa"/>
          </w:tcPr>
          <w:p w14:paraId="49974EB7" w14:textId="243A0692"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lastRenderedPageBreak/>
              <w:t>Applicant</w:t>
            </w:r>
          </w:p>
        </w:tc>
        <w:tc>
          <w:tcPr>
            <w:tcW w:w="2268" w:type="dxa"/>
          </w:tcPr>
          <w:p w14:paraId="4CB39593" w14:textId="43A07262"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t>Project</w:t>
            </w:r>
          </w:p>
        </w:tc>
        <w:tc>
          <w:tcPr>
            <w:tcW w:w="1701" w:type="dxa"/>
          </w:tcPr>
          <w:p w14:paraId="207E131A" w14:textId="6E6E733D"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t>Amount Requested £</w:t>
            </w:r>
          </w:p>
        </w:tc>
        <w:tc>
          <w:tcPr>
            <w:tcW w:w="1701" w:type="dxa"/>
          </w:tcPr>
          <w:p w14:paraId="1FAF9919" w14:textId="03EFFE52"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t>Total Project Cost £</w:t>
            </w:r>
          </w:p>
        </w:tc>
        <w:tc>
          <w:tcPr>
            <w:tcW w:w="1125" w:type="dxa"/>
          </w:tcPr>
          <w:p w14:paraId="2E9126F4" w14:textId="3A92E727"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t>% of Total Cost</w:t>
            </w:r>
          </w:p>
        </w:tc>
        <w:tc>
          <w:tcPr>
            <w:tcW w:w="1279" w:type="dxa"/>
          </w:tcPr>
          <w:p w14:paraId="11903470" w14:textId="4D879113" w:rsidR="00866C89" w:rsidRPr="00E03762" w:rsidRDefault="00866C89" w:rsidP="00397966">
            <w:pPr>
              <w:spacing w:after="0" w:line="240" w:lineRule="auto"/>
              <w:rPr>
                <w:rFonts w:asciiTheme="minorHAnsi" w:hAnsiTheme="minorHAnsi" w:cstheme="minorHAnsi"/>
                <w:color w:val="222222"/>
                <w:sz w:val="22"/>
                <w:szCs w:val="22"/>
                <w:lang w:eastAsia="en-GB"/>
              </w:rPr>
            </w:pPr>
            <w:r w:rsidRPr="00E03762">
              <w:rPr>
                <w:rFonts w:asciiTheme="minorHAnsi" w:hAnsiTheme="minorHAnsi" w:cstheme="minorHAnsi"/>
                <w:color w:val="222222"/>
                <w:sz w:val="22"/>
                <w:szCs w:val="22"/>
                <w:lang w:eastAsia="en-GB"/>
              </w:rPr>
              <w:t>Grant Awarded £</w:t>
            </w:r>
          </w:p>
        </w:tc>
      </w:tr>
      <w:tr w:rsidR="00E03762" w:rsidRPr="00E03762" w14:paraId="7F2352C9"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61AE5E5A" w14:textId="69E61240" w:rsidR="00866C89" w:rsidRPr="00E03762" w:rsidRDefault="00866C89" w:rsidP="00866C89">
            <w:pPr>
              <w:spacing w:after="0" w:line="240" w:lineRule="auto"/>
              <w:rPr>
                <w:rFonts w:asciiTheme="minorHAnsi" w:hAnsiTheme="minorHAnsi" w:cstheme="minorHAnsi"/>
                <w:color w:val="222222"/>
                <w:sz w:val="22"/>
                <w:szCs w:val="22"/>
                <w:lang w:eastAsia="en-GB"/>
              </w:rPr>
            </w:pPr>
            <w:proofErr w:type="gramStart"/>
            <w:r w:rsidRPr="00866C89">
              <w:rPr>
                <w:rFonts w:asciiTheme="minorHAnsi" w:hAnsiTheme="minorHAnsi" w:cstheme="minorHAnsi"/>
                <w:color w:val="000000"/>
                <w:sz w:val="22"/>
                <w:szCs w:val="22"/>
                <w:lang w:eastAsia="en-GB"/>
              </w:rPr>
              <w:t>Stepping Stones</w:t>
            </w:r>
            <w:proofErr w:type="gramEnd"/>
            <w:r w:rsidRPr="00866C89">
              <w:rPr>
                <w:rFonts w:asciiTheme="minorHAnsi" w:hAnsiTheme="minorHAnsi" w:cstheme="minorHAnsi"/>
                <w:color w:val="000000"/>
                <w:sz w:val="22"/>
                <w:szCs w:val="22"/>
                <w:lang w:eastAsia="en-GB"/>
              </w:rPr>
              <w:t xml:space="preserve"> (1)</w:t>
            </w:r>
          </w:p>
        </w:tc>
        <w:tc>
          <w:tcPr>
            <w:tcW w:w="2268" w:type="dxa"/>
            <w:tcBorders>
              <w:top w:val="nil"/>
              <w:left w:val="nil"/>
              <w:bottom w:val="single" w:sz="8" w:space="0" w:color="auto"/>
              <w:right w:val="single" w:sz="8" w:space="0" w:color="auto"/>
            </w:tcBorders>
            <w:shd w:val="clear" w:color="auto" w:fill="auto"/>
            <w:vAlign w:val="center"/>
          </w:tcPr>
          <w:p w14:paraId="7966830D" w14:textId="3A57222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Totnes Food Bank &amp; TQ9 Community Food Club (May 2023-May 2024)</w:t>
            </w:r>
          </w:p>
        </w:tc>
        <w:tc>
          <w:tcPr>
            <w:tcW w:w="1701" w:type="dxa"/>
            <w:tcBorders>
              <w:top w:val="nil"/>
              <w:left w:val="nil"/>
              <w:bottom w:val="single" w:sz="8" w:space="0" w:color="auto"/>
              <w:right w:val="single" w:sz="8" w:space="0" w:color="auto"/>
            </w:tcBorders>
            <w:shd w:val="clear" w:color="auto" w:fill="auto"/>
            <w:vAlign w:val="center"/>
          </w:tcPr>
          <w:p w14:paraId="6CBE7A30" w14:textId="3BC50FA6"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7060</w:t>
            </w:r>
          </w:p>
        </w:tc>
        <w:tc>
          <w:tcPr>
            <w:tcW w:w="1701" w:type="dxa"/>
            <w:tcBorders>
              <w:top w:val="nil"/>
              <w:left w:val="nil"/>
              <w:bottom w:val="single" w:sz="8" w:space="0" w:color="auto"/>
              <w:right w:val="single" w:sz="8" w:space="0" w:color="auto"/>
            </w:tcBorders>
            <w:shd w:val="clear" w:color="auto" w:fill="auto"/>
            <w:vAlign w:val="center"/>
          </w:tcPr>
          <w:p w14:paraId="62627600" w14:textId="11F62DF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13000</w:t>
            </w:r>
          </w:p>
        </w:tc>
        <w:tc>
          <w:tcPr>
            <w:tcW w:w="1125" w:type="dxa"/>
            <w:tcBorders>
              <w:top w:val="nil"/>
              <w:left w:val="nil"/>
              <w:bottom w:val="single" w:sz="8" w:space="0" w:color="auto"/>
              <w:right w:val="single" w:sz="8" w:space="0" w:color="auto"/>
            </w:tcBorders>
            <w:shd w:val="clear" w:color="auto" w:fill="auto"/>
            <w:vAlign w:val="center"/>
          </w:tcPr>
          <w:p w14:paraId="7655D3DC" w14:textId="2C4E54B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54.3</w:t>
            </w:r>
          </w:p>
        </w:tc>
        <w:tc>
          <w:tcPr>
            <w:tcW w:w="1279" w:type="dxa"/>
            <w:tcBorders>
              <w:top w:val="nil"/>
              <w:left w:val="nil"/>
              <w:bottom w:val="single" w:sz="8" w:space="0" w:color="auto"/>
              <w:right w:val="single" w:sz="8" w:space="0" w:color="auto"/>
            </w:tcBorders>
            <w:shd w:val="clear" w:color="auto" w:fill="auto"/>
            <w:vAlign w:val="center"/>
          </w:tcPr>
          <w:p w14:paraId="55AD9469" w14:textId="5413DCB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3530</w:t>
            </w:r>
          </w:p>
        </w:tc>
      </w:tr>
      <w:tr w:rsidR="00E03762" w:rsidRPr="00E03762" w14:paraId="7C1FA0AD"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092BF6A3" w14:textId="0E26E7E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St John's Church </w:t>
            </w:r>
          </w:p>
        </w:tc>
        <w:tc>
          <w:tcPr>
            <w:tcW w:w="2268" w:type="dxa"/>
            <w:tcBorders>
              <w:top w:val="nil"/>
              <w:left w:val="nil"/>
              <w:bottom w:val="single" w:sz="8" w:space="0" w:color="auto"/>
              <w:right w:val="single" w:sz="8" w:space="0" w:color="auto"/>
            </w:tcBorders>
            <w:shd w:val="clear" w:color="auto" w:fill="auto"/>
            <w:vAlign w:val="center"/>
          </w:tcPr>
          <w:p w14:paraId="76A18A60" w14:textId="059A36A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Bubbles, Birds &amp; Sewing Bees (Jul 2023 - Mar 2024)</w:t>
            </w:r>
          </w:p>
        </w:tc>
        <w:tc>
          <w:tcPr>
            <w:tcW w:w="1701" w:type="dxa"/>
            <w:tcBorders>
              <w:top w:val="nil"/>
              <w:left w:val="nil"/>
              <w:bottom w:val="single" w:sz="8" w:space="0" w:color="auto"/>
              <w:right w:val="single" w:sz="8" w:space="0" w:color="auto"/>
            </w:tcBorders>
            <w:shd w:val="clear" w:color="auto" w:fill="auto"/>
            <w:vAlign w:val="center"/>
          </w:tcPr>
          <w:p w14:paraId="2E4689CD" w14:textId="0830241A"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2888</w:t>
            </w:r>
          </w:p>
        </w:tc>
        <w:tc>
          <w:tcPr>
            <w:tcW w:w="1701" w:type="dxa"/>
            <w:tcBorders>
              <w:top w:val="nil"/>
              <w:left w:val="nil"/>
              <w:bottom w:val="single" w:sz="8" w:space="0" w:color="auto"/>
              <w:right w:val="single" w:sz="8" w:space="0" w:color="auto"/>
            </w:tcBorders>
            <w:shd w:val="clear" w:color="auto" w:fill="auto"/>
            <w:vAlign w:val="center"/>
          </w:tcPr>
          <w:p w14:paraId="632139F0" w14:textId="1C46E85A"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5300</w:t>
            </w:r>
          </w:p>
        </w:tc>
        <w:tc>
          <w:tcPr>
            <w:tcW w:w="1125" w:type="dxa"/>
            <w:tcBorders>
              <w:top w:val="nil"/>
              <w:left w:val="nil"/>
              <w:bottom w:val="single" w:sz="8" w:space="0" w:color="auto"/>
              <w:right w:val="single" w:sz="8" w:space="0" w:color="auto"/>
            </w:tcBorders>
            <w:shd w:val="clear" w:color="auto" w:fill="auto"/>
            <w:vAlign w:val="center"/>
          </w:tcPr>
          <w:p w14:paraId="0CB89C6F" w14:textId="3C60FD4F"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54.5</w:t>
            </w:r>
          </w:p>
        </w:tc>
        <w:tc>
          <w:tcPr>
            <w:tcW w:w="1279" w:type="dxa"/>
            <w:tcBorders>
              <w:top w:val="nil"/>
              <w:left w:val="nil"/>
              <w:bottom w:val="single" w:sz="8" w:space="0" w:color="auto"/>
              <w:right w:val="single" w:sz="8" w:space="0" w:color="auto"/>
            </w:tcBorders>
            <w:shd w:val="clear" w:color="auto" w:fill="auto"/>
            <w:vAlign w:val="center"/>
          </w:tcPr>
          <w:p w14:paraId="2156058C" w14:textId="6FE2A44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722</w:t>
            </w:r>
          </w:p>
        </w:tc>
      </w:tr>
      <w:tr w:rsidR="00E03762" w:rsidRPr="00E03762" w14:paraId="7B0FA38D"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6463FE5D" w14:textId="584549B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Totnes Library</w:t>
            </w:r>
          </w:p>
        </w:tc>
        <w:tc>
          <w:tcPr>
            <w:tcW w:w="2268" w:type="dxa"/>
            <w:tcBorders>
              <w:top w:val="nil"/>
              <w:left w:val="nil"/>
              <w:bottom w:val="single" w:sz="8" w:space="0" w:color="auto"/>
              <w:right w:val="single" w:sz="8" w:space="0" w:color="auto"/>
            </w:tcBorders>
            <w:shd w:val="clear" w:color="auto" w:fill="auto"/>
            <w:vAlign w:val="center"/>
          </w:tcPr>
          <w:p w14:paraId="6B2216D1" w14:textId="7528FB5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Kitchen &amp; Refreshments Offer (Jul - Dec 2023)</w:t>
            </w:r>
          </w:p>
        </w:tc>
        <w:tc>
          <w:tcPr>
            <w:tcW w:w="1701" w:type="dxa"/>
            <w:tcBorders>
              <w:top w:val="nil"/>
              <w:left w:val="nil"/>
              <w:bottom w:val="single" w:sz="8" w:space="0" w:color="auto"/>
              <w:right w:val="single" w:sz="8" w:space="0" w:color="auto"/>
            </w:tcBorders>
            <w:shd w:val="clear" w:color="auto" w:fill="auto"/>
            <w:vAlign w:val="center"/>
          </w:tcPr>
          <w:p w14:paraId="15D23262" w14:textId="403E4178"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1613.41</w:t>
            </w:r>
          </w:p>
        </w:tc>
        <w:tc>
          <w:tcPr>
            <w:tcW w:w="1701" w:type="dxa"/>
            <w:tcBorders>
              <w:top w:val="nil"/>
              <w:left w:val="nil"/>
              <w:bottom w:val="single" w:sz="8" w:space="0" w:color="auto"/>
              <w:right w:val="single" w:sz="8" w:space="0" w:color="auto"/>
            </w:tcBorders>
            <w:shd w:val="clear" w:color="auto" w:fill="auto"/>
            <w:vAlign w:val="center"/>
          </w:tcPr>
          <w:p w14:paraId="3BE3A727" w14:textId="2F6279ED"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1613.41</w:t>
            </w:r>
          </w:p>
        </w:tc>
        <w:tc>
          <w:tcPr>
            <w:tcW w:w="1125" w:type="dxa"/>
            <w:tcBorders>
              <w:top w:val="nil"/>
              <w:left w:val="nil"/>
              <w:bottom w:val="single" w:sz="8" w:space="0" w:color="auto"/>
              <w:right w:val="single" w:sz="8" w:space="0" w:color="auto"/>
            </w:tcBorders>
            <w:shd w:val="clear" w:color="auto" w:fill="auto"/>
            <w:vAlign w:val="center"/>
          </w:tcPr>
          <w:p w14:paraId="27905CEF" w14:textId="6FEC511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100</w:t>
            </w:r>
          </w:p>
        </w:tc>
        <w:tc>
          <w:tcPr>
            <w:tcW w:w="1279" w:type="dxa"/>
            <w:tcBorders>
              <w:top w:val="nil"/>
              <w:left w:val="nil"/>
              <w:bottom w:val="single" w:sz="8" w:space="0" w:color="auto"/>
              <w:right w:val="single" w:sz="8" w:space="0" w:color="auto"/>
            </w:tcBorders>
            <w:shd w:val="clear" w:color="auto" w:fill="auto"/>
            <w:vAlign w:val="center"/>
          </w:tcPr>
          <w:p w14:paraId="684A0787" w14:textId="57EEB617"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1210.05</w:t>
            </w:r>
          </w:p>
        </w:tc>
      </w:tr>
      <w:tr w:rsidR="00E03762" w:rsidRPr="00E03762" w14:paraId="7C3BCEF9"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22024C70" w14:textId="3B792A6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Totnes Rural Area Youth Engagement (TRAYE)</w:t>
            </w:r>
          </w:p>
        </w:tc>
        <w:tc>
          <w:tcPr>
            <w:tcW w:w="2268" w:type="dxa"/>
            <w:tcBorders>
              <w:top w:val="nil"/>
              <w:left w:val="nil"/>
              <w:bottom w:val="single" w:sz="8" w:space="0" w:color="auto"/>
              <w:right w:val="single" w:sz="8" w:space="0" w:color="auto"/>
            </w:tcBorders>
            <w:shd w:val="clear" w:color="auto" w:fill="auto"/>
            <w:vAlign w:val="center"/>
          </w:tcPr>
          <w:p w14:paraId="4D3B3409" w14:textId="325CCE65"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Bridgetown Youth Club</w:t>
            </w:r>
          </w:p>
        </w:tc>
        <w:tc>
          <w:tcPr>
            <w:tcW w:w="1701" w:type="dxa"/>
            <w:tcBorders>
              <w:top w:val="nil"/>
              <w:left w:val="nil"/>
              <w:bottom w:val="single" w:sz="8" w:space="0" w:color="auto"/>
              <w:right w:val="single" w:sz="8" w:space="0" w:color="auto"/>
            </w:tcBorders>
            <w:shd w:val="clear" w:color="auto" w:fill="auto"/>
            <w:vAlign w:val="center"/>
          </w:tcPr>
          <w:p w14:paraId="734824D1" w14:textId="674C7938"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5000</w:t>
            </w:r>
          </w:p>
        </w:tc>
        <w:tc>
          <w:tcPr>
            <w:tcW w:w="1701" w:type="dxa"/>
            <w:tcBorders>
              <w:top w:val="nil"/>
              <w:left w:val="nil"/>
              <w:bottom w:val="single" w:sz="8" w:space="0" w:color="auto"/>
              <w:right w:val="single" w:sz="8" w:space="0" w:color="auto"/>
            </w:tcBorders>
            <w:shd w:val="clear" w:color="auto" w:fill="auto"/>
            <w:vAlign w:val="center"/>
          </w:tcPr>
          <w:p w14:paraId="31B9672E" w14:textId="7BD33FD8"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5980</w:t>
            </w:r>
          </w:p>
        </w:tc>
        <w:tc>
          <w:tcPr>
            <w:tcW w:w="1125" w:type="dxa"/>
            <w:tcBorders>
              <w:top w:val="nil"/>
              <w:left w:val="nil"/>
              <w:bottom w:val="single" w:sz="8" w:space="0" w:color="auto"/>
              <w:right w:val="single" w:sz="8" w:space="0" w:color="auto"/>
            </w:tcBorders>
            <w:shd w:val="clear" w:color="auto" w:fill="auto"/>
            <w:vAlign w:val="center"/>
          </w:tcPr>
          <w:p w14:paraId="30B80FED" w14:textId="0946399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83.6</w:t>
            </w:r>
          </w:p>
        </w:tc>
        <w:tc>
          <w:tcPr>
            <w:tcW w:w="1279" w:type="dxa"/>
            <w:tcBorders>
              <w:top w:val="nil"/>
              <w:left w:val="nil"/>
              <w:bottom w:val="single" w:sz="8" w:space="0" w:color="auto"/>
              <w:right w:val="single" w:sz="8" w:space="0" w:color="auto"/>
            </w:tcBorders>
            <w:shd w:val="clear" w:color="auto" w:fill="auto"/>
            <w:vAlign w:val="center"/>
          </w:tcPr>
          <w:p w14:paraId="2047C420" w14:textId="661B5833"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3750</w:t>
            </w:r>
          </w:p>
        </w:tc>
      </w:tr>
      <w:tr w:rsidR="00E03762" w:rsidRPr="00E03762" w14:paraId="51AEB1BF"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1D800E03" w14:textId="47581BD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DYS Space</w:t>
            </w:r>
          </w:p>
        </w:tc>
        <w:tc>
          <w:tcPr>
            <w:tcW w:w="2268" w:type="dxa"/>
            <w:tcBorders>
              <w:top w:val="nil"/>
              <w:left w:val="nil"/>
              <w:bottom w:val="single" w:sz="8" w:space="0" w:color="auto"/>
              <w:right w:val="single" w:sz="8" w:space="0" w:color="auto"/>
            </w:tcBorders>
            <w:shd w:val="clear" w:color="auto" w:fill="auto"/>
            <w:vAlign w:val="center"/>
          </w:tcPr>
          <w:p w14:paraId="54A63DC3" w14:textId="1A319F9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Subsidising trips for young people over the summer (26 Jul - 31 Aug 2023)</w:t>
            </w:r>
          </w:p>
        </w:tc>
        <w:tc>
          <w:tcPr>
            <w:tcW w:w="1701" w:type="dxa"/>
            <w:tcBorders>
              <w:top w:val="nil"/>
              <w:left w:val="nil"/>
              <w:bottom w:val="single" w:sz="8" w:space="0" w:color="auto"/>
              <w:right w:val="single" w:sz="8" w:space="0" w:color="auto"/>
            </w:tcBorders>
            <w:shd w:val="clear" w:color="auto" w:fill="auto"/>
            <w:vAlign w:val="center"/>
          </w:tcPr>
          <w:p w14:paraId="089C5648" w14:textId="7CC32C94"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500</w:t>
            </w:r>
          </w:p>
        </w:tc>
        <w:tc>
          <w:tcPr>
            <w:tcW w:w="1701" w:type="dxa"/>
            <w:tcBorders>
              <w:top w:val="nil"/>
              <w:left w:val="nil"/>
              <w:bottom w:val="single" w:sz="8" w:space="0" w:color="auto"/>
              <w:right w:val="single" w:sz="8" w:space="0" w:color="auto"/>
            </w:tcBorders>
            <w:shd w:val="clear" w:color="auto" w:fill="auto"/>
            <w:vAlign w:val="center"/>
          </w:tcPr>
          <w:p w14:paraId="70A6C5F8" w14:textId="66921EBA"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700</w:t>
            </w:r>
          </w:p>
        </w:tc>
        <w:tc>
          <w:tcPr>
            <w:tcW w:w="1125" w:type="dxa"/>
            <w:tcBorders>
              <w:top w:val="nil"/>
              <w:left w:val="nil"/>
              <w:bottom w:val="single" w:sz="8" w:space="0" w:color="auto"/>
              <w:right w:val="single" w:sz="8" w:space="0" w:color="auto"/>
            </w:tcBorders>
            <w:shd w:val="clear" w:color="auto" w:fill="auto"/>
            <w:vAlign w:val="center"/>
          </w:tcPr>
          <w:p w14:paraId="4905B5AD" w14:textId="0EB1B43E"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71.4</w:t>
            </w:r>
          </w:p>
        </w:tc>
        <w:tc>
          <w:tcPr>
            <w:tcW w:w="1279" w:type="dxa"/>
            <w:tcBorders>
              <w:top w:val="nil"/>
              <w:left w:val="nil"/>
              <w:bottom w:val="single" w:sz="8" w:space="0" w:color="auto"/>
              <w:right w:val="single" w:sz="8" w:space="0" w:color="auto"/>
            </w:tcBorders>
            <w:shd w:val="clear" w:color="auto" w:fill="auto"/>
            <w:vAlign w:val="center"/>
          </w:tcPr>
          <w:p w14:paraId="7B178DFA" w14:textId="525C6CDD"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500</w:t>
            </w:r>
          </w:p>
        </w:tc>
      </w:tr>
      <w:tr w:rsidR="00E03762" w:rsidRPr="00E03762" w14:paraId="23288197"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35E5C507" w14:textId="763FC8C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Citizens Advice South Hams</w:t>
            </w:r>
          </w:p>
        </w:tc>
        <w:tc>
          <w:tcPr>
            <w:tcW w:w="2268" w:type="dxa"/>
            <w:tcBorders>
              <w:top w:val="nil"/>
              <w:left w:val="nil"/>
              <w:bottom w:val="single" w:sz="8" w:space="0" w:color="auto"/>
              <w:right w:val="single" w:sz="8" w:space="0" w:color="auto"/>
            </w:tcBorders>
            <w:shd w:val="clear" w:color="auto" w:fill="auto"/>
            <w:vAlign w:val="center"/>
          </w:tcPr>
          <w:p w14:paraId="4AC472D0" w14:textId="0805A21B"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Totnes Community Outreach Programme (Jul 2023 - Jun 2024)</w:t>
            </w:r>
          </w:p>
        </w:tc>
        <w:tc>
          <w:tcPr>
            <w:tcW w:w="1701" w:type="dxa"/>
            <w:tcBorders>
              <w:top w:val="nil"/>
              <w:left w:val="nil"/>
              <w:bottom w:val="single" w:sz="8" w:space="0" w:color="auto"/>
              <w:right w:val="single" w:sz="8" w:space="0" w:color="auto"/>
            </w:tcBorders>
            <w:shd w:val="clear" w:color="auto" w:fill="auto"/>
            <w:vAlign w:val="center"/>
          </w:tcPr>
          <w:p w14:paraId="6D756429" w14:textId="5B28A16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11938</w:t>
            </w:r>
          </w:p>
        </w:tc>
        <w:tc>
          <w:tcPr>
            <w:tcW w:w="1701" w:type="dxa"/>
            <w:tcBorders>
              <w:top w:val="nil"/>
              <w:left w:val="nil"/>
              <w:bottom w:val="single" w:sz="8" w:space="0" w:color="auto"/>
              <w:right w:val="single" w:sz="8" w:space="0" w:color="auto"/>
            </w:tcBorders>
            <w:shd w:val="clear" w:color="auto" w:fill="auto"/>
            <w:vAlign w:val="center"/>
          </w:tcPr>
          <w:p w14:paraId="4B90677D" w14:textId="40C3C93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19476</w:t>
            </w:r>
          </w:p>
        </w:tc>
        <w:tc>
          <w:tcPr>
            <w:tcW w:w="1125" w:type="dxa"/>
            <w:tcBorders>
              <w:top w:val="nil"/>
              <w:left w:val="nil"/>
              <w:bottom w:val="single" w:sz="8" w:space="0" w:color="auto"/>
              <w:right w:val="single" w:sz="8" w:space="0" w:color="auto"/>
            </w:tcBorders>
            <w:shd w:val="clear" w:color="auto" w:fill="auto"/>
            <w:vAlign w:val="center"/>
          </w:tcPr>
          <w:p w14:paraId="7DDF0424" w14:textId="320B786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61.3</w:t>
            </w:r>
          </w:p>
        </w:tc>
        <w:tc>
          <w:tcPr>
            <w:tcW w:w="1279" w:type="dxa"/>
            <w:tcBorders>
              <w:top w:val="nil"/>
              <w:left w:val="nil"/>
              <w:bottom w:val="single" w:sz="8" w:space="0" w:color="auto"/>
              <w:right w:val="single" w:sz="8" w:space="0" w:color="auto"/>
            </w:tcBorders>
            <w:shd w:val="clear" w:color="auto" w:fill="auto"/>
            <w:vAlign w:val="center"/>
          </w:tcPr>
          <w:p w14:paraId="6FAEE232" w14:textId="7D1617E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5969</w:t>
            </w:r>
          </w:p>
        </w:tc>
      </w:tr>
      <w:tr w:rsidR="00E03762" w:rsidRPr="00E03762" w14:paraId="5C0D66D9"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64004735" w14:textId="7AAE7013"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Totnes Caring</w:t>
            </w:r>
          </w:p>
        </w:tc>
        <w:tc>
          <w:tcPr>
            <w:tcW w:w="2268" w:type="dxa"/>
            <w:tcBorders>
              <w:top w:val="nil"/>
              <w:left w:val="nil"/>
              <w:bottom w:val="single" w:sz="8" w:space="0" w:color="auto"/>
              <w:right w:val="single" w:sz="8" w:space="0" w:color="auto"/>
            </w:tcBorders>
            <w:shd w:val="clear" w:color="auto" w:fill="auto"/>
            <w:vAlign w:val="center"/>
          </w:tcPr>
          <w:p w14:paraId="79B8B5C9" w14:textId="110E7B7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Lunch Club (Jul 2023 - Jul 2024)</w:t>
            </w:r>
          </w:p>
        </w:tc>
        <w:tc>
          <w:tcPr>
            <w:tcW w:w="1701" w:type="dxa"/>
            <w:tcBorders>
              <w:top w:val="nil"/>
              <w:left w:val="nil"/>
              <w:bottom w:val="single" w:sz="8" w:space="0" w:color="auto"/>
              <w:right w:val="single" w:sz="8" w:space="0" w:color="auto"/>
            </w:tcBorders>
            <w:shd w:val="clear" w:color="auto" w:fill="auto"/>
            <w:vAlign w:val="center"/>
          </w:tcPr>
          <w:p w14:paraId="3E22D1B0" w14:textId="73A37A17"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13252</w:t>
            </w:r>
          </w:p>
        </w:tc>
        <w:tc>
          <w:tcPr>
            <w:tcW w:w="1701" w:type="dxa"/>
            <w:tcBorders>
              <w:top w:val="nil"/>
              <w:left w:val="nil"/>
              <w:bottom w:val="single" w:sz="8" w:space="0" w:color="auto"/>
              <w:right w:val="single" w:sz="8" w:space="0" w:color="auto"/>
            </w:tcBorders>
            <w:shd w:val="clear" w:color="auto" w:fill="auto"/>
            <w:vAlign w:val="center"/>
          </w:tcPr>
          <w:p w14:paraId="58D3158B" w14:textId="618FB9D7"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20339</w:t>
            </w:r>
          </w:p>
        </w:tc>
        <w:tc>
          <w:tcPr>
            <w:tcW w:w="1125" w:type="dxa"/>
            <w:tcBorders>
              <w:top w:val="nil"/>
              <w:left w:val="nil"/>
              <w:bottom w:val="single" w:sz="8" w:space="0" w:color="auto"/>
              <w:right w:val="single" w:sz="8" w:space="0" w:color="auto"/>
            </w:tcBorders>
            <w:shd w:val="clear" w:color="auto" w:fill="auto"/>
            <w:vAlign w:val="center"/>
          </w:tcPr>
          <w:p w14:paraId="34EE4FB6" w14:textId="61D9661D"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65.2</w:t>
            </w:r>
          </w:p>
        </w:tc>
        <w:tc>
          <w:tcPr>
            <w:tcW w:w="1279" w:type="dxa"/>
            <w:tcBorders>
              <w:top w:val="nil"/>
              <w:left w:val="nil"/>
              <w:bottom w:val="single" w:sz="8" w:space="0" w:color="auto"/>
              <w:right w:val="single" w:sz="8" w:space="0" w:color="auto"/>
            </w:tcBorders>
            <w:shd w:val="clear" w:color="auto" w:fill="auto"/>
            <w:vAlign w:val="center"/>
          </w:tcPr>
          <w:p w14:paraId="3574C745" w14:textId="6C2F4DC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6626</w:t>
            </w:r>
          </w:p>
        </w:tc>
      </w:tr>
      <w:tr w:rsidR="00866C89" w:rsidRPr="00E03762" w14:paraId="4B5F703F" w14:textId="77777777" w:rsidTr="00E03762">
        <w:tc>
          <w:tcPr>
            <w:tcW w:w="1838" w:type="dxa"/>
            <w:tcBorders>
              <w:top w:val="nil"/>
              <w:left w:val="single" w:sz="8" w:space="0" w:color="auto"/>
              <w:bottom w:val="single" w:sz="8" w:space="0" w:color="auto"/>
              <w:right w:val="single" w:sz="8" w:space="0" w:color="auto"/>
            </w:tcBorders>
            <w:shd w:val="clear" w:color="000000" w:fill="FFFFFF"/>
            <w:vAlign w:val="center"/>
          </w:tcPr>
          <w:p w14:paraId="092F894C" w14:textId="432B52BF"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Transition Town Totnes (TTT)</w:t>
            </w:r>
          </w:p>
        </w:tc>
        <w:tc>
          <w:tcPr>
            <w:tcW w:w="2268" w:type="dxa"/>
            <w:tcBorders>
              <w:top w:val="nil"/>
              <w:left w:val="nil"/>
              <w:bottom w:val="single" w:sz="8" w:space="0" w:color="auto"/>
              <w:right w:val="single" w:sz="8" w:space="0" w:color="auto"/>
            </w:tcBorders>
            <w:shd w:val="clear" w:color="000000" w:fill="FFFFFF"/>
            <w:vAlign w:val="center"/>
          </w:tcPr>
          <w:p w14:paraId="7FB2E2C0" w14:textId="70125355"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The Energy Wise Show (Jul - Oct 2023)</w:t>
            </w:r>
          </w:p>
        </w:tc>
        <w:tc>
          <w:tcPr>
            <w:tcW w:w="1701" w:type="dxa"/>
            <w:tcBorders>
              <w:top w:val="nil"/>
              <w:left w:val="nil"/>
              <w:bottom w:val="single" w:sz="8" w:space="0" w:color="auto"/>
              <w:right w:val="single" w:sz="8" w:space="0" w:color="auto"/>
            </w:tcBorders>
            <w:shd w:val="clear" w:color="000000" w:fill="FFFFFF"/>
            <w:vAlign w:val="center"/>
          </w:tcPr>
          <w:p w14:paraId="0CB1DE28" w14:textId="0A13DDF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2456</w:t>
            </w:r>
          </w:p>
        </w:tc>
        <w:tc>
          <w:tcPr>
            <w:tcW w:w="1701" w:type="dxa"/>
            <w:tcBorders>
              <w:top w:val="nil"/>
              <w:left w:val="nil"/>
              <w:bottom w:val="single" w:sz="8" w:space="0" w:color="auto"/>
              <w:right w:val="single" w:sz="8" w:space="0" w:color="auto"/>
            </w:tcBorders>
            <w:shd w:val="clear" w:color="000000" w:fill="FFFFFF"/>
            <w:vAlign w:val="center"/>
          </w:tcPr>
          <w:p w14:paraId="1EA4687E" w14:textId="373615FB"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3964</w:t>
            </w:r>
          </w:p>
        </w:tc>
        <w:tc>
          <w:tcPr>
            <w:tcW w:w="1125" w:type="dxa"/>
            <w:tcBorders>
              <w:top w:val="nil"/>
              <w:left w:val="nil"/>
              <w:bottom w:val="single" w:sz="8" w:space="0" w:color="auto"/>
              <w:right w:val="single" w:sz="8" w:space="0" w:color="auto"/>
            </w:tcBorders>
            <w:shd w:val="clear" w:color="000000" w:fill="FFFFFF"/>
            <w:vAlign w:val="center"/>
          </w:tcPr>
          <w:p w14:paraId="244979F3" w14:textId="30F61733"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62</w:t>
            </w:r>
          </w:p>
        </w:tc>
        <w:tc>
          <w:tcPr>
            <w:tcW w:w="1279" w:type="dxa"/>
            <w:tcBorders>
              <w:top w:val="nil"/>
              <w:left w:val="nil"/>
              <w:bottom w:val="single" w:sz="8" w:space="0" w:color="auto"/>
              <w:right w:val="single" w:sz="8" w:space="0" w:color="auto"/>
            </w:tcBorders>
            <w:shd w:val="clear" w:color="000000" w:fill="FFFFFF"/>
            <w:vAlign w:val="center"/>
          </w:tcPr>
          <w:p w14:paraId="31D82064" w14:textId="6BE4D146"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0</w:t>
            </w:r>
          </w:p>
        </w:tc>
      </w:tr>
      <w:tr w:rsidR="00866C89" w:rsidRPr="00E03762" w14:paraId="50321736" w14:textId="77777777" w:rsidTr="00E03762">
        <w:tc>
          <w:tcPr>
            <w:tcW w:w="1838" w:type="dxa"/>
            <w:tcBorders>
              <w:top w:val="nil"/>
              <w:left w:val="single" w:sz="8" w:space="0" w:color="auto"/>
              <w:bottom w:val="single" w:sz="8" w:space="0" w:color="auto"/>
              <w:right w:val="single" w:sz="8" w:space="0" w:color="auto"/>
            </w:tcBorders>
            <w:shd w:val="clear" w:color="000000" w:fill="FFFFFF"/>
            <w:vAlign w:val="center"/>
          </w:tcPr>
          <w:p w14:paraId="27620B83" w14:textId="6FEA09EA" w:rsidR="00866C89" w:rsidRPr="00E03762" w:rsidRDefault="00866C89" w:rsidP="00866C89">
            <w:pPr>
              <w:spacing w:after="0" w:line="240" w:lineRule="auto"/>
              <w:rPr>
                <w:rFonts w:asciiTheme="minorHAnsi" w:hAnsiTheme="minorHAnsi" w:cstheme="minorHAnsi"/>
                <w:color w:val="222222"/>
                <w:sz w:val="22"/>
                <w:szCs w:val="22"/>
                <w:lang w:eastAsia="en-GB"/>
              </w:rPr>
            </w:pPr>
            <w:proofErr w:type="spellStart"/>
            <w:r w:rsidRPr="00866C89">
              <w:rPr>
                <w:rFonts w:asciiTheme="minorHAnsi" w:hAnsiTheme="minorHAnsi" w:cstheme="minorHAnsi"/>
                <w:color w:val="000000"/>
                <w:sz w:val="22"/>
                <w:szCs w:val="22"/>
                <w:lang w:eastAsia="en-GB"/>
              </w:rPr>
              <w:t>Earthjump</w:t>
            </w:r>
            <w:proofErr w:type="spellEnd"/>
            <w:r w:rsidRPr="00866C89">
              <w:rPr>
                <w:rFonts w:asciiTheme="minorHAnsi" w:hAnsiTheme="minorHAnsi" w:cstheme="minorHAnsi"/>
                <w:color w:val="000000"/>
                <w:sz w:val="22"/>
                <w:szCs w:val="22"/>
                <w:lang w:eastAsia="en-GB"/>
              </w:rPr>
              <w:t xml:space="preserve"> CIC</w:t>
            </w:r>
          </w:p>
        </w:tc>
        <w:tc>
          <w:tcPr>
            <w:tcW w:w="2268" w:type="dxa"/>
            <w:tcBorders>
              <w:top w:val="nil"/>
              <w:left w:val="nil"/>
              <w:bottom w:val="single" w:sz="8" w:space="0" w:color="auto"/>
              <w:right w:val="single" w:sz="8" w:space="0" w:color="auto"/>
            </w:tcBorders>
            <w:shd w:val="clear" w:color="000000" w:fill="FFFFFF"/>
            <w:vAlign w:val="center"/>
          </w:tcPr>
          <w:p w14:paraId="77606645" w14:textId="008B4C4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Play on a Shoestring (Jun - Sep 2023)</w:t>
            </w:r>
          </w:p>
        </w:tc>
        <w:tc>
          <w:tcPr>
            <w:tcW w:w="1701" w:type="dxa"/>
            <w:tcBorders>
              <w:top w:val="nil"/>
              <w:left w:val="nil"/>
              <w:bottom w:val="single" w:sz="8" w:space="0" w:color="auto"/>
              <w:right w:val="single" w:sz="8" w:space="0" w:color="auto"/>
            </w:tcBorders>
            <w:shd w:val="clear" w:color="000000" w:fill="FFFFFF"/>
            <w:vAlign w:val="center"/>
          </w:tcPr>
          <w:p w14:paraId="4840626C" w14:textId="4A0547D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1070</w:t>
            </w:r>
          </w:p>
        </w:tc>
        <w:tc>
          <w:tcPr>
            <w:tcW w:w="1701" w:type="dxa"/>
            <w:tcBorders>
              <w:top w:val="nil"/>
              <w:left w:val="nil"/>
              <w:bottom w:val="single" w:sz="8" w:space="0" w:color="auto"/>
              <w:right w:val="single" w:sz="8" w:space="0" w:color="auto"/>
            </w:tcBorders>
            <w:shd w:val="clear" w:color="000000" w:fill="FFFFFF"/>
            <w:vAlign w:val="center"/>
          </w:tcPr>
          <w:p w14:paraId="690C9EBA" w14:textId="47A1102A"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1070</w:t>
            </w:r>
          </w:p>
        </w:tc>
        <w:tc>
          <w:tcPr>
            <w:tcW w:w="1125" w:type="dxa"/>
            <w:tcBorders>
              <w:top w:val="nil"/>
              <w:left w:val="nil"/>
              <w:bottom w:val="single" w:sz="8" w:space="0" w:color="auto"/>
              <w:right w:val="single" w:sz="8" w:space="0" w:color="auto"/>
            </w:tcBorders>
            <w:shd w:val="clear" w:color="000000" w:fill="FFFFFF"/>
            <w:vAlign w:val="center"/>
          </w:tcPr>
          <w:p w14:paraId="24322914" w14:textId="70A94F01"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100</w:t>
            </w:r>
          </w:p>
        </w:tc>
        <w:tc>
          <w:tcPr>
            <w:tcW w:w="1279" w:type="dxa"/>
            <w:tcBorders>
              <w:top w:val="nil"/>
              <w:left w:val="nil"/>
              <w:bottom w:val="single" w:sz="8" w:space="0" w:color="auto"/>
              <w:right w:val="single" w:sz="8" w:space="0" w:color="auto"/>
            </w:tcBorders>
            <w:shd w:val="clear" w:color="000000" w:fill="FFFFFF"/>
            <w:vAlign w:val="center"/>
          </w:tcPr>
          <w:p w14:paraId="335EA022" w14:textId="60DF39B3" w:rsidR="00866C89" w:rsidRPr="00E03762" w:rsidRDefault="00E03762" w:rsidP="00866C89">
            <w:pPr>
              <w:spacing w:after="0" w:line="240" w:lineRule="auto"/>
              <w:rPr>
                <w:rFonts w:asciiTheme="minorHAnsi" w:hAnsiTheme="minorHAnsi" w:cstheme="minorHAnsi"/>
                <w:color w:val="222222"/>
                <w:sz w:val="22"/>
                <w:szCs w:val="22"/>
                <w:lang w:eastAsia="en-GB"/>
              </w:rPr>
            </w:pPr>
            <w:r>
              <w:rPr>
                <w:rFonts w:asciiTheme="minorHAnsi" w:hAnsiTheme="minorHAnsi" w:cstheme="minorHAnsi"/>
                <w:color w:val="000000"/>
                <w:sz w:val="22"/>
                <w:szCs w:val="22"/>
                <w:lang w:eastAsia="en-GB"/>
              </w:rPr>
              <w:t>0</w:t>
            </w:r>
          </w:p>
        </w:tc>
      </w:tr>
      <w:tr w:rsidR="00E03762" w:rsidRPr="00E03762" w14:paraId="7845EC24"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2CB14ACF" w14:textId="265D86EA" w:rsidR="00866C89" w:rsidRPr="00E03762" w:rsidRDefault="00866C89" w:rsidP="00866C89">
            <w:pPr>
              <w:spacing w:after="0" w:line="240" w:lineRule="auto"/>
              <w:rPr>
                <w:rFonts w:asciiTheme="minorHAnsi" w:hAnsiTheme="minorHAnsi" w:cstheme="minorHAnsi"/>
                <w:color w:val="222222"/>
                <w:sz w:val="22"/>
                <w:szCs w:val="22"/>
                <w:lang w:eastAsia="en-GB"/>
              </w:rPr>
            </w:pPr>
            <w:proofErr w:type="gramStart"/>
            <w:r w:rsidRPr="00866C89">
              <w:rPr>
                <w:rFonts w:asciiTheme="minorHAnsi" w:hAnsiTheme="minorHAnsi" w:cstheme="minorHAnsi"/>
                <w:color w:val="000000"/>
                <w:sz w:val="22"/>
                <w:szCs w:val="22"/>
                <w:lang w:eastAsia="en-GB"/>
              </w:rPr>
              <w:t>Stepping Stones</w:t>
            </w:r>
            <w:proofErr w:type="gramEnd"/>
            <w:r w:rsidRPr="00866C89">
              <w:rPr>
                <w:rFonts w:asciiTheme="minorHAnsi" w:hAnsiTheme="minorHAnsi" w:cstheme="minorHAnsi"/>
                <w:color w:val="000000"/>
                <w:sz w:val="22"/>
                <w:szCs w:val="22"/>
                <w:lang w:eastAsia="en-GB"/>
              </w:rPr>
              <w:t xml:space="preserve"> (2) </w:t>
            </w:r>
          </w:p>
        </w:tc>
        <w:tc>
          <w:tcPr>
            <w:tcW w:w="2268" w:type="dxa"/>
            <w:tcBorders>
              <w:top w:val="nil"/>
              <w:left w:val="nil"/>
              <w:bottom w:val="single" w:sz="8" w:space="0" w:color="auto"/>
              <w:right w:val="single" w:sz="8" w:space="0" w:color="auto"/>
            </w:tcBorders>
            <w:shd w:val="clear" w:color="auto" w:fill="auto"/>
            <w:vAlign w:val="center"/>
          </w:tcPr>
          <w:p w14:paraId="288FB906" w14:textId="6D0D8058"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Staff Funding for Food Bank and TQ9 Food Club (Oct 2023 - Jun 2024)</w:t>
            </w:r>
          </w:p>
        </w:tc>
        <w:tc>
          <w:tcPr>
            <w:tcW w:w="1701" w:type="dxa"/>
            <w:tcBorders>
              <w:top w:val="nil"/>
              <w:left w:val="nil"/>
              <w:bottom w:val="single" w:sz="8" w:space="0" w:color="auto"/>
              <w:right w:val="single" w:sz="8" w:space="0" w:color="auto"/>
            </w:tcBorders>
            <w:shd w:val="clear" w:color="auto" w:fill="auto"/>
            <w:vAlign w:val="center"/>
          </w:tcPr>
          <w:p w14:paraId="2CB9DC25" w14:textId="0C455884"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14529</w:t>
            </w:r>
          </w:p>
        </w:tc>
        <w:tc>
          <w:tcPr>
            <w:tcW w:w="1701" w:type="dxa"/>
            <w:tcBorders>
              <w:top w:val="nil"/>
              <w:left w:val="nil"/>
              <w:bottom w:val="single" w:sz="8" w:space="0" w:color="auto"/>
              <w:right w:val="single" w:sz="8" w:space="0" w:color="auto"/>
            </w:tcBorders>
            <w:shd w:val="clear" w:color="auto" w:fill="auto"/>
            <w:vAlign w:val="center"/>
          </w:tcPr>
          <w:p w14:paraId="713F3D6C" w14:textId="442BB96B"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20250</w:t>
            </w:r>
          </w:p>
        </w:tc>
        <w:tc>
          <w:tcPr>
            <w:tcW w:w="1125" w:type="dxa"/>
            <w:tcBorders>
              <w:top w:val="nil"/>
              <w:left w:val="nil"/>
              <w:bottom w:val="single" w:sz="8" w:space="0" w:color="auto"/>
              <w:right w:val="single" w:sz="8" w:space="0" w:color="auto"/>
            </w:tcBorders>
            <w:shd w:val="clear" w:color="auto" w:fill="auto"/>
            <w:vAlign w:val="center"/>
          </w:tcPr>
          <w:p w14:paraId="22244B1A" w14:textId="073E2D6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71.7</w:t>
            </w:r>
          </w:p>
        </w:tc>
        <w:tc>
          <w:tcPr>
            <w:tcW w:w="1279" w:type="dxa"/>
            <w:tcBorders>
              <w:top w:val="nil"/>
              <w:left w:val="nil"/>
              <w:bottom w:val="single" w:sz="8" w:space="0" w:color="auto"/>
              <w:right w:val="single" w:sz="8" w:space="0" w:color="auto"/>
            </w:tcBorders>
            <w:shd w:val="clear" w:color="auto" w:fill="auto"/>
            <w:vAlign w:val="center"/>
          </w:tcPr>
          <w:p w14:paraId="6561E974" w14:textId="7760B716"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0</w:t>
            </w:r>
          </w:p>
        </w:tc>
      </w:tr>
      <w:tr w:rsidR="00866C89" w:rsidRPr="00E03762" w14:paraId="711EFF71" w14:textId="77777777" w:rsidTr="00E03762">
        <w:tc>
          <w:tcPr>
            <w:tcW w:w="1838" w:type="dxa"/>
            <w:tcBorders>
              <w:top w:val="nil"/>
              <w:left w:val="single" w:sz="8" w:space="0" w:color="auto"/>
              <w:bottom w:val="single" w:sz="8" w:space="0" w:color="auto"/>
              <w:right w:val="single" w:sz="8" w:space="0" w:color="auto"/>
            </w:tcBorders>
            <w:shd w:val="clear" w:color="000000" w:fill="FFFFFF"/>
            <w:vAlign w:val="center"/>
          </w:tcPr>
          <w:p w14:paraId="2D811B96" w14:textId="2DA33DE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Chamber of Commerce</w:t>
            </w:r>
          </w:p>
        </w:tc>
        <w:tc>
          <w:tcPr>
            <w:tcW w:w="2268" w:type="dxa"/>
            <w:tcBorders>
              <w:top w:val="nil"/>
              <w:left w:val="nil"/>
              <w:bottom w:val="single" w:sz="8" w:space="0" w:color="auto"/>
              <w:right w:val="single" w:sz="8" w:space="0" w:color="auto"/>
            </w:tcBorders>
            <w:shd w:val="clear" w:color="000000" w:fill="FFFFFF"/>
            <w:vAlign w:val="center"/>
          </w:tcPr>
          <w:p w14:paraId="4D0C22BB" w14:textId="383A198B"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Christmas Lights 2023 (Nov - Dec 2023)</w:t>
            </w:r>
          </w:p>
        </w:tc>
        <w:tc>
          <w:tcPr>
            <w:tcW w:w="1701" w:type="dxa"/>
            <w:tcBorders>
              <w:top w:val="nil"/>
              <w:left w:val="nil"/>
              <w:bottom w:val="single" w:sz="8" w:space="0" w:color="auto"/>
              <w:right w:val="single" w:sz="8" w:space="0" w:color="auto"/>
            </w:tcBorders>
            <w:shd w:val="clear" w:color="000000" w:fill="FFFFFF"/>
            <w:vAlign w:val="center"/>
          </w:tcPr>
          <w:p w14:paraId="659D4695" w14:textId="42851D64"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2000</w:t>
            </w:r>
          </w:p>
        </w:tc>
        <w:tc>
          <w:tcPr>
            <w:tcW w:w="1701" w:type="dxa"/>
            <w:tcBorders>
              <w:top w:val="nil"/>
              <w:left w:val="nil"/>
              <w:bottom w:val="single" w:sz="8" w:space="0" w:color="auto"/>
              <w:right w:val="single" w:sz="8" w:space="0" w:color="auto"/>
            </w:tcBorders>
            <w:shd w:val="clear" w:color="000000" w:fill="FFFFFF"/>
            <w:vAlign w:val="center"/>
          </w:tcPr>
          <w:p w14:paraId="5DA9BC7C" w14:textId="07C56C22"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2000</w:t>
            </w:r>
          </w:p>
        </w:tc>
        <w:tc>
          <w:tcPr>
            <w:tcW w:w="1125" w:type="dxa"/>
            <w:tcBorders>
              <w:top w:val="nil"/>
              <w:left w:val="nil"/>
              <w:bottom w:val="single" w:sz="8" w:space="0" w:color="auto"/>
              <w:right w:val="single" w:sz="8" w:space="0" w:color="auto"/>
            </w:tcBorders>
            <w:shd w:val="clear" w:color="000000" w:fill="FFFFFF"/>
            <w:vAlign w:val="center"/>
          </w:tcPr>
          <w:p w14:paraId="53B0D2A3" w14:textId="3BD20FE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100</w:t>
            </w:r>
          </w:p>
        </w:tc>
        <w:tc>
          <w:tcPr>
            <w:tcW w:w="1279" w:type="dxa"/>
            <w:tcBorders>
              <w:top w:val="nil"/>
              <w:left w:val="nil"/>
              <w:bottom w:val="single" w:sz="8" w:space="0" w:color="auto"/>
              <w:right w:val="single" w:sz="8" w:space="0" w:color="auto"/>
            </w:tcBorders>
            <w:shd w:val="clear" w:color="000000" w:fill="FFFFFF"/>
            <w:vAlign w:val="center"/>
          </w:tcPr>
          <w:p w14:paraId="418D9F24" w14:textId="04B993B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0</w:t>
            </w:r>
          </w:p>
        </w:tc>
      </w:tr>
      <w:tr w:rsidR="00E03762" w:rsidRPr="00E03762" w14:paraId="553A3D05"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4D3A8A4F" w14:textId="46CF665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Food In Community</w:t>
            </w:r>
          </w:p>
        </w:tc>
        <w:tc>
          <w:tcPr>
            <w:tcW w:w="2268" w:type="dxa"/>
            <w:tcBorders>
              <w:top w:val="nil"/>
              <w:left w:val="nil"/>
              <w:bottom w:val="single" w:sz="8" w:space="0" w:color="auto"/>
              <w:right w:val="single" w:sz="8" w:space="0" w:color="auto"/>
            </w:tcBorders>
            <w:shd w:val="clear" w:color="auto" w:fill="auto"/>
            <w:vAlign w:val="center"/>
          </w:tcPr>
          <w:p w14:paraId="59D8E711" w14:textId="1D96A55A"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Cost of living support for struggling households</w:t>
            </w:r>
          </w:p>
        </w:tc>
        <w:tc>
          <w:tcPr>
            <w:tcW w:w="1701" w:type="dxa"/>
            <w:tcBorders>
              <w:top w:val="nil"/>
              <w:left w:val="nil"/>
              <w:bottom w:val="single" w:sz="8" w:space="0" w:color="auto"/>
              <w:right w:val="single" w:sz="8" w:space="0" w:color="auto"/>
            </w:tcBorders>
            <w:shd w:val="clear" w:color="auto" w:fill="auto"/>
            <w:vAlign w:val="center"/>
          </w:tcPr>
          <w:p w14:paraId="7125665E" w14:textId="37521D93"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3527.87</w:t>
            </w:r>
          </w:p>
        </w:tc>
        <w:tc>
          <w:tcPr>
            <w:tcW w:w="1701" w:type="dxa"/>
            <w:tcBorders>
              <w:top w:val="nil"/>
              <w:left w:val="nil"/>
              <w:bottom w:val="single" w:sz="8" w:space="0" w:color="auto"/>
              <w:right w:val="single" w:sz="8" w:space="0" w:color="auto"/>
            </w:tcBorders>
            <w:shd w:val="clear" w:color="auto" w:fill="auto"/>
            <w:vAlign w:val="center"/>
          </w:tcPr>
          <w:p w14:paraId="42D51344" w14:textId="5C751649"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5427.5</w:t>
            </w:r>
            <w:r w:rsidR="00E03762">
              <w:rPr>
                <w:rFonts w:asciiTheme="minorHAnsi" w:hAnsiTheme="minorHAnsi" w:cstheme="minorHAnsi"/>
                <w:color w:val="000000"/>
                <w:sz w:val="22"/>
                <w:szCs w:val="22"/>
                <w:lang w:eastAsia="en-GB"/>
              </w:rPr>
              <w:t>0</w:t>
            </w:r>
          </w:p>
        </w:tc>
        <w:tc>
          <w:tcPr>
            <w:tcW w:w="1125" w:type="dxa"/>
            <w:tcBorders>
              <w:top w:val="nil"/>
              <w:left w:val="nil"/>
              <w:bottom w:val="single" w:sz="8" w:space="0" w:color="auto"/>
              <w:right w:val="single" w:sz="8" w:space="0" w:color="auto"/>
            </w:tcBorders>
            <w:shd w:val="clear" w:color="auto" w:fill="auto"/>
            <w:vAlign w:val="center"/>
          </w:tcPr>
          <w:p w14:paraId="0350FFEF" w14:textId="566E39AB"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65</w:t>
            </w:r>
          </w:p>
        </w:tc>
        <w:tc>
          <w:tcPr>
            <w:tcW w:w="1279" w:type="dxa"/>
            <w:tcBorders>
              <w:top w:val="nil"/>
              <w:left w:val="nil"/>
              <w:bottom w:val="single" w:sz="8" w:space="0" w:color="auto"/>
              <w:right w:val="single" w:sz="8" w:space="0" w:color="auto"/>
            </w:tcBorders>
            <w:shd w:val="clear" w:color="auto" w:fill="auto"/>
            <w:vAlign w:val="center"/>
          </w:tcPr>
          <w:p w14:paraId="55771A56" w14:textId="12E4D540"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2645.9</w:t>
            </w:r>
            <w:r w:rsidR="00E03762">
              <w:rPr>
                <w:rFonts w:asciiTheme="minorHAnsi" w:hAnsiTheme="minorHAnsi" w:cstheme="minorHAnsi"/>
                <w:color w:val="000000"/>
                <w:sz w:val="22"/>
                <w:szCs w:val="22"/>
                <w:lang w:eastAsia="en-GB"/>
              </w:rPr>
              <w:t>0</w:t>
            </w:r>
          </w:p>
        </w:tc>
      </w:tr>
      <w:tr w:rsidR="00E03762" w:rsidRPr="00E03762" w14:paraId="5703983E" w14:textId="77777777" w:rsidTr="00E03762">
        <w:tc>
          <w:tcPr>
            <w:tcW w:w="1838" w:type="dxa"/>
            <w:tcBorders>
              <w:top w:val="nil"/>
              <w:left w:val="single" w:sz="8" w:space="0" w:color="auto"/>
              <w:bottom w:val="single" w:sz="8" w:space="0" w:color="auto"/>
              <w:right w:val="single" w:sz="8" w:space="0" w:color="auto"/>
            </w:tcBorders>
            <w:shd w:val="clear" w:color="auto" w:fill="auto"/>
            <w:vAlign w:val="center"/>
          </w:tcPr>
          <w:p w14:paraId="3643C940" w14:textId="1D9BAD0F"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b/>
                <w:bCs/>
                <w:color w:val="000000"/>
                <w:sz w:val="22"/>
                <w:szCs w:val="22"/>
                <w:lang w:eastAsia="en-GB"/>
              </w:rPr>
              <w:t>Total</w:t>
            </w:r>
          </w:p>
        </w:tc>
        <w:tc>
          <w:tcPr>
            <w:tcW w:w="2268" w:type="dxa"/>
            <w:tcBorders>
              <w:top w:val="nil"/>
              <w:left w:val="nil"/>
              <w:bottom w:val="single" w:sz="8" w:space="0" w:color="auto"/>
              <w:right w:val="single" w:sz="8" w:space="0" w:color="auto"/>
            </w:tcBorders>
            <w:shd w:val="clear" w:color="auto" w:fill="auto"/>
            <w:vAlign w:val="center"/>
          </w:tcPr>
          <w:p w14:paraId="618C6D52" w14:textId="784ADA15"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b/>
                <w:bCs/>
                <w:color w:val="000000"/>
                <w:sz w:val="22"/>
                <w:szCs w:val="22"/>
                <w:lang w:eastAsia="en-GB"/>
              </w:rPr>
              <w:t> </w:t>
            </w:r>
          </w:p>
        </w:tc>
        <w:tc>
          <w:tcPr>
            <w:tcW w:w="1701" w:type="dxa"/>
            <w:tcBorders>
              <w:top w:val="nil"/>
              <w:left w:val="nil"/>
              <w:bottom w:val="single" w:sz="8" w:space="0" w:color="auto"/>
              <w:right w:val="single" w:sz="8" w:space="0" w:color="auto"/>
            </w:tcBorders>
            <w:shd w:val="clear" w:color="auto" w:fill="auto"/>
            <w:vAlign w:val="center"/>
          </w:tcPr>
          <w:p w14:paraId="634AD128" w14:textId="6A9D5C53"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b/>
                <w:bCs/>
                <w:color w:val="000000"/>
                <w:sz w:val="22"/>
                <w:szCs w:val="22"/>
                <w:lang w:eastAsia="en-GB"/>
              </w:rPr>
              <w:t>65,834.28</w:t>
            </w:r>
          </w:p>
        </w:tc>
        <w:tc>
          <w:tcPr>
            <w:tcW w:w="1701" w:type="dxa"/>
            <w:tcBorders>
              <w:top w:val="nil"/>
              <w:left w:val="nil"/>
              <w:bottom w:val="single" w:sz="8" w:space="0" w:color="auto"/>
              <w:right w:val="single" w:sz="8" w:space="0" w:color="auto"/>
            </w:tcBorders>
            <w:shd w:val="clear" w:color="auto" w:fill="auto"/>
            <w:vAlign w:val="center"/>
          </w:tcPr>
          <w:p w14:paraId="4846DABA" w14:textId="31EBD05E"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b/>
                <w:bCs/>
                <w:color w:val="000000"/>
                <w:sz w:val="22"/>
                <w:szCs w:val="22"/>
                <w:lang w:eastAsia="en-GB"/>
              </w:rPr>
              <w:t>99,119.91</w:t>
            </w:r>
          </w:p>
        </w:tc>
        <w:tc>
          <w:tcPr>
            <w:tcW w:w="1125" w:type="dxa"/>
            <w:tcBorders>
              <w:top w:val="nil"/>
              <w:left w:val="nil"/>
              <w:bottom w:val="single" w:sz="8" w:space="0" w:color="auto"/>
              <w:right w:val="single" w:sz="8" w:space="0" w:color="auto"/>
            </w:tcBorders>
            <w:shd w:val="clear" w:color="auto" w:fill="auto"/>
            <w:vAlign w:val="center"/>
          </w:tcPr>
          <w:p w14:paraId="6141DA53" w14:textId="3EA5756C"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color w:val="000000"/>
                <w:sz w:val="22"/>
                <w:szCs w:val="22"/>
                <w:lang w:eastAsia="en-GB"/>
              </w:rPr>
              <w:t>66.4</w:t>
            </w:r>
          </w:p>
        </w:tc>
        <w:tc>
          <w:tcPr>
            <w:tcW w:w="1279" w:type="dxa"/>
            <w:tcBorders>
              <w:top w:val="nil"/>
              <w:left w:val="nil"/>
              <w:bottom w:val="single" w:sz="8" w:space="0" w:color="auto"/>
              <w:right w:val="single" w:sz="8" w:space="0" w:color="auto"/>
            </w:tcBorders>
            <w:shd w:val="clear" w:color="auto" w:fill="auto"/>
            <w:vAlign w:val="center"/>
          </w:tcPr>
          <w:p w14:paraId="36618A4E" w14:textId="7354EE4D" w:rsidR="00866C89" w:rsidRPr="00E03762" w:rsidRDefault="00866C89" w:rsidP="00866C89">
            <w:pPr>
              <w:spacing w:after="0" w:line="240" w:lineRule="auto"/>
              <w:rPr>
                <w:rFonts w:asciiTheme="minorHAnsi" w:hAnsiTheme="minorHAnsi" w:cstheme="minorHAnsi"/>
                <w:color w:val="222222"/>
                <w:sz w:val="22"/>
                <w:szCs w:val="22"/>
                <w:lang w:eastAsia="en-GB"/>
              </w:rPr>
            </w:pPr>
            <w:r w:rsidRPr="00866C89">
              <w:rPr>
                <w:rFonts w:asciiTheme="minorHAnsi" w:hAnsiTheme="minorHAnsi" w:cstheme="minorHAnsi"/>
                <w:b/>
                <w:bCs/>
                <w:color w:val="000000"/>
                <w:sz w:val="22"/>
                <w:szCs w:val="22"/>
                <w:lang w:eastAsia="en-GB"/>
              </w:rPr>
              <w:t>24952.95</w:t>
            </w:r>
          </w:p>
        </w:tc>
      </w:tr>
    </w:tbl>
    <w:p w14:paraId="58A86F76" w14:textId="77777777" w:rsidR="00866C89" w:rsidRDefault="00866C89" w:rsidP="00397966">
      <w:pPr>
        <w:shd w:val="clear" w:color="auto" w:fill="FFFFFF"/>
        <w:spacing w:after="0" w:line="240" w:lineRule="auto"/>
        <w:rPr>
          <w:rFonts w:asciiTheme="minorHAnsi" w:eastAsia="Times New Roman" w:hAnsiTheme="minorHAnsi" w:cstheme="minorHAnsi"/>
          <w:color w:val="222222"/>
          <w:sz w:val="24"/>
          <w:szCs w:val="24"/>
          <w:lang w:eastAsia="en-GB"/>
        </w:rPr>
      </w:pPr>
    </w:p>
    <w:p w14:paraId="2D347084" w14:textId="0C5B62DF" w:rsidR="003357CE" w:rsidRPr="00397966" w:rsidRDefault="002B385E" w:rsidP="0039796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 Committee</w:t>
      </w:r>
      <w:r w:rsidR="003357CE" w:rsidRPr="00397966">
        <w:rPr>
          <w:rFonts w:asciiTheme="minorHAnsi" w:eastAsia="Times New Roman" w:hAnsiTheme="minorHAnsi" w:cstheme="minorHAnsi"/>
          <w:b/>
          <w:bCs/>
          <w:color w:val="222222"/>
          <w:sz w:val="24"/>
          <w:szCs w:val="24"/>
          <w:lang w:eastAsia="en-GB"/>
        </w:rPr>
        <w:t xml:space="preserve"> </w:t>
      </w:r>
      <w:r w:rsidR="009A097E">
        <w:rPr>
          <w:rFonts w:asciiTheme="minorHAnsi" w:eastAsia="Times New Roman" w:hAnsiTheme="minorHAnsi" w:cstheme="minorHAnsi"/>
          <w:b/>
          <w:bCs/>
          <w:color w:val="222222"/>
          <w:sz w:val="24"/>
          <w:szCs w:val="24"/>
          <w:lang w:eastAsia="en-GB"/>
        </w:rPr>
        <w:t>19</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June</w:t>
      </w:r>
      <w:r w:rsidR="003357CE" w:rsidRPr="00397966">
        <w:rPr>
          <w:rFonts w:asciiTheme="minorHAnsi" w:eastAsia="Times New Roman" w:hAnsiTheme="minorHAnsi" w:cstheme="minorHAnsi"/>
          <w:b/>
          <w:bCs/>
          <w:color w:val="222222"/>
          <w:sz w:val="24"/>
          <w:szCs w:val="24"/>
          <w:lang w:eastAsia="en-GB"/>
        </w:rPr>
        <w:t xml:space="preserve"> 202</w:t>
      </w:r>
      <w:r>
        <w:rPr>
          <w:rFonts w:asciiTheme="minorHAnsi" w:eastAsia="Times New Roman" w:hAnsiTheme="minorHAnsi" w:cstheme="minorHAnsi"/>
          <w:b/>
          <w:bCs/>
          <w:color w:val="222222"/>
          <w:sz w:val="24"/>
          <w:szCs w:val="24"/>
          <w:lang w:eastAsia="en-GB"/>
        </w:rPr>
        <w:t>3</w:t>
      </w:r>
      <w:r w:rsidR="003357CE" w:rsidRPr="00397966">
        <w:rPr>
          <w:rFonts w:asciiTheme="minorHAnsi" w:eastAsia="Times New Roman" w:hAnsiTheme="minorHAnsi" w:cstheme="minorHAnsi"/>
          <w:b/>
          <w:bCs/>
          <w:color w:val="222222"/>
          <w:sz w:val="24"/>
          <w:szCs w:val="24"/>
          <w:lang w:eastAsia="en-GB"/>
        </w:rPr>
        <w:t>.</w:t>
      </w:r>
    </w:p>
    <w:p w14:paraId="66619978" w14:textId="60C7C6AC" w:rsidR="00635511" w:rsidRPr="00635511" w:rsidRDefault="00635511" w:rsidP="00635511">
      <w:pPr>
        <w:spacing w:after="0" w:line="240" w:lineRule="auto"/>
        <w:rPr>
          <w:rFonts w:asciiTheme="minorHAnsi" w:hAnsiTheme="minorHAnsi" w:cstheme="minorHAnsi"/>
          <w:sz w:val="24"/>
          <w:szCs w:val="24"/>
        </w:rPr>
      </w:pPr>
      <w:r w:rsidRPr="00635511">
        <w:rPr>
          <w:rFonts w:asciiTheme="minorHAnsi" w:hAnsiTheme="minorHAnsi" w:cstheme="minorHAnsi"/>
          <w:sz w:val="24"/>
          <w:szCs w:val="24"/>
        </w:rPr>
        <w:t>Item 5</w:t>
      </w:r>
      <w:r>
        <w:rPr>
          <w:rFonts w:asciiTheme="minorHAnsi" w:hAnsiTheme="minorHAnsi" w:cstheme="minorHAnsi"/>
          <w:sz w:val="24"/>
          <w:szCs w:val="24"/>
        </w:rPr>
        <w:t xml:space="preserve"> – </w:t>
      </w:r>
      <w:r w:rsidRPr="00635511">
        <w:rPr>
          <w:rFonts w:asciiTheme="minorHAnsi" w:hAnsiTheme="minorHAnsi" w:cstheme="minorHAnsi"/>
          <w:sz w:val="24"/>
          <w:szCs w:val="24"/>
        </w:rPr>
        <w:t>Road</w:t>
      </w:r>
      <w:r>
        <w:rPr>
          <w:rFonts w:asciiTheme="minorHAnsi" w:hAnsiTheme="minorHAnsi" w:cstheme="minorHAnsi"/>
          <w:sz w:val="24"/>
          <w:szCs w:val="24"/>
        </w:rPr>
        <w:t xml:space="preserve"> </w:t>
      </w:r>
      <w:r w:rsidRPr="00635511">
        <w:rPr>
          <w:rFonts w:asciiTheme="minorHAnsi" w:hAnsiTheme="minorHAnsi" w:cstheme="minorHAnsi"/>
          <w:sz w:val="24"/>
          <w:szCs w:val="24"/>
        </w:rPr>
        <w:t>Investment Strategy</w:t>
      </w:r>
      <w:r>
        <w:rPr>
          <w:rFonts w:asciiTheme="minorHAnsi" w:hAnsiTheme="minorHAnsi" w:cstheme="minorHAnsi"/>
          <w:sz w:val="24"/>
          <w:szCs w:val="24"/>
        </w:rPr>
        <w:t>.</w:t>
      </w:r>
      <w:r w:rsidRPr="00635511">
        <w:rPr>
          <w:rFonts w:asciiTheme="minorHAnsi" w:hAnsiTheme="minorHAnsi" w:cstheme="minorHAnsi"/>
          <w:sz w:val="24"/>
          <w:szCs w:val="24"/>
        </w:rPr>
        <w:t xml:space="preserve"> </w:t>
      </w:r>
      <w:r w:rsidR="00AC02C6">
        <w:rPr>
          <w:rFonts w:asciiTheme="minorHAnsi" w:hAnsiTheme="minorHAnsi" w:cstheme="minorHAnsi"/>
          <w:sz w:val="24"/>
          <w:szCs w:val="24"/>
        </w:rPr>
        <w:t xml:space="preserve">It was </w:t>
      </w:r>
      <w:r w:rsidR="00AC02C6" w:rsidRPr="00E03762">
        <w:rPr>
          <w:rFonts w:asciiTheme="minorHAnsi" w:hAnsiTheme="minorHAnsi" w:cstheme="minorHAnsi"/>
          <w:b/>
          <w:bCs/>
          <w:sz w:val="24"/>
          <w:szCs w:val="24"/>
        </w:rPr>
        <w:t>RESOLVED</w:t>
      </w:r>
      <w:r w:rsidR="00AC02C6">
        <w:rPr>
          <w:rFonts w:asciiTheme="minorHAnsi" w:hAnsiTheme="minorHAnsi" w:cstheme="minorHAnsi"/>
          <w:sz w:val="24"/>
          <w:szCs w:val="24"/>
        </w:rPr>
        <w:t xml:space="preserve"> </w:t>
      </w:r>
      <w:r w:rsidR="00007D06">
        <w:rPr>
          <w:rFonts w:asciiTheme="minorHAnsi" w:hAnsiTheme="minorHAnsi" w:cstheme="minorHAnsi"/>
          <w:sz w:val="24"/>
          <w:szCs w:val="24"/>
        </w:rPr>
        <w:t xml:space="preserve">unanimously </w:t>
      </w:r>
      <w:r w:rsidR="00AC02C6">
        <w:rPr>
          <w:rFonts w:asciiTheme="minorHAnsi" w:hAnsiTheme="minorHAnsi" w:cstheme="minorHAnsi"/>
          <w:sz w:val="24"/>
          <w:szCs w:val="24"/>
        </w:rPr>
        <w:t xml:space="preserve">that the </w:t>
      </w:r>
      <w:r w:rsidRPr="00635511">
        <w:rPr>
          <w:rFonts w:asciiTheme="minorHAnsi" w:hAnsiTheme="minorHAnsi" w:cstheme="minorHAnsi"/>
          <w:sz w:val="24"/>
          <w:szCs w:val="24"/>
        </w:rPr>
        <w:t xml:space="preserve">Council responds to the consultation </w:t>
      </w:r>
      <w:r w:rsidR="00E03762">
        <w:rPr>
          <w:rFonts w:asciiTheme="minorHAnsi" w:hAnsiTheme="minorHAnsi" w:cstheme="minorHAnsi"/>
          <w:sz w:val="24"/>
          <w:szCs w:val="24"/>
        </w:rPr>
        <w:t>a</w:t>
      </w:r>
      <w:r w:rsidR="00AC02C6">
        <w:rPr>
          <w:rFonts w:asciiTheme="minorHAnsi" w:hAnsiTheme="minorHAnsi" w:cstheme="minorHAnsi"/>
          <w:sz w:val="24"/>
          <w:szCs w:val="24"/>
        </w:rPr>
        <w:t>s drafted</w:t>
      </w:r>
      <w:r w:rsidR="00E03762">
        <w:rPr>
          <w:rFonts w:asciiTheme="minorHAnsi" w:hAnsiTheme="minorHAnsi" w:cstheme="minorHAnsi"/>
          <w:sz w:val="24"/>
          <w:szCs w:val="24"/>
        </w:rPr>
        <w:t xml:space="preserve"> </w:t>
      </w:r>
      <w:r w:rsidR="00007D06">
        <w:rPr>
          <w:rFonts w:asciiTheme="minorHAnsi" w:hAnsiTheme="minorHAnsi" w:cstheme="minorHAnsi"/>
          <w:sz w:val="24"/>
          <w:szCs w:val="24"/>
        </w:rPr>
        <w:t xml:space="preserve">and circulated </w:t>
      </w:r>
      <w:r w:rsidR="00E03762">
        <w:rPr>
          <w:rFonts w:asciiTheme="minorHAnsi" w:hAnsiTheme="minorHAnsi" w:cstheme="minorHAnsi"/>
          <w:sz w:val="24"/>
          <w:szCs w:val="24"/>
        </w:rPr>
        <w:t xml:space="preserve">subject to the additional comments made </w:t>
      </w:r>
      <w:r w:rsidR="00007D06">
        <w:rPr>
          <w:rFonts w:asciiTheme="minorHAnsi" w:hAnsiTheme="minorHAnsi" w:cstheme="minorHAnsi"/>
          <w:sz w:val="24"/>
          <w:szCs w:val="24"/>
        </w:rPr>
        <w:t>at</w:t>
      </w:r>
      <w:r w:rsidR="00E03762">
        <w:rPr>
          <w:rFonts w:asciiTheme="minorHAnsi" w:hAnsiTheme="minorHAnsi" w:cstheme="minorHAnsi"/>
          <w:sz w:val="24"/>
          <w:szCs w:val="24"/>
        </w:rPr>
        <w:t xml:space="preserve"> the meeting</w:t>
      </w:r>
      <w:r w:rsidR="00007D06">
        <w:rPr>
          <w:rFonts w:asciiTheme="minorHAnsi" w:hAnsiTheme="minorHAnsi" w:cstheme="minorHAnsi"/>
          <w:sz w:val="24"/>
          <w:szCs w:val="24"/>
        </w:rPr>
        <w:t xml:space="preserve"> (air quality funding, 20s plenty, phasing of traffic lights through the town). Cllr Bennett will make the amendments, circulate to </w:t>
      </w:r>
      <w:proofErr w:type="gramStart"/>
      <w:r w:rsidR="00007D06">
        <w:rPr>
          <w:rFonts w:asciiTheme="minorHAnsi" w:hAnsiTheme="minorHAnsi" w:cstheme="minorHAnsi"/>
          <w:sz w:val="24"/>
          <w:szCs w:val="24"/>
        </w:rPr>
        <w:t>Councillors</w:t>
      </w:r>
      <w:proofErr w:type="gramEnd"/>
      <w:r w:rsidR="00007D06">
        <w:rPr>
          <w:rFonts w:asciiTheme="minorHAnsi" w:hAnsiTheme="minorHAnsi" w:cstheme="minorHAnsi"/>
          <w:sz w:val="24"/>
          <w:szCs w:val="24"/>
        </w:rPr>
        <w:t xml:space="preserve"> and forward the response to officers for submission.</w:t>
      </w:r>
      <w:r w:rsidR="00AC02C6">
        <w:rPr>
          <w:rFonts w:asciiTheme="minorHAnsi" w:hAnsiTheme="minorHAnsi" w:cstheme="minorHAnsi"/>
          <w:sz w:val="24"/>
          <w:szCs w:val="24"/>
        </w:rPr>
        <w:t xml:space="preserve"> </w:t>
      </w:r>
      <w:r w:rsidRPr="00635511">
        <w:rPr>
          <w:rFonts w:asciiTheme="minorHAnsi" w:hAnsiTheme="minorHAnsi" w:cstheme="minorHAnsi"/>
          <w:sz w:val="24"/>
          <w:szCs w:val="24"/>
        </w:rPr>
        <w:t xml:space="preserve">  </w:t>
      </w:r>
    </w:p>
    <w:p w14:paraId="49496B08" w14:textId="77777777" w:rsidR="00635511" w:rsidRPr="00635511" w:rsidRDefault="00635511" w:rsidP="00635511">
      <w:pPr>
        <w:spacing w:after="0" w:line="240" w:lineRule="auto"/>
        <w:rPr>
          <w:rFonts w:asciiTheme="minorHAnsi" w:hAnsiTheme="minorHAnsi" w:cstheme="minorHAnsi"/>
          <w:sz w:val="24"/>
          <w:szCs w:val="24"/>
        </w:rPr>
      </w:pPr>
    </w:p>
    <w:p w14:paraId="28A7C9B1" w14:textId="4C79925C" w:rsidR="00B93FB1" w:rsidRDefault="00635511" w:rsidP="00635511">
      <w:pPr>
        <w:spacing w:after="0" w:line="240" w:lineRule="auto"/>
        <w:rPr>
          <w:rFonts w:asciiTheme="minorHAnsi" w:hAnsiTheme="minorHAnsi" w:cstheme="minorHAnsi"/>
          <w:sz w:val="24"/>
          <w:szCs w:val="24"/>
        </w:rPr>
      </w:pPr>
      <w:r w:rsidRPr="00635511">
        <w:rPr>
          <w:rFonts w:asciiTheme="minorHAnsi" w:hAnsiTheme="minorHAnsi" w:cstheme="minorHAnsi"/>
          <w:sz w:val="24"/>
          <w:szCs w:val="24"/>
        </w:rPr>
        <w:t>Item 11</w:t>
      </w:r>
      <w:r>
        <w:rPr>
          <w:rFonts w:asciiTheme="minorHAnsi" w:hAnsiTheme="minorHAnsi" w:cstheme="minorHAnsi"/>
          <w:sz w:val="24"/>
          <w:szCs w:val="24"/>
        </w:rPr>
        <w:t xml:space="preserve"> – </w:t>
      </w:r>
      <w:r w:rsidRPr="00635511">
        <w:rPr>
          <w:rFonts w:asciiTheme="minorHAnsi" w:hAnsiTheme="minorHAnsi" w:cstheme="minorHAnsi"/>
          <w:sz w:val="24"/>
          <w:szCs w:val="24"/>
        </w:rPr>
        <w:t>August</w:t>
      </w:r>
      <w:r>
        <w:rPr>
          <w:rFonts w:asciiTheme="minorHAnsi" w:hAnsiTheme="minorHAnsi" w:cstheme="minorHAnsi"/>
          <w:sz w:val="24"/>
          <w:szCs w:val="24"/>
        </w:rPr>
        <w:t xml:space="preserve"> </w:t>
      </w:r>
      <w:r w:rsidRPr="00635511">
        <w:rPr>
          <w:rFonts w:asciiTheme="minorHAnsi" w:hAnsiTheme="minorHAnsi" w:cstheme="minorHAnsi"/>
          <w:sz w:val="24"/>
          <w:szCs w:val="24"/>
        </w:rPr>
        <w:t>Meeting</w:t>
      </w:r>
      <w:r>
        <w:rPr>
          <w:rFonts w:asciiTheme="minorHAnsi" w:hAnsiTheme="minorHAnsi" w:cstheme="minorHAnsi"/>
          <w:sz w:val="24"/>
          <w:szCs w:val="24"/>
        </w:rPr>
        <w:t>.</w:t>
      </w:r>
      <w:r w:rsidRPr="00635511">
        <w:rPr>
          <w:rFonts w:asciiTheme="minorHAnsi" w:hAnsiTheme="minorHAnsi" w:cstheme="minorHAnsi"/>
          <w:sz w:val="24"/>
          <w:szCs w:val="24"/>
        </w:rPr>
        <w:t xml:space="preserve"> </w:t>
      </w:r>
      <w:r w:rsidR="00007D06">
        <w:rPr>
          <w:rFonts w:asciiTheme="minorHAnsi" w:hAnsiTheme="minorHAnsi" w:cstheme="minorHAnsi"/>
          <w:sz w:val="24"/>
          <w:szCs w:val="24"/>
        </w:rPr>
        <w:t xml:space="preserve">It was </w:t>
      </w:r>
      <w:r w:rsidR="00007D06" w:rsidRPr="00007D06">
        <w:rPr>
          <w:rFonts w:asciiTheme="minorHAnsi" w:hAnsiTheme="minorHAnsi" w:cstheme="minorHAnsi"/>
          <w:b/>
          <w:bCs/>
          <w:sz w:val="24"/>
          <w:szCs w:val="24"/>
        </w:rPr>
        <w:t>RESOLVED</w:t>
      </w:r>
      <w:r w:rsidR="00007D06">
        <w:rPr>
          <w:rFonts w:asciiTheme="minorHAnsi" w:hAnsiTheme="minorHAnsi" w:cstheme="minorHAnsi"/>
          <w:sz w:val="24"/>
          <w:szCs w:val="24"/>
        </w:rPr>
        <w:t xml:space="preserve"> unanimously </w:t>
      </w:r>
      <w:r w:rsidRPr="00635511">
        <w:rPr>
          <w:rFonts w:asciiTheme="minorHAnsi" w:hAnsiTheme="minorHAnsi" w:cstheme="minorHAnsi"/>
          <w:sz w:val="24"/>
          <w:szCs w:val="24"/>
        </w:rPr>
        <w:t xml:space="preserve">that delegated authority is given to the Clerk for August to respond to planning applications based on comments from members of the Planning Committee. However, should a significant planning application be received the Committee will meet.  </w:t>
      </w:r>
    </w:p>
    <w:p w14:paraId="639A5D94" w14:textId="77777777" w:rsidR="00635511" w:rsidRDefault="00635511" w:rsidP="00635511">
      <w:pPr>
        <w:spacing w:after="0" w:line="240" w:lineRule="auto"/>
        <w:rPr>
          <w:rFonts w:asciiTheme="minorHAnsi" w:hAnsiTheme="minorHAnsi" w:cstheme="minorHAnsi"/>
          <w:sz w:val="24"/>
          <w:szCs w:val="24"/>
          <w:highlight w:val="yellow"/>
        </w:rPr>
      </w:pPr>
    </w:p>
    <w:p w14:paraId="1DD76F15" w14:textId="77777777" w:rsidR="009A097E" w:rsidRPr="009A097E" w:rsidRDefault="009A097E" w:rsidP="009A097E">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097E">
        <w:rPr>
          <w:rFonts w:asciiTheme="minorHAnsi" w:eastAsia="Times New Roman" w:hAnsiTheme="minorHAnsi" w:cstheme="minorHAnsi"/>
          <w:b/>
          <w:bCs/>
          <w:color w:val="222222"/>
          <w:sz w:val="24"/>
          <w:szCs w:val="24"/>
          <w:lang w:eastAsia="en-GB"/>
        </w:rPr>
        <w:t>d.</w:t>
      </w:r>
      <w:r w:rsidRPr="009A097E">
        <w:rPr>
          <w:rFonts w:asciiTheme="minorHAnsi" w:eastAsia="Times New Roman" w:hAnsiTheme="minorHAnsi" w:cstheme="minorHAnsi"/>
          <w:b/>
          <w:bCs/>
          <w:color w:val="222222"/>
          <w:sz w:val="24"/>
          <w:szCs w:val="24"/>
          <w:lang w:eastAsia="en-GB"/>
        </w:rPr>
        <w:tab/>
        <w:t>Town Matters Committee 26</w:t>
      </w:r>
      <w:r w:rsidRPr="009A097E">
        <w:rPr>
          <w:rFonts w:asciiTheme="minorHAnsi" w:eastAsia="Times New Roman" w:hAnsiTheme="minorHAnsi" w:cstheme="minorHAnsi"/>
          <w:b/>
          <w:bCs/>
          <w:color w:val="222222"/>
          <w:sz w:val="24"/>
          <w:szCs w:val="24"/>
          <w:vertAlign w:val="superscript"/>
          <w:lang w:eastAsia="en-GB"/>
        </w:rPr>
        <w:t>th</w:t>
      </w:r>
      <w:r w:rsidRPr="009A097E">
        <w:rPr>
          <w:rFonts w:asciiTheme="minorHAnsi" w:eastAsia="Times New Roman" w:hAnsiTheme="minorHAnsi" w:cstheme="minorHAnsi"/>
          <w:b/>
          <w:bCs/>
          <w:color w:val="222222"/>
          <w:sz w:val="24"/>
          <w:szCs w:val="24"/>
          <w:lang w:eastAsia="en-GB"/>
        </w:rPr>
        <w:t xml:space="preserve"> June 2023.</w:t>
      </w:r>
    </w:p>
    <w:p w14:paraId="79C57A90" w14:textId="2B5621BB" w:rsidR="00FD193C" w:rsidRDefault="00635511" w:rsidP="00635511">
      <w:pPr>
        <w:spacing w:after="0" w:line="240" w:lineRule="auto"/>
        <w:rPr>
          <w:rFonts w:asciiTheme="minorHAnsi" w:hAnsiTheme="minorHAnsi" w:cstheme="minorHAnsi"/>
          <w:sz w:val="24"/>
          <w:szCs w:val="24"/>
        </w:rPr>
      </w:pPr>
      <w:r w:rsidRPr="00635511">
        <w:rPr>
          <w:rFonts w:asciiTheme="minorHAnsi" w:hAnsiTheme="minorHAnsi" w:cstheme="minorHAnsi"/>
          <w:sz w:val="24"/>
          <w:szCs w:val="24"/>
        </w:rPr>
        <w:lastRenderedPageBreak/>
        <w:t>Item 4</w:t>
      </w:r>
      <w:r>
        <w:rPr>
          <w:rFonts w:asciiTheme="minorHAnsi" w:hAnsiTheme="minorHAnsi" w:cstheme="minorHAnsi"/>
          <w:sz w:val="24"/>
          <w:szCs w:val="24"/>
        </w:rPr>
        <w:t xml:space="preserve"> – </w:t>
      </w:r>
      <w:r w:rsidRPr="00635511">
        <w:rPr>
          <w:rFonts w:asciiTheme="minorHAnsi" w:hAnsiTheme="minorHAnsi" w:cstheme="minorHAnsi"/>
          <w:sz w:val="24"/>
          <w:szCs w:val="24"/>
        </w:rPr>
        <w:t>Community</w:t>
      </w:r>
      <w:r>
        <w:rPr>
          <w:rFonts w:asciiTheme="minorHAnsi" w:hAnsiTheme="minorHAnsi" w:cstheme="minorHAnsi"/>
          <w:sz w:val="24"/>
          <w:szCs w:val="24"/>
        </w:rPr>
        <w:t xml:space="preserve"> </w:t>
      </w:r>
      <w:r w:rsidRPr="00635511">
        <w:rPr>
          <w:rFonts w:asciiTheme="minorHAnsi" w:hAnsiTheme="minorHAnsi" w:cstheme="minorHAnsi"/>
          <w:sz w:val="24"/>
          <w:szCs w:val="24"/>
        </w:rPr>
        <w:t>Conversation</w:t>
      </w:r>
      <w:r>
        <w:rPr>
          <w:rFonts w:asciiTheme="minorHAnsi" w:hAnsiTheme="minorHAnsi" w:cstheme="minorHAnsi"/>
          <w:sz w:val="24"/>
          <w:szCs w:val="24"/>
        </w:rPr>
        <w:t>.</w:t>
      </w:r>
      <w:r w:rsidRPr="00635511">
        <w:rPr>
          <w:rFonts w:asciiTheme="minorHAnsi" w:hAnsiTheme="minorHAnsi" w:cstheme="minorHAnsi"/>
          <w:sz w:val="24"/>
          <w:szCs w:val="24"/>
        </w:rPr>
        <w:t xml:space="preserve"> </w:t>
      </w:r>
      <w:r w:rsidR="00FD193C">
        <w:rPr>
          <w:rFonts w:asciiTheme="minorHAnsi" w:hAnsiTheme="minorHAnsi" w:cstheme="minorHAnsi"/>
          <w:sz w:val="24"/>
          <w:szCs w:val="24"/>
        </w:rPr>
        <w:t xml:space="preserve">It was </w:t>
      </w:r>
      <w:r w:rsidR="00FD193C" w:rsidRPr="0063698D">
        <w:rPr>
          <w:rFonts w:asciiTheme="minorHAnsi" w:hAnsiTheme="minorHAnsi" w:cstheme="minorHAnsi"/>
          <w:b/>
          <w:bCs/>
          <w:sz w:val="24"/>
          <w:szCs w:val="24"/>
        </w:rPr>
        <w:t>RESOLVED</w:t>
      </w:r>
      <w:r w:rsidR="00FD193C">
        <w:rPr>
          <w:rFonts w:asciiTheme="minorHAnsi" w:hAnsiTheme="minorHAnsi" w:cstheme="minorHAnsi"/>
          <w:sz w:val="24"/>
          <w:szCs w:val="24"/>
        </w:rPr>
        <w:t xml:space="preserve"> </w:t>
      </w:r>
      <w:r w:rsidR="0063698D">
        <w:rPr>
          <w:rFonts w:asciiTheme="minorHAnsi" w:hAnsiTheme="minorHAnsi" w:cstheme="minorHAnsi"/>
          <w:sz w:val="24"/>
          <w:szCs w:val="24"/>
        </w:rPr>
        <w:t xml:space="preserve">by majority </w:t>
      </w:r>
      <w:r w:rsidR="00FD193C">
        <w:rPr>
          <w:rFonts w:asciiTheme="minorHAnsi" w:hAnsiTheme="minorHAnsi" w:cstheme="minorHAnsi"/>
          <w:sz w:val="24"/>
          <w:szCs w:val="24"/>
        </w:rPr>
        <w:t>that:</w:t>
      </w:r>
    </w:p>
    <w:p w14:paraId="6C8CF0E9" w14:textId="393F7F96" w:rsidR="0063698D" w:rsidRDefault="0063698D" w:rsidP="00FD193C">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The timeline</w:t>
      </w:r>
      <w:r w:rsidR="00ED678A">
        <w:rPr>
          <w:rFonts w:asciiTheme="minorHAnsi" w:hAnsiTheme="minorHAnsi" w:cstheme="minorHAnsi"/>
          <w:sz w:val="24"/>
          <w:szCs w:val="24"/>
        </w:rPr>
        <w:t>,</w:t>
      </w:r>
      <w:r>
        <w:rPr>
          <w:rFonts w:asciiTheme="minorHAnsi" w:hAnsiTheme="minorHAnsi" w:cstheme="minorHAnsi"/>
          <w:sz w:val="24"/>
          <w:szCs w:val="24"/>
        </w:rPr>
        <w:t xml:space="preserve"> branding </w:t>
      </w:r>
      <w:r w:rsidR="00ED678A">
        <w:rPr>
          <w:rFonts w:asciiTheme="minorHAnsi" w:hAnsiTheme="minorHAnsi" w:cstheme="minorHAnsi"/>
          <w:sz w:val="24"/>
          <w:szCs w:val="24"/>
        </w:rPr>
        <w:t xml:space="preserve">and planned communications </w:t>
      </w:r>
      <w:r>
        <w:rPr>
          <w:rFonts w:asciiTheme="minorHAnsi" w:hAnsiTheme="minorHAnsi" w:cstheme="minorHAnsi"/>
          <w:sz w:val="24"/>
          <w:szCs w:val="24"/>
        </w:rPr>
        <w:t>are accepted.</w:t>
      </w:r>
    </w:p>
    <w:p w14:paraId="261FA13E" w14:textId="437B4EDB" w:rsidR="0063698D" w:rsidRDefault="00FD193C" w:rsidP="00FD193C">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The table in the survey for print purposes will display the monthly precept figures, with the table</w:t>
      </w:r>
      <w:r w:rsidR="0063698D">
        <w:rPr>
          <w:rFonts w:asciiTheme="minorHAnsi" w:hAnsiTheme="minorHAnsi" w:cstheme="minorHAnsi"/>
          <w:sz w:val="24"/>
          <w:szCs w:val="24"/>
        </w:rPr>
        <w:t xml:space="preserve"> showing</w:t>
      </w:r>
      <w:r>
        <w:rPr>
          <w:rFonts w:asciiTheme="minorHAnsi" w:hAnsiTheme="minorHAnsi" w:cstheme="minorHAnsi"/>
          <w:sz w:val="24"/>
          <w:szCs w:val="24"/>
        </w:rPr>
        <w:t xml:space="preserve"> monthly and annual figures</w:t>
      </w:r>
      <w:r w:rsidR="0063698D">
        <w:rPr>
          <w:rFonts w:asciiTheme="minorHAnsi" w:hAnsiTheme="minorHAnsi" w:cstheme="minorHAnsi"/>
          <w:sz w:val="24"/>
          <w:szCs w:val="24"/>
        </w:rPr>
        <w:t xml:space="preserve"> to be placed on the website. </w:t>
      </w:r>
    </w:p>
    <w:p w14:paraId="516A477D" w14:textId="77777777" w:rsidR="0063698D" w:rsidRDefault="0063698D" w:rsidP="00FD193C">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The wording of the survey was accepted subject to a minor amendment.</w:t>
      </w:r>
    </w:p>
    <w:p w14:paraId="443F3D68" w14:textId="77777777" w:rsidR="00635511" w:rsidRPr="00635511" w:rsidRDefault="00635511" w:rsidP="00635511">
      <w:pPr>
        <w:spacing w:after="0" w:line="240" w:lineRule="auto"/>
        <w:rPr>
          <w:rFonts w:asciiTheme="minorHAnsi" w:hAnsiTheme="minorHAnsi" w:cstheme="minorHAnsi"/>
          <w:sz w:val="24"/>
          <w:szCs w:val="24"/>
        </w:rPr>
      </w:pPr>
    </w:p>
    <w:p w14:paraId="7552610D" w14:textId="71813810" w:rsidR="00635511" w:rsidRPr="00635511" w:rsidRDefault="00635511" w:rsidP="00635511">
      <w:pPr>
        <w:spacing w:after="0" w:line="240" w:lineRule="auto"/>
        <w:rPr>
          <w:rFonts w:asciiTheme="minorHAnsi" w:hAnsiTheme="minorHAnsi" w:cstheme="minorHAnsi"/>
          <w:sz w:val="24"/>
          <w:szCs w:val="24"/>
        </w:rPr>
      </w:pPr>
      <w:r w:rsidRPr="00635511">
        <w:rPr>
          <w:rFonts w:asciiTheme="minorHAnsi" w:hAnsiTheme="minorHAnsi" w:cstheme="minorHAnsi"/>
          <w:sz w:val="24"/>
          <w:szCs w:val="24"/>
        </w:rPr>
        <w:t>Item 5</w:t>
      </w:r>
      <w:r>
        <w:rPr>
          <w:rFonts w:asciiTheme="minorHAnsi" w:hAnsiTheme="minorHAnsi" w:cstheme="minorHAnsi"/>
          <w:sz w:val="24"/>
          <w:szCs w:val="24"/>
        </w:rPr>
        <w:t xml:space="preserve"> – </w:t>
      </w:r>
      <w:r w:rsidRPr="00635511">
        <w:rPr>
          <w:rFonts w:asciiTheme="minorHAnsi" w:hAnsiTheme="minorHAnsi" w:cstheme="minorHAnsi"/>
          <w:sz w:val="24"/>
          <w:szCs w:val="24"/>
        </w:rPr>
        <w:t>Motor</w:t>
      </w:r>
      <w:r>
        <w:rPr>
          <w:rFonts w:asciiTheme="minorHAnsi" w:hAnsiTheme="minorHAnsi" w:cstheme="minorHAnsi"/>
          <w:sz w:val="24"/>
          <w:szCs w:val="24"/>
        </w:rPr>
        <w:t xml:space="preserve"> </w:t>
      </w:r>
      <w:r w:rsidRPr="00635511">
        <w:rPr>
          <w:rFonts w:asciiTheme="minorHAnsi" w:hAnsiTheme="minorHAnsi" w:cstheme="minorHAnsi"/>
          <w:sz w:val="24"/>
          <w:szCs w:val="24"/>
        </w:rPr>
        <w:t xml:space="preserve">Home Facilities at </w:t>
      </w:r>
      <w:proofErr w:type="spellStart"/>
      <w:r w:rsidRPr="00635511">
        <w:rPr>
          <w:rFonts w:asciiTheme="minorHAnsi" w:hAnsiTheme="minorHAnsi" w:cstheme="minorHAnsi"/>
          <w:sz w:val="24"/>
          <w:szCs w:val="24"/>
        </w:rPr>
        <w:t>Longmarsh</w:t>
      </w:r>
      <w:proofErr w:type="spellEnd"/>
      <w:r>
        <w:rPr>
          <w:rFonts w:asciiTheme="minorHAnsi" w:hAnsiTheme="minorHAnsi" w:cstheme="minorHAnsi"/>
          <w:sz w:val="24"/>
          <w:szCs w:val="24"/>
        </w:rPr>
        <w:t>.</w:t>
      </w:r>
      <w:r w:rsidRPr="00635511">
        <w:rPr>
          <w:rFonts w:asciiTheme="minorHAnsi" w:hAnsiTheme="minorHAnsi" w:cstheme="minorHAnsi"/>
          <w:sz w:val="24"/>
          <w:szCs w:val="24"/>
        </w:rPr>
        <w:t xml:space="preserve"> </w:t>
      </w:r>
      <w:r w:rsidR="0063698D">
        <w:rPr>
          <w:rFonts w:asciiTheme="minorHAnsi" w:hAnsiTheme="minorHAnsi" w:cstheme="minorHAnsi"/>
          <w:sz w:val="24"/>
          <w:szCs w:val="24"/>
        </w:rPr>
        <w:t xml:space="preserve">It was </w:t>
      </w:r>
      <w:r w:rsidR="0063698D" w:rsidRPr="00ED678A">
        <w:rPr>
          <w:rFonts w:asciiTheme="minorHAnsi" w:hAnsiTheme="minorHAnsi" w:cstheme="minorHAnsi"/>
          <w:b/>
          <w:bCs/>
          <w:sz w:val="24"/>
          <w:szCs w:val="24"/>
        </w:rPr>
        <w:t>RESOLVED</w:t>
      </w:r>
      <w:r w:rsidR="0063698D">
        <w:rPr>
          <w:rFonts w:asciiTheme="minorHAnsi" w:hAnsiTheme="minorHAnsi" w:cstheme="minorHAnsi"/>
          <w:sz w:val="24"/>
          <w:szCs w:val="24"/>
        </w:rPr>
        <w:t xml:space="preserve"> </w:t>
      </w:r>
      <w:r w:rsidR="00ED678A">
        <w:rPr>
          <w:rFonts w:asciiTheme="minorHAnsi" w:hAnsiTheme="minorHAnsi" w:cstheme="minorHAnsi"/>
          <w:sz w:val="24"/>
          <w:szCs w:val="24"/>
        </w:rPr>
        <w:t xml:space="preserve">unanimously </w:t>
      </w:r>
      <w:r w:rsidRPr="00635511">
        <w:rPr>
          <w:rFonts w:asciiTheme="minorHAnsi" w:hAnsiTheme="minorHAnsi" w:cstheme="minorHAnsi"/>
          <w:sz w:val="24"/>
          <w:szCs w:val="24"/>
        </w:rPr>
        <w:t xml:space="preserve">that </w:t>
      </w:r>
      <w:r w:rsidR="0063698D">
        <w:rPr>
          <w:rFonts w:asciiTheme="minorHAnsi" w:hAnsiTheme="minorHAnsi" w:cstheme="minorHAnsi"/>
          <w:sz w:val="24"/>
          <w:szCs w:val="24"/>
        </w:rPr>
        <w:t xml:space="preserve">the Council </w:t>
      </w:r>
      <w:r w:rsidRPr="00635511">
        <w:rPr>
          <w:rFonts w:asciiTheme="minorHAnsi" w:hAnsiTheme="minorHAnsi" w:cstheme="minorHAnsi"/>
          <w:sz w:val="24"/>
          <w:szCs w:val="24"/>
        </w:rPr>
        <w:t xml:space="preserve">writes to District Councillors, and South Hams District Council’s Environmental Health and Localities teams to register the town’s concerns. Cllr Piper </w:t>
      </w:r>
      <w:r w:rsidR="00ED678A">
        <w:rPr>
          <w:rFonts w:asciiTheme="minorHAnsi" w:hAnsiTheme="minorHAnsi" w:cstheme="minorHAnsi"/>
          <w:sz w:val="24"/>
          <w:szCs w:val="24"/>
        </w:rPr>
        <w:t xml:space="preserve">will </w:t>
      </w:r>
      <w:r w:rsidRPr="00635511">
        <w:rPr>
          <w:rFonts w:asciiTheme="minorHAnsi" w:hAnsiTheme="minorHAnsi" w:cstheme="minorHAnsi"/>
          <w:sz w:val="24"/>
          <w:szCs w:val="24"/>
        </w:rPr>
        <w:t>draft a letter for the Clerk to send.</w:t>
      </w:r>
    </w:p>
    <w:p w14:paraId="74622FC6" w14:textId="77777777" w:rsidR="00635511" w:rsidRPr="00635511" w:rsidRDefault="00635511" w:rsidP="00635511">
      <w:pPr>
        <w:spacing w:after="0" w:line="240" w:lineRule="auto"/>
        <w:rPr>
          <w:rFonts w:asciiTheme="minorHAnsi" w:hAnsiTheme="minorHAnsi" w:cstheme="minorHAnsi"/>
          <w:sz w:val="24"/>
          <w:szCs w:val="24"/>
        </w:rPr>
      </w:pPr>
    </w:p>
    <w:p w14:paraId="3DE1E33D" w14:textId="4CCF59DE" w:rsidR="009A097E" w:rsidRDefault="00635511" w:rsidP="00635511">
      <w:pPr>
        <w:spacing w:after="0" w:line="240" w:lineRule="auto"/>
        <w:rPr>
          <w:rFonts w:asciiTheme="minorHAnsi" w:hAnsiTheme="minorHAnsi" w:cstheme="minorHAnsi"/>
          <w:sz w:val="24"/>
          <w:szCs w:val="24"/>
        </w:rPr>
      </w:pPr>
      <w:r w:rsidRPr="00635511">
        <w:rPr>
          <w:rFonts w:asciiTheme="minorHAnsi" w:hAnsiTheme="minorHAnsi" w:cstheme="minorHAnsi"/>
          <w:sz w:val="24"/>
          <w:szCs w:val="24"/>
        </w:rPr>
        <w:t>Item 6</w:t>
      </w:r>
      <w:r>
        <w:rPr>
          <w:rFonts w:asciiTheme="minorHAnsi" w:hAnsiTheme="minorHAnsi" w:cstheme="minorHAnsi"/>
          <w:sz w:val="24"/>
          <w:szCs w:val="24"/>
        </w:rPr>
        <w:t xml:space="preserve"> – </w:t>
      </w:r>
      <w:r w:rsidRPr="00635511">
        <w:rPr>
          <w:rFonts w:asciiTheme="minorHAnsi" w:hAnsiTheme="minorHAnsi" w:cstheme="minorHAnsi"/>
          <w:sz w:val="24"/>
          <w:szCs w:val="24"/>
        </w:rPr>
        <w:t>Neighbourhood</w:t>
      </w:r>
      <w:r>
        <w:rPr>
          <w:rFonts w:asciiTheme="minorHAnsi" w:hAnsiTheme="minorHAnsi" w:cstheme="minorHAnsi"/>
          <w:sz w:val="24"/>
          <w:szCs w:val="24"/>
        </w:rPr>
        <w:t xml:space="preserve"> </w:t>
      </w:r>
      <w:r w:rsidRPr="00635511">
        <w:rPr>
          <w:rFonts w:asciiTheme="minorHAnsi" w:hAnsiTheme="minorHAnsi" w:cstheme="minorHAnsi"/>
          <w:sz w:val="24"/>
          <w:szCs w:val="24"/>
        </w:rPr>
        <w:t>Watch Community Safety Charter</w:t>
      </w:r>
      <w:r>
        <w:rPr>
          <w:rFonts w:asciiTheme="minorHAnsi" w:hAnsiTheme="minorHAnsi" w:cstheme="minorHAnsi"/>
          <w:sz w:val="24"/>
          <w:szCs w:val="24"/>
        </w:rPr>
        <w:t>.</w:t>
      </w:r>
      <w:r w:rsidRPr="00635511">
        <w:rPr>
          <w:rFonts w:asciiTheme="minorHAnsi" w:hAnsiTheme="minorHAnsi" w:cstheme="minorHAnsi"/>
          <w:sz w:val="24"/>
          <w:szCs w:val="24"/>
        </w:rPr>
        <w:t xml:space="preserve"> </w:t>
      </w:r>
      <w:r w:rsidR="00ED678A">
        <w:rPr>
          <w:rFonts w:asciiTheme="minorHAnsi" w:hAnsiTheme="minorHAnsi" w:cstheme="minorHAnsi"/>
          <w:sz w:val="24"/>
          <w:szCs w:val="24"/>
        </w:rPr>
        <w:t xml:space="preserve">It was </w:t>
      </w:r>
      <w:r w:rsidR="00ED678A" w:rsidRPr="00ED678A">
        <w:rPr>
          <w:rFonts w:asciiTheme="minorHAnsi" w:hAnsiTheme="minorHAnsi" w:cstheme="minorHAnsi"/>
          <w:b/>
          <w:bCs/>
          <w:sz w:val="24"/>
          <w:szCs w:val="24"/>
        </w:rPr>
        <w:t>RESOLVED</w:t>
      </w:r>
      <w:r w:rsidR="00ED678A">
        <w:rPr>
          <w:rFonts w:asciiTheme="minorHAnsi" w:hAnsiTheme="minorHAnsi" w:cstheme="minorHAnsi"/>
          <w:sz w:val="24"/>
          <w:szCs w:val="24"/>
        </w:rPr>
        <w:t xml:space="preserve"> by majority that the Cou</w:t>
      </w:r>
      <w:r w:rsidRPr="00635511">
        <w:rPr>
          <w:rFonts w:asciiTheme="minorHAnsi" w:hAnsiTheme="minorHAnsi" w:cstheme="minorHAnsi"/>
          <w:sz w:val="24"/>
          <w:szCs w:val="24"/>
        </w:rPr>
        <w:t>ncil signs up to the Community Safety Charter.</w:t>
      </w:r>
    </w:p>
    <w:p w14:paraId="200C9A9B" w14:textId="77777777" w:rsidR="00ED678A" w:rsidRDefault="00ED678A" w:rsidP="00635511">
      <w:pPr>
        <w:spacing w:after="0" w:line="240" w:lineRule="auto"/>
        <w:rPr>
          <w:rFonts w:asciiTheme="minorHAnsi" w:hAnsiTheme="minorHAnsi" w:cstheme="minorHAnsi"/>
          <w:sz w:val="24"/>
          <w:szCs w:val="24"/>
        </w:rPr>
      </w:pPr>
    </w:p>
    <w:p w14:paraId="2EBCDCFD" w14:textId="5A209DA8" w:rsidR="00ED678A" w:rsidRDefault="00ED678A" w:rsidP="00635511">
      <w:pPr>
        <w:spacing w:after="0" w:line="240" w:lineRule="auto"/>
        <w:rPr>
          <w:rFonts w:asciiTheme="minorHAnsi" w:hAnsiTheme="minorHAnsi" w:cstheme="minorHAnsi"/>
          <w:sz w:val="24"/>
          <w:szCs w:val="24"/>
        </w:rPr>
      </w:pPr>
      <w:r>
        <w:rPr>
          <w:rFonts w:asciiTheme="minorHAnsi" w:hAnsiTheme="minorHAnsi" w:cstheme="minorHAnsi"/>
          <w:sz w:val="24"/>
          <w:szCs w:val="24"/>
        </w:rPr>
        <w:t>The Council voted to extend the meeting by 15 minutes.</w:t>
      </w:r>
    </w:p>
    <w:p w14:paraId="5590FCA9" w14:textId="77777777" w:rsidR="00635511" w:rsidRDefault="00635511" w:rsidP="00635511">
      <w:pPr>
        <w:spacing w:after="0" w:line="240" w:lineRule="auto"/>
        <w:rPr>
          <w:rFonts w:asciiTheme="minorHAnsi" w:hAnsiTheme="minorHAnsi" w:cstheme="minorHAnsi"/>
          <w:sz w:val="24"/>
          <w:szCs w:val="24"/>
          <w:highlight w:val="yellow"/>
        </w:rPr>
      </w:pPr>
    </w:p>
    <w:p w14:paraId="5C0B0F31" w14:textId="10AF4C4C" w:rsidR="00FB63A4" w:rsidRDefault="009A097E" w:rsidP="00315869">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315869" w:rsidRPr="00315869">
        <w:rPr>
          <w:rFonts w:asciiTheme="minorHAnsi" w:hAnsiTheme="minorHAnsi" w:cstheme="minorHAnsi"/>
          <w:b/>
          <w:bCs/>
          <w:sz w:val="24"/>
          <w:szCs w:val="24"/>
        </w:rPr>
        <w:tab/>
      </w:r>
      <w:r>
        <w:rPr>
          <w:rFonts w:asciiTheme="minorHAnsi" w:hAnsiTheme="minorHAnsi" w:cstheme="minorHAnsi"/>
          <w:b/>
          <w:bCs/>
          <w:sz w:val="24"/>
          <w:szCs w:val="24"/>
        </w:rPr>
        <w:t xml:space="preserve">RECESS </w:t>
      </w:r>
      <w:r w:rsidR="00FB63A4">
        <w:rPr>
          <w:rFonts w:asciiTheme="minorHAnsi" w:hAnsiTheme="minorHAnsi" w:cstheme="minorHAnsi"/>
          <w:b/>
          <w:bCs/>
          <w:sz w:val="24"/>
          <w:szCs w:val="24"/>
        </w:rPr>
        <w:t xml:space="preserve">COMMITTEE  </w:t>
      </w:r>
    </w:p>
    <w:p w14:paraId="68E93924" w14:textId="7C3B6209" w:rsidR="00315869" w:rsidRDefault="009A097E" w:rsidP="00315869">
      <w:pPr>
        <w:spacing w:after="0" w:line="240" w:lineRule="auto"/>
        <w:rPr>
          <w:rFonts w:asciiTheme="minorHAnsi" w:hAnsiTheme="minorHAnsi" w:cstheme="minorHAnsi"/>
          <w:b/>
          <w:bCs/>
          <w:sz w:val="24"/>
          <w:szCs w:val="24"/>
        </w:rPr>
      </w:pPr>
      <w:r w:rsidRPr="009A097E">
        <w:rPr>
          <w:rFonts w:asciiTheme="minorHAnsi" w:hAnsiTheme="minorHAnsi" w:cstheme="minorHAnsi"/>
          <w:b/>
          <w:bCs/>
          <w:sz w:val="24"/>
          <w:szCs w:val="24"/>
        </w:rPr>
        <w:t>To consider the appointment of a recess committee to meet (if required) in August 2023.</w:t>
      </w:r>
    </w:p>
    <w:p w14:paraId="05B862D5" w14:textId="2B822EE9" w:rsidR="00B93FB1" w:rsidRPr="00B93FB1" w:rsidRDefault="00ED678A" w:rsidP="00B93FB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00420381" w:rsidRPr="00420381">
        <w:rPr>
          <w:rFonts w:asciiTheme="minorHAnsi" w:hAnsiTheme="minorHAnsi" w:cstheme="minorHAnsi"/>
          <w:b/>
          <w:bCs/>
          <w:sz w:val="24"/>
          <w:szCs w:val="24"/>
        </w:rPr>
        <w:t>RESOLVED</w:t>
      </w:r>
      <w:r>
        <w:rPr>
          <w:rFonts w:asciiTheme="minorHAnsi" w:hAnsiTheme="minorHAnsi" w:cstheme="minorHAnsi"/>
          <w:sz w:val="24"/>
          <w:szCs w:val="24"/>
        </w:rPr>
        <w:t xml:space="preserve"> unanimously to appoint a recess committee of the Mayor, Deputy Mayor and chairs of committees who will have delegated powers and a meeting will be called if there is an emergency.</w:t>
      </w:r>
    </w:p>
    <w:p w14:paraId="20B2FF93" w14:textId="77777777" w:rsidR="00B93FB1" w:rsidRDefault="00B93FB1" w:rsidP="00B93FB1">
      <w:pPr>
        <w:spacing w:after="0" w:line="240" w:lineRule="auto"/>
        <w:rPr>
          <w:rFonts w:asciiTheme="minorHAnsi" w:hAnsiTheme="minorHAnsi" w:cstheme="minorHAnsi"/>
          <w:b/>
          <w:bCs/>
          <w:sz w:val="24"/>
          <w:szCs w:val="24"/>
        </w:rPr>
      </w:pPr>
    </w:p>
    <w:p w14:paraId="2BAEE938" w14:textId="530AAB1F" w:rsidR="00DF449A" w:rsidRPr="00DF449A" w:rsidRDefault="00DF449A" w:rsidP="00B93FB1">
      <w:pPr>
        <w:spacing w:after="0" w:line="240" w:lineRule="auto"/>
        <w:rPr>
          <w:rFonts w:asciiTheme="minorHAnsi" w:hAnsiTheme="minorHAnsi" w:cstheme="minorHAnsi"/>
          <w:sz w:val="24"/>
          <w:szCs w:val="24"/>
        </w:rPr>
      </w:pPr>
      <w:r w:rsidRPr="00DF449A">
        <w:rPr>
          <w:rFonts w:asciiTheme="minorHAnsi" w:hAnsiTheme="minorHAnsi" w:cstheme="minorHAnsi"/>
          <w:sz w:val="24"/>
          <w:szCs w:val="24"/>
        </w:rPr>
        <w:t xml:space="preserve">Cllr Presswell left the meeting at 8.55pm. </w:t>
      </w:r>
    </w:p>
    <w:p w14:paraId="322FD9C1" w14:textId="77777777" w:rsidR="00DF449A" w:rsidRPr="00315869" w:rsidRDefault="00DF449A" w:rsidP="00B93FB1">
      <w:pPr>
        <w:spacing w:after="0" w:line="240" w:lineRule="auto"/>
        <w:rPr>
          <w:rFonts w:asciiTheme="minorHAnsi" w:hAnsiTheme="minorHAnsi" w:cstheme="minorHAnsi"/>
          <w:b/>
          <w:bCs/>
          <w:sz w:val="24"/>
          <w:szCs w:val="24"/>
        </w:rPr>
      </w:pPr>
    </w:p>
    <w:p w14:paraId="5B068E1B" w14:textId="19206E03" w:rsidR="00315869" w:rsidRPr="00315869" w:rsidRDefault="009A097E" w:rsidP="00315869">
      <w:pPr>
        <w:spacing w:after="0" w:line="240" w:lineRule="auto"/>
        <w:rPr>
          <w:rFonts w:cs="Calibri"/>
          <w:b/>
          <w:bCs/>
          <w:sz w:val="24"/>
          <w:szCs w:val="24"/>
        </w:rPr>
      </w:pPr>
      <w:r>
        <w:rPr>
          <w:rFonts w:cs="Calibri"/>
          <w:b/>
          <w:bCs/>
          <w:sz w:val="24"/>
          <w:szCs w:val="24"/>
        </w:rPr>
        <w:t>7</w:t>
      </w:r>
      <w:r w:rsidR="00315869" w:rsidRPr="00315869">
        <w:rPr>
          <w:rFonts w:cs="Calibri"/>
          <w:b/>
          <w:bCs/>
          <w:sz w:val="24"/>
          <w:szCs w:val="24"/>
        </w:rPr>
        <w:t>.</w:t>
      </w:r>
      <w:r w:rsidR="00315869" w:rsidRPr="00315869">
        <w:rPr>
          <w:rFonts w:cs="Calibri"/>
          <w:b/>
          <w:bCs/>
          <w:sz w:val="24"/>
          <w:szCs w:val="24"/>
        </w:rPr>
        <w:tab/>
      </w:r>
      <w:r>
        <w:rPr>
          <w:rFonts w:cs="Calibri"/>
          <w:b/>
          <w:bCs/>
          <w:sz w:val="24"/>
          <w:szCs w:val="24"/>
        </w:rPr>
        <w:t xml:space="preserve">COMMUNITY OUTREACH BUDGET </w:t>
      </w:r>
      <w:r w:rsidR="00315869" w:rsidRPr="00315869">
        <w:rPr>
          <w:rFonts w:cs="Calibri"/>
          <w:b/>
          <w:bCs/>
          <w:sz w:val="24"/>
          <w:szCs w:val="24"/>
        </w:rPr>
        <w:t xml:space="preserve"> </w:t>
      </w:r>
    </w:p>
    <w:p w14:paraId="1777302E" w14:textId="365DF477" w:rsidR="009A097E" w:rsidRPr="009A097E" w:rsidRDefault="009A097E" w:rsidP="009A097E">
      <w:pPr>
        <w:spacing w:after="0" w:line="240" w:lineRule="auto"/>
        <w:rPr>
          <w:rFonts w:asciiTheme="minorHAnsi" w:hAnsiTheme="minorHAnsi" w:cstheme="minorHAnsi"/>
          <w:b/>
          <w:bCs/>
          <w:sz w:val="24"/>
          <w:szCs w:val="24"/>
        </w:rPr>
      </w:pPr>
      <w:r w:rsidRPr="009A097E">
        <w:rPr>
          <w:rFonts w:asciiTheme="minorHAnsi" w:hAnsiTheme="minorHAnsi" w:cstheme="minorHAnsi"/>
          <w:b/>
          <w:bCs/>
          <w:sz w:val="24"/>
          <w:szCs w:val="24"/>
        </w:rPr>
        <w:t>To consider an additional budget allocation for (document attached):</w:t>
      </w:r>
    </w:p>
    <w:p w14:paraId="5280053A" w14:textId="77777777" w:rsidR="009A097E" w:rsidRDefault="009A097E" w:rsidP="009A097E">
      <w:pPr>
        <w:spacing w:after="0" w:line="240" w:lineRule="auto"/>
        <w:rPr>
          <w:rFonts w:asciiTheme="minorHAnsi" w:hAnsiTheme="minorHAnsi" w:cstheme="minorHAnsi"/>
          <w:b/>
          <w:bCs/>
          <w:sz w:val="24"/>
          <w:szCs w:val="24"/>
        </w:rPr>
      </w:pPr>
      <w:r w:rsidRPr="009A097E">
        <w:rPr>
          <w:rFonts w:asciiTheme="minorHAnsi" w:hAnsiTheme="minorHAnsi" w:cstheme="minorHAnsi"/>
          <w:b/>
          <w:bCs/>
          <w:sz w:val="24"/>
          <w:szCs w:val="24"/>
        </w:rPr>
        <w:t>a.</w:t>
      </w:r>
      <w:r w:rsidRPr="009A097E">
        <w:rPr>
          <w:rFonts w:asciiTheme="minorHAnsi" w:hAnsiTheme="minorHAnsi" w:cstheme="minorHAnsi"/>
          <w:b/>
          <w:bCs/>
          <w:sz w:val="24"/>
          <w:szCs w:val="24"/>
        </w:rPr>
        <w:tab/>
        <w:t xml:space="preserve">Extra £1.4K on Christmas window display competition; and </w:t>
      </w:r>
    </w:p>
    <w:p w14:paraId="4B260D5B" w14:textId="6919178D" w:rsidR="00351D92" w:rsidRDefault="00351D92" w:rsidP="009A097E">
      <w:pPr>
        <w:spacing w:after="0" w:line="240" w:lineRule="auto"/>
        <w:rPr>
          <w:rFonts w:asciiTheme="minorHAnsi" w:hAnsiTheme="minorHAnsi" w:cstheme="minorHAnsi"/>
          <w:b/>
          <w:bCs/>
          <w:sz w:val="24"/>
          <w:szCs w:val="24"/>
        </w:rPr>
      </w:pPr>
      <w:r w:rsidRPr="00351D92">
        <w:rPr>
          <w:rFonts w:asciiTheme="minorHAnsi" w:hAnsiTheme="minorHAnsi" w:cstheme="minorHAnsi"/>
          <w:sz w:val="24"/>
          <w:szCs w:val="24"/>
        </w:rPr>
        <w:t>It was</w:t>
      </w:r>
      <w:r>
        <w:rPr>
          <w:rFonts w:asciiTheme="minorHAnsi" w:hAnsiTheme="minorHAnsi" w:cstheme="minorHAnsi"/>
          <w:b/>
          <w:bCs/>
          <w:sz w:val="24"/>
          <w:szCs w:val="24"/>
        </w:rPr>
        <w:t xml:space="preserve"> RESOLVED </w:t>
      </w:r>
      <w:r w:rsidRPr="00351D92">
        <w:rPr>
          <w:rFonts w:asciiTheme="minorHAnsi" w:hAnsiTheme="minorHAnsi" w:cstheme="minorHAnsi"/>
          <w:sz w:val="24"/>
          <w:szCs w:val="24"/>
        </w:rPr>
        <w:t>by majority to allocated £675</w:t>
      </w:r>
      <w:r>
        <w:rPr>
          <w:rFonts w:asciiTheme="minorHAnsi" w:hAnsiTheme="minorHAnsi" w:cstheme="minorHAnsi"/>
          <w:b/>
          <w:bCs/>
          <w:sz w:val="24"/>
          <w:szCs w:val="24"/>
        </w:rPr>
        <w:t xml:space="preserve"> </w:t>
      </w:r>
      <w:r w:rsidRPr="00351D92">
        <w:rPr>
          <w:rFonts w:asciiTheme="minorHAnsi" w:hAnsiTheme="minorHAnsi" w:cstheme="minorHAnsi"/>
          <w:sz w:val="24"/>
          <w:szCs w:val="24"/>
        </w:rPr>
        <w:t>to the Christmas window display competition</w:t>
      </w:r>
      <w:r>
        <w:rPr>
          <w:rFonts w:asciiTheme="minorHAnsi" w:hAnsiTheme="minorHAnsi" w:cstheme="minorHAnsi"/>
          <w:sz w:val="24"/>
          <w:szCs w:val="24"/>
        </w:rPr>
        <w:t xml:space="preserve"> for three categories (above Eastgate, below Eastgate, overall window/frontage winner) with awards of £100, </w:t>
      </w:r>
      <w:proofErr w:type="gramStart"/>
      <w:r>
        <w:rPr>
          <w:rFonts w:asciiTheme="minorHAnsi" w:hAnsiTheme="minorHAnsi" w:cstheme="minorHAnsi"/>
          <w:sz w:val="24"/>
          <w:szCs w:val="24"/>
        </w:rPr>
        <w:t>£75</w:t>
      </w:r>
      <w:proofErr w:type="gramEnd"/>
      <w:r>
        <w:rPr>
          <w:rFonts w:asciiTheme="minorHAnsi" w:hAnsiTheme="minorHAnsi" w:cstheme="minorHAnsi"/>
          <w:sz w:val="24"/>
          <w:szCs w:val="24"/>
        </w:rPr>
        <w:t xml:space="preserve"> and £50.</w:t>
      </w:r>
      <w:r>
        <w:rPr>
          <w:rFonts w:asciiTheme="minorHAnsi" w:hAnsiTheme="minorHAnsi" w:cstheme="minorHAnsi"/>
          <w:b/>
          <w:bCs/>
          <w:sz w:val="24"/>
          <w:szCs w:val="24"/>
        </w:rPr>
        <w:t xml:space="preserve"> </w:t>
      </w:r>
    </w:p>
    <w:p w14:paraId="5BA32FF7" w14:textId="77777777" w:rsidR="00351D92" w:rsidRPr="009A097E" w:rsidRDefault="00351D92" w:rsidP="009A097E">
      <w:pPr>
        <w:spacing w:after="0" w:line="240" w:lineRule="auto"/>
        <w:rPr>
          <w:rFonts w:asciiTheme="minorHAnsi" w:hAnsiTheme="minorHAnsi" w:cstheme="minorHAnsi"/>
          <w:b/>
          <w:bCs/>
          <w:sz w:val="24"/>
          <w:szCs w:val="24"/>
        </w:rPr>
      </w:pPr>
    </w:p>
    <w:p w14:paraId="7624F2FC" w14:textId="77777777" w:rsidR="00351D92" w:rsidRDefault="009A097E" w:rsidP="009A097E">
      <w:pPr>
        <w:spacing w:after="0" w:line="240" w:lineRule="auto"/>
        <w:rPr>
          <w:rFonts w:asciiTheme="minorHAnsi" w:hAnsiTheme="minorHAnsi" w:cstheme="minorHAnsi"/>
          <w:b/>
          <w:bCs/>
          <w:sz w:val="24"/>
          <w:szCs w:val="24"/>
        </w:rPr>
      </w:pPr>
      <w:r w:rsidRPr="009A097E">
        <w:rPr>
          <w:rFonts w:asciiTheme="minorHAnsi" w:hAnsiTheme="minorHAnsi" w:cstheme="minorHAnsi"/>
          <w:b/>
          <w:bCs/>
          <w:sz w:val="24"/>
          <w:szCs w:val="24"/>
        </w:rPr>
        <w:t>b.</w:t>
      </w:r>
      <w:r w:rsidRPr="009A097E">
        <w:rPr>
          <w:rFonts w:asciiTheme="minorHAnsi" w:hAnsiTheme="minorHAnsi" w:cstheme="minorHAnsi"/>
          <w:b/>
          <w:bCs/>
          <w:sz w:val="24"/>
          <w:szCs w:val="24"/>
        </w:rPr>
        <w:tab/>
        <w:t>Implications of the Community Conversation.</w:t>
      </w:r>
      <w:r w:rsidR="00635C1F">
        <w:rPr>
          <w:rFonts w:asciiTheme="minorHAnsi" w:hAnsiTheme="minorHAnsi" w:cstheme="minorHAnsi"/>
          <w:b/>
          <w:bCs/>
          <w:sz w:val="24"/>
          <w:szCs w:val="24"/>
        </w:rPr>
        <w:t xml:space="preserve"> </w:t>
      </w:r>
    </w:p>
    <w:p w14:paraId="5FDAF900" w14:textId="2FAA7202" w:rsidR="00FB63A4" w:rsidRDefault="00820385" w:rsidP="009A097E">
      <w:pPr>
        <w:spacing w:after="0" w:line="240" w:lineRule="auto"/>
        <w:rPr>
          <w:rFonts w:asciiTheme="minorHAnsi" w:hAnsiTheme="minorHAnsi" w:cstheme="minorHAnsi"/>
          <w:sz w:val="24"/>
          <w:szCs w:val="24"/>
        </w:rPr>
      </w:pPr>
      <w:r w:rsidRPr="00820385">
        <w:rPr>
          <w:rFonts w:asciiTheme="minorHAnsi" w:hAnsiTheme="minorHAnsi" w:cstheme="minorHAnsi"/>
          <w:sz w:val="24"/>
          <w:szCs w:val="24"/>
        </w:rPr>
        <w:t>It was</w:t>
      </w:r>
      <w:r w:rsidRPr="00820385">
        <w:rPr>
          <w:rFonts w:asciiTheme="minorHAnsi" w:hAnsiTheme="minorHAnsi" w:cstheme="minorHAnsi"/>
          <w:b/>
          <w:bCs/>
          <w:sz w:val="24"/>
          <w:szCs w:val="24"/>
        </w:rPr>
        <w:t xml:space="preserve"> RESOLVED </w:t>
      </w:r>
      <w:r w:rsidRPr="00820385">
        <w:rPr>
          <w:rFonts w:asciiTheme="minorHAnsi" w:hAnsiTheme="minorHAnsi" w:cstheme="minorHAnsi"/>
          <w:sz w:val="24"/>
          <w:szCs w:val="24"/>
        </w:rPr>
        <w:t xml:space="preserve">unanimously to </w:t>
      </w:r>
      <w:r w:rsidR="00351D92">
        <w:rPr>
          <w:rFonts w:asciiTheme="minorHAnsi" w:hAnsiTheme="minorHAnsi" w:cstheme="minorHAnsi"/>
          <w:sz w:val="24"/>
          <w:szCs w:val="24"/>
        </w:rPr>
        <w:t>an overspend of up to £</w:t>
      </w:r>
      <w:r w:rsidR="00C75A3D">
        <w:rPr>
          <w:rFonts w:asciiTheme="minorHAnsi" w:hAnsiTheme="minorHAnsi" w:cstheme="minorHAnsi"/>
          <w:sz w:val="24"/>
          <w:szCs w:val="24"/>
        </w:rPr>
        <w:t>3</w:t>
      </w:r>
      <w:r w:rsidR="00351D92">
        <w:rPr>
          <w:rFonts w:asciiTheme="minorHAnsi" w:hAnsiTheme="minorHAnsi" w:cstheme="minorHAnsi"/>
          <w:sz w:val="24"/>
          <w:szCs w:val="24"/>
        </w:rPr>
        <w:t>630 (previously £1000) on the Community Conversation</w:t>
      </w:r>
      <w:r w:rsidRPr="00820385">
        <w:rPr>
          <w:rFonts w:asciiTheme="minorHAnsi" w:hAnsiTheme="minorHAnsi" w:cstheme="minorHAnsi"/>
          <w:sz w:val="24"/>
          <w:szCs w:val="24"/>
        </w:rPr>
        <w:t>.</w:t>
      </w:r>
    </w:p>
    <w:p w14:paraId="7B149F2F" w14:textId="77777777" w:rsidR="00C75A3D" w:rsidRDefault="00C75A3D" w:rsidP="009A097E">
      <w:pPr>
        <w:spacing w:after="0" w:line="240" w:lineRule="auto"/>
        <w:rPr>
          <w:rFonts w:asciiTheme="minorHAnsi" w:hAnsiTheme="minorHAnsi" w:cstheme="minorHAnsi"/>
          <w:sz w:val="24"/>
          <w:szCs w:val="24"/>
        </w:rPr>
      </w:pPr>
    </w:p>
    <w:tbl>
      <w:tblPr>
        <w:tblStyle w:val="TableGrid"/>
        <w:tblW w:w="10343" w:type="dxa"/>
        <w:tblLook w:val="04A0" w:firstRow="1" w:lastRow="0" w:firstColumn="1" w:lastColumn="0" w:noHBand="0" w:noVBand="1"/>
      </w:tblPr>
      <w:tblGrid>
        <w:gridCol w:w="2478"/>
        <w:gridCol w:w="1203"/>
        <w:gridCol w:w="1276"/>
        <w:gridCol w:w="5386"/>
      </w:tblGrid>
      <w:tr w:rsidR="00C75A3D" w:rsidRPr="00C75A3D" w14:paraId="2F933F6F" w14:textId="77777777" w:rsidTr="00C75A3D">
        <w:tc>
          <w:tcPr>
            <w:tcW w:w="2478" w:type="dxa"/>
            <w:vAlign w:val="center"/>
          </w:tcPr>
          <w:p w14:paraId="40308C6F" w14:textId="6165D3DF"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2023/24</w:t>
            </w:r>
          </w:p>
        </w:tc>
        <w:tc>
          <w:tcPr>
            <w:tcW w:w="1203" w:type="dxa"/>
            <w:vAlign w:val="center"/>
          </w:tcPr>
          <w:p w14:paraId="7F120548" w14:textId="579C57BC"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Current budget</w:t>
            </w:r>
          </w:p>
        </w:tc>
        <w:tc>
          <w:tcPr>
            <w:tcW w:w="1276" w:type="dxa"/>
            <w:vAlign w:val="center"/>
          </w:tcPr>
          <w:p w14:paraId="3E7F506A" w14:textId="362198C8"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Proposed</w:t>
            </w:r>
          </w:p>
        </w:tc>
        <w:tc>
          <w:tcPr>
            <w:tcW w:w="5386" w:type="dxa"/>
            <w:vAlign w:val="center"/>
          </w:tcPr>
          <w:p w14:paraId="7997821C" w14:textId="4D8A887F"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NOTES</w:t>
            </w:r>
          </w:p>
        </w:tc>
      </w:tr>
      <w:tr w:rsidR="00C75A3D" w:rsidRPr="00C75A3D" w14:paraId="32BDCC54" w14:textId="77777777" w:rsidTr="00C75A3D">
        <w:tc>
          <w:tcPr>
            <w:tcW w:w="2478" w:type="dxa"/>
            <w:vAlign w:val="center"/>
          </w:tcPr>
          <w:p w14:paraId="08ECDAF0" w14:textId="1A7E06AD"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COMMUNITY OUTREACH</w:t>
            </w:r>
          </w:p>
        </w:tc>
        <w:tc>
          <w:tcPr>
            <w:tcW w:w="1203" w:type="dxa"/>
            <w:vAlign w:val="center"/>
          </w:tcPr>
          <w:p w14:paraId="4A46D683" w14:textId="23DEB6F1"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35000</w:t>
            </w:r>
          </w:p>
        </w:tc>
        <w:tc>
          <w:tcPr>
            <w:tcW w:w="1276" w:type="dxa"/>
            <w:vAlign w:val="center"/>
          </w:tcPr>
          <w:p w14:paraId="76B2186F" w14:textId="41EF0FD1"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35000</w:t>
            </w:r>
          </w:p>
        </w:tc>
        <w:tc>
          <w:tcPr>
            <w:tcW w:w="5386" w:type="dxa"/>
            <w:vAlign w:val="center"/>
          </w:tcPr>
          <w:p w14:paraId="4F9B6646" w14:textId="56A35B82"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Annual total allocation</w:t>
            </w:r>
          </w:p>
        </w:tc>
      </w:tr>
      <w:tr w:rsidR="00C75A3D" w:rsidRPr="00C75A3D" w14:paraId="1EFA8CBA" w14:textId="77777777" w:rsidTr="00C75A3D">
        <w:tc>
          <w:tcPr>
            <w:tcW w:w="2478" w:type="dxa"/>
            <w:vAlign w:val="center"/>
          </w:tcPr>
          <w:p w14:paraId="3C40BD2D" w14:textId="6FD2ED91"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Already spent</w:t>
            </w:r>
          </w:p>
        </w:tc>
        <w:tc>
          <w:tcPr>
            <w:tcW w:w="1203" w:type="dxa"/>
            <w:vAlign w:val="center"/>
          </w:tcPr>
          <w:p w14:paraId="0EE20CFB" w14:textId="321D07C1"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w:t>
            </w:r>
          </w:p>
        </w:tc>
        <w:tc>
          <w:tcPr>
            <w:tcW w:w="1276" w:type="dxa"/>
            <w:vAlign w:val="center"/>
          </w:tcPr>
          <w:p w14:paraId="70444160" w14:textId="0B3EA9A2"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-59</w:t>
            </w:r>
          </w:p>
        </w:tc>
        <w:tc>
          <w:tcPr>
            <w:tcW w:w="5386" w:type="dxa"/>
            <w:vAlign w:val="center"/>
          </w:tcPr>
          <w:p w14:paraId="421CD396" w14:textId="53FA6F3B"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Town Meeting room hire</w:t>
            </w:r>
          </w:p>
        </w:tc>
      </w:tr>
      <w:tr w:rsidR="00C75A3D" w:rsidRPr="00C75A3D" w14:paraId="5C80C441" w14:textId="77777777" w:rsidTr="00C75A3D">
        <w:tc>
          <w:tcPr>
            <w:tcW w:w="2478" w:type="dxa"/>
            <w:vAlign w:val="center"/>
          </w:tcPr>
          <w:p w14:paraId="782AFF8B" w14:textId="09F0C1E6"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Civic Square Lights and Trees</w:t>
            </w:r>
          </w:p>
        </w:tc>
        <w:tc>
          <w:tcPr>
            <w:tcW w:w="1203" w:type="dxa"/>
            <w:vAlign w:val="center"/>
          </w:tcPr>
          <w:p w14:paraId="7DFD3A86" w14:textId="1EBF468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-3000</w:t>
            </w:r>
          </w:p>
        </w:tc>
        <w:tc>
          <w:tcPr>
            <w:tcW w:w="1276" w:type="dxa"/>
            <w:vAlign w:val="center"/>
          </w:tcPr>
          <w:p w14:paraId="095D9E3A" w14:textId="7DFE641F"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-3000</w:t>
            </w:r>
          </w:p>
        </w:tc>
        <w:tc>
          <w:tcPr>
            <w:tcW w:w="5386" w:type="dxa"/>
            <w:vAlign w:val="center"/>
          </w:tcPr>
          <w:p w14:paraId="548789C3" w14:textId="4989FE94"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w:t>
            </w:r>
          </w:p>
        </w:tc>
      </w:tr>
      <w:tr w:rsidR="00C75A3D" w:rsidRPr="00C75A3D" w14:paraId="424EFD74" w14:textId="77777777" w:rsidTr="00C75A3D">
        <w:tc>
          <w:tcPr>
            <w:tcW w:w="2478" w:type="dxa"/>
            <w:vAlign w:val="center"/>
          </w:tcPr>
          <w:p w14:paraId="53B86DBE" w14:textId="744B4F85"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Christmas lighting</w:t>
            </w:r>
          </w:p>
        </w:tc>
        <w:tc>
          <w:tcPr>
            <w:tcW w:w="1203" w:type="dxa"/>
            <w:vAlign w:val="center"/>
          </w:tcPr>
          <w:p w14:paraId="04ACFF67" w14:textId="2B01E44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-45000</w:t>
            </w:r>
          </w:p>
        </w:tc>
        <w:tc>
          <w:tcPr>
            <w:tcW w:w="1276" w:type="dxa"/>
            <w:vAlign w:val="center"/>
          </w:tcPr>
          <w:p w14:paraId="77FD5901" w14:textId="2353E2E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-45000</w:t>
            </w:r>
          </w:p>
        </w:tc>
        <w:tc>
          <w:tcPr>
            <w:tcW w:w="5386" w:type="dxa"/>
            <w:vAlign w:val="center"/>
          </w:tcPr>
          <w:p w14:paraId="60D87B48" w14:textId="4DF84CEE"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Based on tenders received</w:t>
            </w:r>
          </w:p>
        </w:tc>
      </w:tr>
      <w:tr w:rsidR="00C75A3D" w:rsidRPr="00C75A3D" w14:paraId="7C704C34" w14:textId="77777777" w:rsidTr="00C75A3D">
        <w:tc>
          <w:tcPr>
            <w:tcW w:w="2478" w:type="dxa"/>
            <w:vAlign w:val="center"/>
          </w:tcPr>
          <w:p w14:paraId="5152FE16" w14:textId="08369FA6"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Christmas shop front competition</w:t>
            </w:r>
          </w:p>
        </w:tc>
        <w:tc>
          <w:tcPr>
            <w:tcW w:w="1203" w:type="dxa"/>
            <w:vAlign w:val="center"/>
          </w:tcPr>
          <w:p w14:paraId="49311558" w14:textId="029FC1A7"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0</w:t>
            </w:r>
          </w:p>
        </w:tc>
        <w:tc>
          <w:tcPr>
            <w:tcW w:w="1276" w:type="dxa"/>
            <w:vAlign w:val="center"/>
          </w:tcPr>
          <w:p w14:paraId="08642FEA" w14:textId="6434E2F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-1400</w:t>
            </w:r>
          </w:p>
        </w:tc>
        <w:tc>
          <w:tcPr>
            <w:tcW w:w="5386" w:type="dxa"/>
            <w:vAlign w:val="center"/>
          </w:tcPr>
          <w:p w14:paraId="1A26EB41" w14:textId="22EA8A16" w:rsidR="00C75A3D" w:rsidRPr="00C75A3D" w:rsidRDefault="00C75A3D" w:rsidP="00C75A3D">
            <w:pPr>
              <w:spacing w:after="0" w:line="240" w:lineRule="auto"/>
              <w:rPr>
                <w:rFonts w:ascii="Calibri" w:hAnsi="Calibri" w:cs="Calibri"/>
                <w:sz w:val="22"/>
                <w:szCs w:val="22"/>
              </w:rPr>
            </w:pPr>
            <w:r>
              <w:rPr>
                <w:rFonts w:ascii="Calibri" w:hAnsi="Calibri" w:cs="Calibri"/>
                <w:sz w:val="22"/>
                <w:szCs w:val="22"/>
              </w:rPr>
              <w:t>Agreed by Full Council under item 7a</w:t>
            </w:r>
          </w:p>
        </w:tc>
      </w:tr>
      <w:tr w:rsidR="00C75A3D" w:rsidRPr="00C75A3D" w14:paraId="0050ABD7" w14:textId="77777777" w:rsidTr="00C75A3D">
        <w:tc>
          <w:tcPr>
            <w:tcW w:w="2478" w:type="dxa"/>
            <w:vAlign w:val="center"/>
          </w:tcPr>
          <w:p w14:paraId="7A6AD731" w14:textId="3297605F"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Totnes Directory Updates</w:t>
            </w:r>
          </w:p>
        </w:tc>
        <w:tc>
          <w:tcPr>
            <w:tcW w:w="1203" w:type="dxa"/>
            <w:vAlign w:val="center"/>
          </w:tcPr>
          <w:p w14:paraId="2DF0B0AB" w14:textId="45D4E42E"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-2000</w:t>
            </w:r>
          </w:p>
        </w:tc>
        <w:tc>
          <w:tcPr>
            <w:tcW w:w="1276" w:type="dxa"/>
            <w:vAlign w:val="center"/>
          </w:tcPr>
          <w:p w14:paraId="31521D32" w14:textId="5BF484F5"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-2000</w:t>
            </w:r>
          </w:p>
        </w:tc>
        <w:tc>
          <w:tcPr>
            <w:tcW w:w="5386" w:type="dxa"/>
            <w:vAlign w:val="center"/>
          </w:tcPr>
          <w:p w14:paraId="632FAFD0" w14:textId="6C40318E"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w:t>
            </w:r>
          </w:p>
        </w:tc>
      </w:tr>
      <w:tr w:rsidR="00C75A3D" w:rsidRPr="00C75A3D" w14:paraId="14BA90FE" w14:textId="77777777" w:rsidTr="00C75A3D">
        <w:tc>
          <w:tcPr>
            <w:tcW w:w="2478" w:type="dxa"/>
            <w:vAlign w:val="center"/>
          </w:tcPr>
          <w:p w14:paraId="5A86E87E" w14:textId="7458F7C6"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Defibrillator Pads/Servicing</w:t>
            </w:r>
          </w:p>
        </w:tc>
        <w:tc>
          <w:tcPr>
            <w:tcW w:w="1203" w:type="dxa"/>
            <w:vAlign w:val="center"/>
          </w:tcPr>
          <w:p w14:paraId="40A76413" w14:textId="1342A19E"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-500</w:t>
            </w:r>
          </w:p>
        </w:tc>
        <w:tc>
          <w:tcPr>
            <w:tcW w:w="1276" w:type="dxa"/>
            <w:vAlign w:val="center"/>
          </w:tcPr>
          <w:p w14:paraId="6DF3481E" w14:textId="4E9D99AC"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-500</w:t>
            </w:r>
          </w:p>
        </w:tc>
        <w:tc>
          <w:tcPr>
            <w:tcW w:w="5386" w:type="dxa"/>
            <w:vAlign w:val="center"/>
          </w:tcPr>
          <w:p w14:paraId="2DB6FCD3" w14:textId="75BA05CD"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w:t>
            </w:r>
          </w:p>
        </w:tc>
      </w:tr>
      <w:tr w:rsidR="00C75A3D" w:rsidRPr="00C75A3D" w14:paraId="4EECD0A4" w14:textId="77777777" w:rsidTr="00C75A3D">
        <w:tc>
          <w:tcPr>
            <w:tcW w:w="2478" w:type="dxa"/>
            <w:vAlign w:val="center"/>
          </w:tcPr>
          <w:p w14:paraId="73C64B7E" w14:textId="142649E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Facebook/Comms</w:t>
            </w:r>
          </w:p>
        </w:tc>
        <w:tc>
          <w:tcPr>
            <w:tcW w:w="1203" w:type="dxa"/>
            <w:vAlign w:val="center"/>
          </w:tcPr>
          <w:p w14:paraId="3A50A443" w14:textId="7E3ED9E6"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-500</w:t>
            </w:r>
          </w:p>
        </w:tc>
        <w:tc>
          <w:tcPr>
            <w:tcW w:w="1276" w:type="dxa"/>
            <w:vAlign w:val="center"/>
          </w:tcPr>
          <w:p w14:paraId="2E1BA8AE" w14:textId="0F1D4031"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-500</w:t>
            </w:r>
          </w:p>
        </w:tc>
        <w:tc>
          <w:tcPr>
            <w:tcW w:w="5386" w:type="dxa"/>
            <w:vAlign w:val="center"/>
          </w:tcPr>
          <w:p w14:paraId="1467AC1B" w14:textId="7C7D74FE"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w:t>
            </w:r>
          </w:p>
        </w:tc>
      </w:tr>
      <w:tr w:rsidR="00C75A3D" w:rsidRPr="00C75A3D" w14:paraId="533CC68E" w14:textId="77777777" w:rsidTr="00C75A3D">
        <w:tc>
          <w:tcPr>
            <w:tcW w:w="2478" w:type="dxa"/>
            <w:vAlign w:val="center"/>
          </w:tcPr>
          <w:p w14:paraId="71B8AE83" w14:textId="1BEE478A"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 xml:space="preserve">Community Consultation </w:t>
            </w:r>
          </w:p>
        </w:tc>
        <w:tc>
          <w:tcPr>
            <w:tcW w:w="1203" w:type="dxa"/>
            <w:vAlign w:val="center"/>
          </w:tcPr>
          <w:p w14:paraId="06B84D5A" w14:textId="4C3A52E7"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-1000</w:t>
            </w:r>
          </w:p>
        </w:tc>
        <w:tc>
          <w:tcPr>
            <w:tcW w:w="1276" w:type="dxa"/>
            <w:vAlign w:val="center"/>
          </w:tcPr>
          <w:p w14:paraId="31D896AB" w14:textId="70345012" w:rsidR="00C75A3D" w:rsidRPr="00C75A3D" w:rsidRDefault="00C75A3D" w:rsidP="00C75A3D">
            <w:pPr>
              <w:spacing w:after="0" w:line="240" w:lineRule="auto"/>
              <w:rPr>
                <w:rFonts w:ascii="Calibri" w:hAnsi="Calibri" w:cs="Calibri"/>
                <w:sz w:val="22"/>
                <w:szCs w:val="22"/>
              </w:rPr>
            </w:pPr>
            <w:r w:rsidRPr="00C75A3D">
              <w:rPr>
                <w:rFonts w:ascii="Calibri" w:hAnsi="Calibri" w:cs="Calibri"/>
                <w:color w:val="000000"/>
                <w:sz w:val="22"/>
                <w:szCs w:val="22"/>
                <w:lang w:eastAsia="en-GB"/>
              </w:rPr>
              <w:t>-4630</w:t>
            </w:r>
          </w:p>
        </w:tc>
        <w:tc>
          <w:tcPr>
            <w:tcW w:w="5386" w:type="dxa"/>
            <w:vAlign w:val="center"/>
          </w:tcPr>
          <w:p w14:paraId="4F147AC3" w14:textId="014E2794" w:rsidR="00C75A3D" w:rsidRPr="00C75A3D" w:rsidRDefault="00C75A3D" w:rsidP="00C75A3D">
            <w:pPr>
              <w:spacing w:after="0" w:line="240" w:lineRule="auto"/>
              <w:rPr>
                <w:rFonts w:ascii="Calibri" w:hAnsi="Calibri" w:cs="Calibri"/>
                <w:sz w:val="22"/>
                <w:szCs w:val="22"/>
              </w:rPr>
            </w:pPr>
            <w:r>
              <w:rPr>
                <w:rFonts w:ascii="Calibri" w:hAnsi="Calibri" w:cs="Calibri"/>
                <w:sz w:val="22"/>
                <w:szCs w:val="22"/>
              </w:rPr>
              <w:t>Agreed by Full Council under item 7b</w:t>
            </w:r>
          </w:p>
        </w:tc>
      </w:tr>
      <w:tr w:rsidR="00C75A3D" w:rsidRPr="00C75A3D" w14:paraId="373DD71D" w14:textId="77777777" w:rsidTr="00C75A3D">
        <w:tc>
          <w:tcPr>
            <w:tcW w:w="2478" w:type="dxa"/>
            <w:vAlign w:val="center"/>
          </w:tcPr>
          <w:p w14:paraId="4306310C" w14:textId="1F3B2F15"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TOTAL</w:t>
            </w:r>
          </w:p>
        </w:tc>
        <w:tc>
          <w:tcPr>
            <w:tcW w:w="1203" w:type="dxa"/>
            <w:vAlign w:val="center"/>
          </w:tcPr>
          <w:p w14:paraId="2202061F" w14:textId="748B359E"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-17000</w:t>
            </w:r>
          </w:p>
        </w:tc>
        <w:tc>
          <w:tcPr>
            <w:tcW w:w="1276" w:type="dxa"/>
            <w:vAlign w:val="center"/>
          </w:tcPr>
          <w:p w14:paraId="2174AF79" w14:textId="21F0AC31"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-22089</w:t>
            </w:r>
          </w:p>
        </w:tc>
        <w:tc>
          <w:tcPr>
            <w:tcW w:w="5386" w:type="dxa"/>
            <w:vAlign w:val="center"/>
          </w:tcPr>
          <w:p w14:paraId="72E53D05" w14:textId="783614D3" w:rsidR="00C75A3D" w:rsidRPr="00C75A3D" w:rsidRDefault="00C75A3D" w:rsidP="00C75A3D">
            <w:pPr>
              <w:spacing w:after="0" w:line="240" w:lineRule="auto"/>
              <w:rPr>
                <w:rFonts w:ascii="Calibri" w:hAnsi="Calibri" w:cs="Calibri"/>
                <w:sz w:val="22"/>
                <w:szCs w:val="22"/>
              </w:rPr>
            </w:pPr>
            <w:r w:rsidRPr="00C75A3D">
              <w:rPr>
                <w:rFonts w:ascii="Calibri" w:hAnsi="Calibri" w:cs="Calibri"/>
                <w:b/>
                <w:bCs/>
                <w:color w:val="000000"/>
                <w:sz w:val="22"/>
                <w:szCs w:val="22"/>
                <w:lang w:eastAsia="en-GB"/>
              </w:rPr>
              <w:t>Council agreed an overspend of £17,000 for Christmas previously. This would be an additional £5089</w:t>
            </w:r>
          </w:p>
        </w:tc>
      </w:tr>
    </w:tbl>
    <w:bookmarkEnd w:id="7"/>
    <w:p w14:paraId="0B2B062A" w14:textId="47879A84" w:rsidR="00000EF3" w:rsidRPr="00CE4484" w:rsidRDefault="009A097E" w:rsidP="002078A0">
      <w:pPr>
        <w:spacing w:after="0" w:line="240" w:lineRule="auto"/>
        <w:rPr>
          <w:rFonts w:cs="Calibri"/>
          <w:b/>
          <w:bCs/>
        </w:rPr>
      </w:pPr>
      <w:r>
        <w:rPr>
          <w:rFonts w:cs="Calibri"/>
          <w:b/>
          <w:bCs/>
          <w:sz w:val="24"/>
          <w:szCs w:val="24"/>
        </w:rPr>
        <w:lastRenderedPageBreak/>
        <w:t>8</w:t>
      </w:r>
      <w:r w:rsidR="002616F3">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2078A0">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2078A0">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2078A0">
      <w:pPr>
        <w:spacing w:after="0" w:line="240" w:lineRule="auto"/>
        <w:rPr>
          <w:sz w:val="24"/>
          <w:szCs w:val="24"/>
        </w:rPr>
      </w:pPr>
    </w:p>
    <w:p w14:paraId="26579EE4" w14:textId="46AC9DCC" w:rsidR="00BE2653" w:rsidRDefault="009A097E" w:rsidP="002078A0">
      <w:pPr>
        <w:pStyle w:val="Heading3"/>
        <w:spacing w:before="0" w:line="240" w:lineRule="auto"/>
        <w:rPr>
          <w:rFonts w:ascii="Calibri" w:hAnsi="Calibri" w:cs="Calibri"/>
          <w:b/>
          <w:bCs/>
          <w:color w:val="auto"/>
        </w:rPr>
      </w:pPr>
      <w:r>
        <w:rPr>
          <w:rFonts w:ascii="Calibri" w:hAnsi="Calibri" w:cs="Calibri"/>
          <w:b/>
          <w:bCs/>
          <w:color w:val="auto"/>
        </w:rPr>
        <w:t>9</w:t>
      </w:r>
      <w:r w:rsidR="00EA1BB6">
        <w:rPr>
          <w:rFonts w:ascii="Calibri" w:hAnsi="Calibri" w:cs="Calibri"/>
          <w:b/>
          <w:bCs/>
          <w:color w:val="auto"/>
        </w:rPr>
        <w:t xml:space="preserve">.   </w:t>
      </w:r>
      <w:r w:rsidR="00BE2653">
        <w:rPr>
          <w:rFonts w:ascii="Calibri" w:hAnsi="Calibri" w:cs="Calibri"/>
          <w:b/>
          <w:bCs/>
          <w:color w:val="auto"/>
        </w:rPr>
        <w:t>NEXT MEETING</w:t>
      </w:r>
    </w:p>
    <w:p w14:paraId="227F1FBC" w14:textId="75466FE0" w:rsidR="00111353" w:rsidRPr="00111353" w:rsidRDefault="00BE2653" w:rsidP="002078A0">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9A097E">
        <w:rPr>
          <w:rFonts w:asciiTheme="minorHAnsi" w:hAnsiTheme="minorHAnsi" w:cstheme="minorHAnsi"/>
          <w:b/>
          <w:bCs/>
          <w:sz w:val="24"/>
          <w:szCs w:val="24"/>
        </w:rPr>
        <w:t>4</w:t>
      </w:r>
      <w:r w:rsidR="009A097E" w:rsidRPr="009A097E">
        <w:rPr>
          <w:rFonts w:asciiTheme="minorHAnsi" w:hAnsiTheme="minorHAnsi" w:cstheme="minorHAnsi"/>
          <w:b/>
          <w:bCs/>
          <w:sz w:val="24"/>
          <w:szCs w:val="24"/>
          <w:vertAlign w:val="superscript"/>
        </w:rPr>
        <w:t>th</w:t>
      </w:r>
      <w:r w:rsidR="009A097E">
        <w:rPr>
          <w:rFonts w:asciiTheme="minorHAnsi" w:hAnsiTheme="minorHAnsi" w:cstheme="minorHAnsi"/>
          <w:b/>
          <w:bCs/>
          <w:sz w:val="24"/>
          <w:szCs w:val="24"/>
        </w:rPr>
        <w:t xml:space="preserve"> September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2078A0">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2078A0">
      <w:pPr>
        <w:pBdr>
          <w:bottom w:val="single" w:sz="12" w:space="1" w:color="auto"/>
        </w:pBdr>
        <w:spacing w:after="0" w:line="240" w:lineRule="auto"/>
        <w:rPr>
          <w:rFonts w:cstheme="minorHAnsi"/>
          <w:i/>
          <w:iCs/>
        </w:rPr>
      </w:pPr>
    </w:p>
    <w:p w14:paraId="62DDB9DA" w14:textId="77777777" w:rsidR="00BE2653" w:rsidRPr="00BE2653" w:rsidRDefault="00BE2653" w:rsidP="002078A0">
      <w:pPr>
        <w:spacing w:after="0" w:line="240" w:lineRule="auto"/>
      </w:pPr>
    </w:p>
    <w:p w14:paraId="428E833C" w14:textId="77777777" w:rsidR="00BE2653" w:rsidRPr="008F2F57" w:rsidRDefault="00BE2653" w:rsidP="002078A0">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2078A0">
      <w:pPr>
        <w:pBdr>
          <w:bottom w:val="single" w:sz="12" w:space="1" w:color="auto"/>
        </w:pBdr>
        <w:spacing w:after="0" w:line="240" w:lineRule="auto"/>
        <w:rPr>
          <w:rFonts w:cstheme="minorHAnsi"/>
          <w:i/>
          <w:iCs/>
        </w:rPr>
      </w:pPr>
    </w:p>
    <w:p w14:paraId="48E76C2D" w14:textId="77777777" w:rsidR="0027726C" w:rsidRPr="00BE2653" w:rsidRDefault="0027726C" w:rsidP="002078A0">
      <w:pPr>
        <w:spacing w:after="0" w:line="240" w:lineRule="auto"/>
      </w:pPr>
    </w:p>
    <w:p w14:paraId="1990C118" w14:textId="46BA7735" w:rsidR="00111353" w:rsidRDefault="00315869" w:rsidP="002078A0">
      <w:pPr>
        <w:pStyle w:val="Heading3"/>
        <w:spacing w:before="0" w:line="240" w:lineRule="auto"/>
        <w:rPr>
          <w:rFonts w:ascii="Calibri" w:hAnsi="Calibri" w:cs="Calibri"/>
          <w:b/>
          <w:bCs/>
          <w:color w:val="auto"/>
        </w:rPr>
      </w:pPr>
      <w:r>
        <w:rPr>
          <w:rFonts w:ascii="Calibri" w:hAnsi="Calibri" w:cs="Calibri"/>
          <w:b/>
          <w:bCs/>
          <w:color w:val="auto"/>
        </w:rPr>
        <w:t>1</w:t>
      </w:r>
      <w:r w:rsidR="009A097E">
        <w:rPr>
          <w:rFonts w:ascii="Calibri" w:hAnsi="Calibri" w:cs="Calibri"/>
          <w:b/>
          <w:bCs/>
          <w:color w:val="auto"/>
        </w:rPr>
        <w:t>0</w:t>
      </w:r>
      <w:r w:rsidR="0034552A">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2078A0">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21723E">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47C0EEC" w14:textId="77777777" w:rsidR="002366E1" w:rsidRPr="002366E1" w:rsidRDefault="002366E1" w:rsidP="002366E1">
      <w:pPr>
        <w:spacing w:after="0" w:line="240" w:lineRule="auto"/>
        <w:rPr>
          <w:rFonts w:asciiTheme="minorHAnsi" w:hAnsiTheme="minorHAnsi" w:cstheme="minorHAnsi"/>
          <w:sz w:val="24"/>
          <w:szCs w:val="24"/>
        </w:rPr>
      </w:pPr>
    </w:p>
    <w:p w14:paraId="70139645" w14:textId="01F7446C" w:rsidR="00000EF3" w:rsidRDefault="002616F3" w:rsidP="002366E1">
      <w:pPr>
        <w:pStyle w:val="Heading3"/>
        <w:spacing w:before="0" w:line="240" w:lineRule="auto"/>
        <w:rPr>
          <w:rFonts w:ascii="Calibri" w:hAnsi="Calibri" w:cs="Calibri"/>
          <w:b/>
          <w:bCs/>
          <w:color w:val="auto"/>
        </w:rPr>
      </w:pPr>
      <w:r>
        <w:rPr>
          <w:rFonts w:ascii="Calibri" w:hAnsi="Calibri" w:cs="Calibri"/>
          <w:b/>
          <w:bCs/>
          <w:color w:val="auto"/>
        </w:rPr>
        <w:t>1</w:t>
      </w:r>
      <w:r w:rsidR="009A097E">
        <w:rPr>
          <w:rFonts w:ascii="Calibri" w:hAnsi="Calibri" w:cs="Calibri"/>
          <w:b/>
          <w:bCs/>
          <w:color w:val="auto"/>
        </w:rPr>
        <w:t>1</w:t>
      </w:r>
      <w:r w:rsidR="00D00FEB">
        <w:rPr>
          <w:rFonts w:ascii="Calibri" w:hAnsi="Calibri" w:cs="Calibri"/>
          <w:b/>
          <w:bCs/>
          <w:color w:val="auto"/>
        </w:rPr>
        <w:t>.</w:t>
      </w:r>
      <w:r w:rsidR="0034552A">
        <w:rPr>
          <w:rFonts w:ascii="Calibri" w:hAnsi="Calibri" w:cs="Calibri"/>
          <w:b/>
          <w:bCs/>
          <w:color w:val="auto"/>
        </w:rPr>
        <w:t xml:space="preserve">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00C06DA4" w14:textId="3ADE45B9" w:rsidR="00CE1E9B" w:rsidRDefault="00FB63A4" w:rsidP="002366E1">
      <w:pPr>
        <w:spacing w:after="0" w:line="240" w:lineRule="auto"/>
        <w:rPr>
          <w:rFonts w:asciiTheme="minorHAnsi" w:hAnsiTheme="minorHAnsi" w:cstheme="minorHAnsi"/>
          <w:b/>
          <w:bCs/>
          <w:sz w:val="24"/>
          <w:szCs w:val="24"/>
        </w:rPr>
      </w:pPr>
      <w:r w:rsidRPr="00FB63A4">
        <w:rPr>
          <w:rFonts w:asciiTheme="minorHAnsi" w:hAnsiTheme="minorHAnsi" w:cstheme="minorHAnsi"/>
          <w:b/>
          <w:bCs/>
          <w:sz w:val="24"/>
          <w:szCs w:val="24"/>
        </w:rPr>
        <w:t xml:space="preserve">To consider an update on the </w:t>
      </w:r>
      <w:proofErr w:type="spellStart"/>
      <w:r w:rsidRPr="00FB63A4">
        <w:rPr>
          <w:rFonts w:asciiTheme="minorHAnsi" w:hAnsiTheme="minorHAnsi" w:cstheme="minorHAnsi"/>
          <w:b/>
          <w:bCs/>
          <w:sz w:val="24"/>
          <w:szCs w:val="24"/>
        </w:rPr>
        <w:t>Elmhirst</w:t>
      </w:r>
      <w:proofErr w:type="spellEnd"/>
      <w:r w:rsidRPr="00FB63A4">
        <w:rPr>
          <w:rFonts w:asciiTheme="minorHAnsi" w:hAnsiTheme="minorHAnsi" w:cstheme="minorHAnsi"/>
          <w:b/>
          <w:bCs/>
          <w:sz w:val="24"/>
          <w:szCs w:val="24"/>
        </w:rPr>
        <w:t xml:space="preserve"> project and the delegation of costs associated with the bid process </w:t>
      </w:r>
      <w:r w:rsidR="009449F0" w:rsidRPr="009449F0">
        <w:rPr>
          <w:rFonts w:asciiTheme="minorHAnsi" w:hAnsiTheme="minorHAnsi" w:cstheme="minorHAnsi"/>
          <w:b/>
          <w:bCs/>
          <w:sz w:val="24"/>
          <w:szCs w:val="24"/>
        </w:rPr>
        <w:t>(commercial</w:t>
      </w:r>
      <w:r w:rsidR="00315869">
        <w:rPr>
          <w:rFonts w:asciiTheme="minorHAnsi" w:hAnsiTheme="minorHAnsi" w:cstheme="minorHAnsi"/>
          <w:b/>
          <w:bCs/>
          <w:sz w:val="24"/>
          <w:szCs w:val="24"/>
        </w:rPr>
        <w:t>ly sensitive</w:t>
      </w:r>
      <w:r w:rsidR="009449F0" w:rsidRPr="009449F0">
        <w:rPr>
          <w:rFonts w:asciiTheme="minorHAnsi" w:hAnsiTheme="minorHAnsi" w:cstheme="minorHAnsi"/>
          <w:b/>
          <w:bCs/>
          <w:sz w:val="24"/>
          <w:szCs w:val="24"/>
        </w:rPr>
        <w:t>)</w:t>
      </w:r>
      <w:r w:rsidR="00A44B71">
        <w:rPr>
          <w:rFonts w:asciiTheme="minorHAnsi" w:hAnsiTheme="minorHAnsi" w:cstheme="minorHAnsi"/>
          <w:b/>
          <w:bCs/>
          <w:sz w:val="24"/>
          <w:szCs w:val="24"/>
        </w:rPr>
        <w:t>.</w:t>
      </w:r>
    </w:p>
    <w:p w14:paraId="18C1C53C" w14:textId="1819469D" w:rsidR="000C23E8" w:rsidRPr="002366E1" w:rsidRDefault="00176B98" w:rsidP="002366E1">
      <w:pPr>
        <w:spacing w:after="0" w:line="240" w:lineRule="auto"/>
        <w:rPr>
          <w:rFonts w:asciiTheme="minorHAnsi" w:hAnsiTheme="minorHAnsi" w:cstheme="minorHAnsi"/>
          <w:sz w:val="24"/>
          <w:szCs w:val="24"/>
        </w:rPr>
      </w:pPr>
      <w:r w:rsidRPr="008336C4">
        <w:rPr>
          <w:rFonts w:asciiTheme="minorHAnsi" w:hAnsiTheme="minorHAnsi" w:cstheme="minorHAnsi"/>
          <w:sz w:val="24"/>
          <w:szCs w:val="24"/>
        </w:rPr>
        <w:t>There was no new information to update Council with</w:t>
      </w:r>
      <w:r w:rsidR="002366E1" w:rsidRPr="008336C4">
        <w:rPr>
          <w:rFonts w:asciiTheme="minorHAnsi" w:hAnsiTheme="minorHAnsi" w:cstheme="minorHAnsi"/>
          <w:sz w:val="24"/>
          <w:szCs w:val="24"/>
        </w:rPr>
        <w:t xml:space="preserve"> at this time</w:t>
      </w:r>
      <w:r w:rsidRPr="008336C4">
        <w:rPr>
          <w:rFonts w:asciiTheme="minorHAnsi" w:hAnsiTheme="minorHAnsi" w:cstheme="minorHAnsi"/>
          <w:sz w:val="24"/>
          <w:szCs w:val="24"/>
        </w:rPr>
        <w:t>.</w:t>
      </w:r>
      <w:r w:rsidR="002366E1" w:rsidRPr="002366E1">
        <w:rPr>
          <w:rFonts w:asciiTheme="minorHAnsi" w:hAnsiTheme="minorHAnsi" w:cstheme="minorHAnsi"/>
          <w:sz w:val="24"/>
          <w:szCs w:val="24"/>
        </w:rPr>
        <w:t xml:space="preserve"> </w:t>
      </w:r>
    </w:p>
    <w:p w14:paraId="02DF7A78" w14:textId="5269F5FB" w:rsidR="00DC5640" w:rsidRDefault="00DC5640" w:rsidP="002366E1">
      <w:pPr>
        <w:spacing w:after="0" w:line="240" w:lineRule="auto"/>
        <w:rPr>
          <w:rFonts w:cs="Calibri"/>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DAB7564" w:rsidR="002A4B0B" w:rsidRDefault="009A097E" w:rsidP="002366E1">
      <w:pPr>
        <w:spacing w:after="0" w:line="240" w:lineRule="auto"/>
        <w:rPr>
          <w:rFonts w:cs="Calibri"/>
          <w:sz w:val="24"/>
          <w:szCs w:val="24"/>
        </w:rPr>
      </w:pPr>
      <w:r>
        <w:rPr>
          <w:rFonts w:cs="Calibri"/>
          <w:sz w:val="24"/>
          <w:szCs w:val="24"/>
        </w:rPr>
        <w:t>Cllr Jacqi Hodgson</w:t>
      </w:r>
    </w:p>
    <w:p w14:paraId="63556E62" w14:textId="3F92FB21" w:rsidR="009A097E" w:rsidRDefault="009A097E" w:rsidP="002366E1">
      <w:pPr>
        <w:spacing w:after="0" w:line="240" w:lineRule="auto"/>
        <w:rPr>
          <w:rFonts w:cs="Calibri"/>
          <w:sz w:val="24"/>
          <w:szCs w:val="24"/>
        </w:rPr>
      </w:pPr>
      <w:r>
        <w:rPr>
          <w:rFonts w:cs="Calibri"/>
          <w:sz w:val="24"/>
          <w:szCs w:val="24"/>
        </w:rPr>
        <w:t>Temporary 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sectPr w:rsidR="00351D92"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20"/>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5"/>
  </w:num>
  <w:num w:numId="9" w16cid:durableId="1931354354">
    <w:abstractNumId w:val="0"/>
  </w:num>
  <w:num w:numId="10" w16cid:durableId="335424804">
    <w:abstractNumId w:val="2"/>
  </w:num>
  <w:num w:numId="11" w16cid:durableId="1686056341">
    <w:abstractNumId w:val="11"/>
  </w:num>
  <w:num w:numId="12" w16cid:durableId="1338189724">
    <w:abstractNumId w:val="22"/>
  </w:num>
  <w:num w:numId="13" w16cid:durableId="248000625">
    <w:abstractNumId w:val="12"/>
  </w:num>
  <w:num w:numId="14" w16cid:durableId="203949507">
    <w:abstractNumId w:val="18"/>
  </w:num>
  <w:num w:numId="15" w16cid:durableId="1533417567">
    <w:abstractNumId w:val="17"/>
  </w:num>
  <w:num w:numId="16" w16cid:durableId="492380601">
    <w:abstractNumId w:val="23"/>
  </w:num>
  <w:num w:numId="17" w16cid:durableId="1641034219">
    <w:abstractNumId w:val="24"/>
  </w:num>
  <w:num w:numId="18" w16cid:durableId="1086152482">
    <w:abstractNumId w:val="16"/>
  </w:num>
  <w:num w:numId="19" w16cid:durableId="122316006">
    <w:abstractNumId w:val="21"/>
  </w:num>
  <w:num w:numId="20" w16cid:durableId="1109203924">
    <w:abstractNumId w:val="1"/>
  </w:num>
  <w:num w:numId="21" w16cid:durableId="482743692">
    <w:abstractNumId w:val="19"/>
  </w:num>
  <w:num w:numId="22" w16cid:durableId="1187787755">
    <w:abstractNumId w:val="13"/>
  </w:num>
  <w:num w:numId="23" w16cid:durableId="995568627">
    <w:abstractNumId w:val="10"/>
  </w:num>
  <w:num w:numId="24" w16cid:durableId="539822663">
    <w:abstractNumId w:val="26"/>
  </w:num>
  <w:num w:numId="25" w16cid:durableId="2094351309">
    <w:abstractNumId w:val="6"/>
  </w:num>
  <w:num w:numId="26" w16cid:durableId="1539776618">
    <w:abstractNumId w:val="3"/>
  </w:num>
  <w:num w:numId="27" w16cid:durableId="18187655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2CCE"/>
    <w:rsid w:val="003E6BD3"/>
    <w:rsid w:val="003F0BF5"/>
    <w:rsid w:val="003F286E"/>
    <w:rsid w:val="003F2BBD"/>
    <w:rsid w:val="003F31EE"/>
    <w:rsid w:val="003F4B9A"/>
    <w:rsid w:val="0040460C"/>
    <w:rsid w:val="00405CB9"/>
    <w:rsid w:val="004076F0"/>
    <w:rsid w:val="00417A07"/>
    <w:rsid w:val="00420381"/>
    <w:rsid w:val="004333B5"/>
    <w:rsid w:val="004415A0"/>
    <w:rsid w:val="004461D0"/>
    <w:rsid w:val="00447EB7"/>
    <w:rsid w:val="0045222F"/>
    <w:rsid w:val="00463F48"/>
    <w:rsid w:val="00464C7A"/>
    <w:rsid w:val="004669EB"/>
    <w:rsid w:val="00466BA2"/>
    <w:rsid w:val="004708DA"/>
    <w:rsid w:val="00475A50"/>
    <w:rsid w:val="00475E7B"/>
    <w:rsid w:val="00476A35"/>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F11B0"/>
    <w:rsid w:val="004F40BC"/>
    <w:rsid w:val="004F5CB8"/>
    <w:rsid w:val="004F7F9D"/>
    <w:rsid w:val="0050126A"/>
    <w:rsid w:val="00507F21"/>
    <w:rsid w:val="00512EF6"/>
    <w:rsid w:val="00514B11"/>
    <w:rsid w:val="0051500E"/>
    <w:rsid w:val="00515C35"/>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86B5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5A3D"/>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63992"/>
    <w:rsid w:val="00D64661"/>
    <w:rsid w:val="00D66C85"/>
    <w:rsid w:val="00D673DC"/>
    <w:rsid w:val="00D73663"/>
    <w:rsid w:val="00D806C9"/>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3387F"/>
    <w:rsid w:val="00F352DD"/>
    <w:rsid w:val="00F36A20"/>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EB"/>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Office</cp:lastModifiedBy>
  <cp:revision>2</cp:revision>
  <cp:lastPrinted>2023-03-24T11:19:00Z</cp:lastPrinted>
  <dcterms:created xsi:type="dcterms:W3CDTF">2023-08-30T12:22:00Z</dcterms:created>
  <dcterms:modified xsi:type="dcterms:W3CDTF">2023-08-30T12:22:00Z</dcterms:modified>
</cp:coreProperties>
</file>