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020A8" w14:textId="77777777" w:rsidR="002D1452" w:rsidRPr="002D1452" w:rsidRDefault="002D1452" w:rsidP="002D1452">
      <w:pPr>
        <w:pStyle w:val="Heading3"/>
        <w:rPr>
          <w:rFonts w:ascii="Calibri" w:hAnsi="Calibri" w:cs="Calibri"/>
          <w:b/>
          <w:bCs/>
          <w:i/>
          <w:iCs/>
          <w:color w:val="auto"/>
          <w:sz w:val="24"/>
          <w:szCs w:val="24"/>
        </w:rPr>
      </w:pPr>
      <w:r w:rsidRPr="002D1452">
        <w:rPr>
          <w:rFonts w:ascii="Calibri" w:eastAsia="Times New Roman" w:hAnsi="Calibri" w:cs="Calibri"/>
          <w:b/>
          <w:bCs/>
          <w:color w:val="auto"/>
          <w:sz w:val="24"/>
          <w:szCs w:val="24"/>
          <w:lang w:eastAsia="en-GB"/>
        </w:rPr>
        <w:t xml:space="preserve">ITEM 9 – </w:t>
      </w:r>
      <w:r w:rsidRPr="002D1452">
        <w:rPr>
          <w:rFonts w:ascii="Calibri" w:hAnsi="Calibri" w:cs="Calibri"/>
          <w:b/>
          <w:bCs/>
          <w:color w:val="auto"/>
          <w:sz w:val="24"/>
          <w:szCs w:val="24"/>
        </w:rPr>
        <w:t>LIST OF MEETING DATES, COMMUNICATIONS POINTS AND LINK COUNCILLOR UPDATES</w:t>
      </w:r>
    </w:p>
    <w:p w14:paraId="5C31CE35" w14:textId="77777777" w:rsidR="002D1452" w:rsidRPr="002D1452" w:rsidRDefault="002D1452" w:rsidP="002D1452">
      <w:pPr>
        <w:spacing w:after="0" w:line="360" w:lineRule="auto"/>
        <w:rPr>
          <w:rFonts w:ascii="Calibri" w:hAnsi="Calibri" w:cs="Calibri"/>
          <w:sz w:val="24"/>
          <w:szCs w:val="24"/>
        </w:rPr>
      </w:pPr>
    </w:p>
    <w:tbl>
      <w:tblPr>
        <w:tblStyle w:val="TableGrid"/>
        <w:tblW w:w="10040" w:type="dxa"/>
        <w:tblInd w:w="-5" w:type="dxa"/>
        <w:tblLook w:val="04A0" w:firstRow="1" w:lastRow="0" w:firstColumn="1" w:lastColumn="0" w:noHBand="0" w:noVBand="1"/>
      </w:tblPr>
      <w:tblGrid>
        <w:gridCol w:w="1960"/>
        <w:gridCol w:w="1786"/>
        <w:gridCol w:w="2041"/>
        <w:gridCol w:w="2127"/>
        <w:gridCol w:w="2126"/>
      </w:tblGrid>
      <w:tr w:rsidR="002D1452" w:rsidRPr="002D1452" w14:paraId="5A433584" w14:textId="77777777" w:rsidTr="009F2F80">
        <w:tc>
          <w:tcPr>
            <w:tcW w:w="1960" w:type="dxa"/>
          </w:tcPr>
          <w:p w14:paraId="7DC0A6C9" w14:textId="77777777" w:rsidR="002D1452" w:rsidRPr="002D1452" w:rsidRDefault="002D1452" w:rsidP="009F2F80">
            <w:pPr>
              <w:rPr>
                <w:rFonts w:ascii="Calibri" w:hAnsi="Calibri" w:cs="Calibri"/>
                <w:b/>
                <w:bCs/>
                <w:sz w:val="24"/>
                <w:szCs w:val="24"/>
              </w:rPr>
            </w:pPr>
            <w:r w:rsidRPr="002D1452">
              <w:rPr>
                <w:rFonts w:ascii="Calibri" w:hAnsi="Calibri" w:cs="Calibri"/>
                <w:b/>
                <w:bCs/>
                <w:sz w:val="24"/>
                <w:szCs w:val="24"/>
              </w:rPr>
              <w:t>Month</w:t>
            </w:r>
          </w:p>
        </w:tc>
        <w:tc>
          <w:tcPr>
            <w:tcW w:w="1786" w:type="dxa"/>
          </w:tcPr>
          <w:p w14:paraId="62CB5D8F" w14:textId="77777777" w:rsidR="002D1452" w:rsidRPr="002D1452" w:rsidRDefault="002D1452" w:rsidP="009F2F80">
            <w:pPr>
              <w:rPr>
                <w:rFonts w:ascii="Calibri" w:hAnsi="Calibri" w:cs="Calibri"/>
                <w:b/>
                <w:bCs/>
                <w:sz w:val="24"/>
                <w:szCs w:val="24"/>
              </w:rPr>
            </w:pPr>
            <w:r w:rsidRPr="002D1452">
              <w:rPr>
                <w:rFonts w:ascii="Calibri" w:hAnsi="Calibri" w:cs="Calibri"/>
                <w:b/>
                <w:bCs/>
                <w:sz w:val="24"/>
                <w:szCs w:val="24"/>
              </w:rPr>
              <w:t>Full Council, 7pm</w:t>
            </w:r>
          </w:p>
        </w:tc>
        <w:tc>
          <w:tcPr>
            <w:tcW w:w="2041" w:type="dxa"/>
          </w:tcPr>
          <w:p w14:paraId="2ED1308F" w14:textId="77777777" w:rsidR="002D1452" w:rsidRPr="002D1452" w:rsidRDefault="002D1452" w:rsidP="009F2F80">
            <w:pPr>
              <w:rPr>
                <w:rFonts w:ascii="Calibri" w:hAnsi="Calibri" w:cs="Calibri"/>
                <w:b/>
                <w:bCs/>
                <w:sz w:val="24"/>
                <w:szCs w:val="24"/>
              </w:rPr>
            </w:pPr>
            <w:r w:rsidRPr="002D1452">
              <w:rPr>
                <w:rFonts w:ascii="Calibri" w:hAnsi="Calibri" w:cs="Calibri"/>
                <w:b/>
                <w:bCs/>
                <w:sz w:val="24"/>
                <w:szCs w:val="24"/>
              </w:rPr>
              <w:t>Council Matters Committee, 6.30pm</w:t>
            </w:r>
          </w:p>
        </w:tc>
        <w:tc>
          <w:tcPr>
            <w:tcW w:w="2127" w:type="dxa"/>
          </w:tcPr>
          <w:p w14:paraId="2A40B039" w14:textId="77777777" w:rsidR="002D1452" w:rsidRPr="002D1452" w:rsidRDefault="002D1452" w:rsidP="009F2F80">
            <w:pPr>
              <w:rPr>
                <w:rFonts w:ascii="Calibri" w:hAnsi="Calibri" w:cs="Calibri"/>
                <w:b/>
                <w:bCs/>
                <w:sz w:val="24"/>
                <w:szCs w:val="24"/>
              </w:rPr>
            </w:pPr>
            <w:r w:rsidRPr="002D1452">
              <w:rPr>
                <w:rFonts w:ascii="Calibri" w:hAnsi="Calibri" w:cs="Calibri"/>
                <w:b/>
                <w:bCs/>
                <w:sz w:val="24"/>
                <w:szCs w:val="24"/>
              </w:rPr>
              <w:t>Planning Committee, 6.30pm</w:t>
            </w:r>
          </w:p>
        </w:tc>
        <w:tc>
          <w:tcPr>
            <w:tcW w:w="2126" w:type="dxa"/>
          </w:tcPr>
          <w:p w14:paraId="0EB53F1F" w14:textId="77777777" w:rsidR="002D1452" w:rsidRPr="002D1452" w:rsidRDefault="002D1452" w:rsidP="009F2F80">
            <w:pPr>
              <w:rPr>
                <w:rFonts w:ascii="Calibri" w:hAnsi="Calibri" w:cs="Calibri"/>
                <w:b/>
                <w:bCs/>
                <w:sz w:val="24"/>
                <w:szCs w:val="24"/>
              </w:rPr>
            </w:pPr>
            <w:r w:rsidRPr="002D1452">
              <w:rPr>
                <w:rFonts w:ascii="Calibri" w:hAnsi="Calibri" w:cs="Calibri"/>
                <w:b/>
                <w:bCs/>
                <w:sz w:val="24"/>
                <w:szCs w:val="24"/>
              </w:rPr>
              <w:t>Town Matters Committee, 6.30pm</w:t>
            </w:r>
          </w:p>
        </w:tc>
      </w:tr>
      <w:tr w:rsidR="002D1452" w:rsidRPr="002D1452" w14:paraId="5A6420E2" w14:textId="77777777" w:rsidTr="009F2F80">
        <w:tc>
          <w:tcPr>
            <w:tcW w:w="1960" w:type="dxa"/>
          </w:tcPr>
          <w:p w14:paraId="5F68FE10" w14:textId="77777777" w:rsidR="002D1452" w:rsidRPr="002D1452" w:rsidRDefault="002D1452" w:rsidP="009F2F80">
            <w:pPr>
              <w:rPr>
                <w:rFonts w:ascii="Calibri" w:hAnsi="Calibri" w:cs="Calibri"/>
                <w:b/>
                <w:bCs/>
                <w:sz w:val="24"/>
                <w:szCs w:val="24"/>
              </w:rPr>
            </w:pPr>
            <w:r w:rsidRPr="002D1452">
              <w:rPr>
                <w:rFonts w:ascii="Calibri" w:hAnsi="Calibri" w:cs="Calibri"/>
                <w:b/>
                <w:bCs/>
                <w:sz w:val="24"/>
                <w:szCs w:val="24"/>
              </w:rPr>
              <w:t>June 2024</w:t>
            </w:r>
          </w:p>
        </w:tc>
        <w:tc>
          <w:tcPr>
            <w:tcW w:w="1786" w:type="dxa"/>
          </w:tcPr>
          <w:p w14:paraId="59E7A858"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10</w:t>
            </w:r>
            <w:r w:rsidRPr="002D1452">
              <w:rPr>
                <w:rFonts w:ascii="Calibri" w:hAnsi="Calibri" w:cs="Calibri"/>
                <w:sz w:val="24"/>
                <w:szCs w:val="24"/>
                <w:vertAlign w:val="superscript"/>
              </w:rPr>
              <w:t>th</w:t>
            </w:r>
            <w:r w:rsidRPr="002D1452">
              <w:rPr>
                <w:rFonts w:ascii="Calibri" w:hAnsi="Calibri" w:cs="Calibri"/>
                <w:sz w:val="24"/>
                <w:szCs w:val="24"/>
              </w:rPr>
              <w:t xml:space="preserve"> </w:t>
            </w:r>
          </w:p>
        </w:tc>
        <w:tc>
          <w:tcPr>
            <w:tcW w:w="2041" w:type="dxa"/>
          </w:tcPr>
          <w:p w14:paraId="27320D77"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 xml:space="preserve">None </w:t>
            </w:r>
          </w:p>
        </w:tc>
        <w:tc>
          <w:tcPr>
            <w:tcW w:w="2127" w:type="dxa"/>
          </w:tcPr>
          <w:p w14:paraId="463B4B5F"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17</w:t>
            </w:r>
            <w:r w:rsidRPr="002D1452">
              <w:rPr>
                <w:rFonts w:ascii="Calibri" w:hAnsi="Calibri" w:cs="Calibri"/>
                <w:sz w:val="24"/>
                <w:szCs w:val="24"/>
                <w:vertAlign w:val="superscript"/>
              </w:rPr>
              <w:t>th</w:t>
            </w:r>
            <w:r w:rsidRPr="002D1452">
              <w:rPr>
                <w:rFonts w:ascii="Calibri" w:hAnsi="Calibri" w:cs="Calibri"/>
                <w:sz w:val="24"/>
                <w:szCs w:val="24"/>
              </w:rPr>
              <w:t xml:space="preserve"> </w:t>
            </w:r>
          </w:p>
        </w:tc>
        <w:tc>
          <w:tcPr>
            <w:tcW w:w="2126" w:type="dxa"/>
          </w:tcPr>
          <w:p w14:paraId="6BC75DBE"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24</w:t>
            </w:r>
            <w:r w:rsidRPr="002D1452">
              <w:rPr>
                <w:rFonts w:ascii="Calibri" w:hAnsi="Calibri" w:cs="Calibri"/>
                <w:sz w:val="24"/>
                <w:szCs w:val="24"/>
                <w:vertAlign w:val="superscript"/>
              </w:rPr>
              <w:t>th</w:t>
            </w:r>
            <w:r w:rsidRPr="002D1452">
              <w:rPr>
                <w:rFonts w:ascii="Calibri" w:hAnsi="Calibri" w:cs="Calibri"/>
                <w:sz w:val="24"/>
                <w:szCs w:val="24"/>
              </w:rPr>
              <w:t xml:space="preserve"> </w:t>
            </w:r>
          </w:p>
        </w:tc>
      </w:tr>
      <w:tr w:rsidR="002D1452" w:rsidRPr="002D1452" w14:paraId="334920FD" w14:textId="77777777" w:rsidTr="009F2F80">
        <w:tc>
          <w:tcPr>
            <w:tcW w:w="1960" w:type="dxa"/>
          </w:tcPr>
          <w:p w14:paraId="4E4E5671" w14:textId="77777777" w:rsidR="002D1452" w:rsidRPr="002D1452" w:rsidRDefault="002D1452" w:rsidP="009F2F80">
            <w:pPr>
              <w:rPr>
                <w:rFonts w:ascii="Calibri" w:hAnsi="Calibri" w:cs="Calibri"/>
                <w:b/>
                <w:bCs/>
                <w:sz w:val="24"/>
                <w:szCs w:val="24"/>
              </w:rPr>
            </w:pPr>
            <w:r w:rsidRPr="002D1452">
              <w:rPr>
                <w:rFonts w:ascii="Calibri" w:hAnsi="Calibri" w:cs="Calibri"/>
                <w:b/>
                <w:bCs/>
                <w:sz w:val="24"/>
                <w:szCs w:val="24"/>
              </w:rPr>
              <w:t>July 2024</w:t>
            </w:r>
          </w:p>
        </w:tc>
        <w:tc>
          <w:tcPr>
            <w:tcW w:w="1786" w:type="dxa"/>
          </w:tcPr>
          <w:p w14:paraId="2E570CCF"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1</w:t>
            </w:r>
            <w:r w:rsidRPr="002D1452">
              <w:rPr>
                <w:rFonts w:ascii="Calibri" w:hAnsi="Calibri" w:cs="Calibri"/>
                <w:sz w:val="24"/>
                <w:szCs w:val="24"/>
                <w:vertAlign w:val="superscript"/>
              </w:rPr>
              <w:t>st</w:t>
            </w:r>
            <w:r w:rsidRPr="002D1452">
              <w:rPr>
                <w:rFonts w:ascii="Calibri" w:hAnsi="Calibri" w:cs="Calibri"/>
                <w:sz w:val="24"/>
                <w:szCs w:val="24"/>
              </w:rPr>
              <w:t xml:space="preserve"> </w:t>
            </w:r>
          </w:p>
        </w:tc>
        <w:tc>
          <w:tcPr>
            <w:tcW w:w="2041" w:type="dxa"/>
          </w:tcPr>
          <w:p w14:paraId="5C934048"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8</w:t>
            </w:r>
            <w:r w:rsidRPr="002D1452">
              <w:rPr>
                <w:rFonts w:ascii="Calibri" w:hAnsi="Calibri" w:cs="Calibri"/>
                <w:sz w:val="24"/>
                <w:szCs w:val="24"/>
                <w:vertAlign w:val="superscript"/>
              </w:rPr>
              <w:t>th</w:t>
            </w:r>
            <w:r w:rsidRPr="002D1452">
              <w:rPr>
                <w:rFonts w:ascii="Calibri" w:hAnsi="Calibri" w:cs="Calibri"/>
                <w:sz w:val="24"/>
                <w:szCs w:val="24"/>
              </w:rPr>
              <w:t xml:space="preserve"> </w:t>
            </w:r>
          </w:p>
        </w:tc>
        <w:tc>
          <w:tcPr>
            <w:tcW w:w="2127" w:type="dxa"/>
          </w:tcPr>
          <w:p w14:paraId="1815F741"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15</w:t>
            </w:r>
            <w:r w:rsidRPr="002D1452">
              <w:rPr>
                <w:rFonts w:ascii="Calibri" w:hAnsi="Calibri" w:cs="Calibri"/>
                <w:sz w:val="24"/>
                <w:szCs w:val="24"/>
                <w:vertAlign w:val="superscript"/>
              </w:rPr>
              <w:t>th</w:t>
            </w:r>
            <w:r w:rsidRPr="002D1452">
              <w:rPr>
                <w:rFonts w:ascii="Calibri" w:hAnsi="Calibri" w:cs="Calibri"/>
                <w:sz w:val="24"/>
                <w:szCs w:val="24"/>
              </w:rPr>
              <w:t xml:space="preserve"> </w:t>
            </w:r>
          </w:p>
        </w:tc>
        <w:tc>
          <w:tcPr>
            <w:tcW w:w="2126" w:type="dxa"/>
          </w:tcPr>
          <w:p w14:paraId="1DBB3E13"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22</w:t>
            </w:r>
            <w:r w:rsidRPr="002D1452">
              <w:rPr>
                <w:rFonts w:ascii="Calibri" w:hAnsi="Calibri" w:cs="Calibri"/>
                <w:sz w:val="24"/>
                <w:szCs w:val="24"/>
                <w:vertAlign w:val="superscript"/>
              </w:rPr>
              <w:t>nd</w:t>
            </w:r>
            <w:r w:rsidRPr="002D1452">
              <w:rPr>
                <w:rFonts w:ascii="Calibri" w:hAnsi="Calibri" w:cs="Calibri"/>
                <w:sz w:val="24"/>
                <w:szCs w:val="24"/>
              </w:rPr>
              <w:t xml:space="preserve"> </w:t>
            </w:r>
          </w:p>
        </w:tc>
      </w:tr>
      <w:tr w:rsidR="002D1452" w:rsidRPr="002D1452" w14:paraId="261801D7" w14:textId="77777777" w:rsidTr="009F2F80">
        <w:tc>
          <w:tcPr>
            <w:tcW w:w="1960" w:type="dxa"/>
          </w:tcPr>
          <w:p w14:paraId="17836BB2" w14:textId="77777777" w:rsidR="002D1452" w:rsidRPr="002D1452" w:rsidRDefault="002D1452" w:rsidP="009F2F80">
            <w:pPr>
              <w:rPr>
                <w:rFonts w:ascii="Calibri" w:hAnsi="Calibri" w:cs="Calibri"/>
                <w:b/>
                <w:bCs/>
                <w:sz w:val="24"/>
                <w:szCs w:val="24"/>
              </w:rPr>
            </w:pPr>
            <w:r w:rsidRPr="002D1452">
              <w:rPr>
                <w:rFonts w:ascii="Calibri" w:hAnsi="Calibri" w:cs="Calibri"/>
                <w:b/>
                <w:bCs/>
                <w:sz w:val="24"/>
                <w:szCs w:val="24"/>
              </w:rPr>
              <w:t>August 2024</w:t>
            </w:r>
          </w:p>
        </w:tc>
        <w:tc>
          <w:tcPr>
            <w:tcW w:w="1786" w:type="dxa"/>
          </w:tcPr>
          <w:p w14:paraId="27C740B7"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5</w:t>
            </w:r>
            <w:r w:rsidRPr="002D1452">
              <w:rPr>
                <w:rFonts w:ascii="Calibri" w:hAnsi="Calibri" w:cs="Calibri"/>
                <w:sz w:val="24"/>
                <w:szCs w:val="24"/>
                <w:vertAlign w:val="superscript"/>
              </w:rPr>
              <w:t>th</w:t>
            </w:r>
            <w:r w:rsidRPr="002D1452">
              <w:rPr>
                <w:rFonts w:ascii="Calibri" w:hAnsi="Calibri" w:cs="Calibri"/>
                <w:sz w:val="24"/>
                <w:szCs w:val="24"/>
              </w:rPr>
              <w:t xml:space="preserve"> (if required)</w:t>
            </w:r>
          </w:p>
        </w:tc>
        <w:tc>
          <w:tcPr>
            <w:tcW w:w="2041" w:type="dxa"/>
          </w:tcPr>
          <w:p w14:paraId="220A7709"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None</w:t>
            </w:r>
          </w:p>
        </w:tc>
        <w:tc>
          <w:tcPr>
            <w:tcW w:w="2127" w:type="dxa"/>
          </w:tcPr>
          <w:p w14:paraId="068563D9"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None (or Monday 19</w:t>
            </w:r>
            <w:r w:rsidRPr="002D1452">
              <w:rPr>
                <w:rFonts w:ascii="Calibri" w:hAnsi="Calibri" w:cs="Calibri"/>
                <w:sz w:val="24"/>
                <w:szCs w:val="24"/>
                <w:vertAlign w:val="superscript"/>
              </w:rPr>
              <w:t>th</w:t>
            </w:r>
            <w:r w:rsidRPr="002D1452">
              <w:rPr>
                <w:rFonts w:ascii="Calibri" w:hAnsi="Calibri" w:cs="Calibri"/>
                <w:sz w:val="24"/>
                <w:szCs w:val="24"/>
              </w:rPr>
              <w:t>)</w:t>
            </w:r>
          </w:p>
        </w:tc>
        <w:tc>
          <w:tcPr>
            <w:tcW w:w="2126" w:type="dxa"/>
          </w:tcPr>
          <w:p w14:paraId="46542B90"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None</w:t>
            </w:r>
          </w:p>
        </w:tc>
      </w:tr>
      <w:tr w:rsidR="002D1452" w:rsidRPr="002D1452" w14:paraId="6F8A34F2" w14:textId="77777777" w:rsidTr="009F2F80">
        <w:tc>
          <w:tcPr>
            <w:tcW w:w="1960" w:type="dxa"/>
          </w:tcPr>
          <w:p w14:paraId="020B565F" w14:textId="77777777" w:rsidR="002D1452" w:rsidRPr="002D1452" w:rsidRDefault="002D1452" w:rsidP="009F2F80">
            <w:pPr>
              <w:rPr>
                <w:rFonts w:ascii="Calibri" w:hAnsi="Calibri" w:cs="Calibri"/>
                <w:b/>
                <w:bCs/>
                <w:sz w:val="24"/>
                <w:szCs w:val="24"/>
              </w:rPr>
            </w:pPr>
            <w:r w:rsidRPr="002D1452">
              <w:rPr>
                <w:rFonts w:ascii="Calibri" w:hAnsi="Calibri" w:cs="Calibri"/>
                <w:b/>
                <w:bCs/>
                <w:sz w:val="24"/>
                <w:szCs w:val="24"/>
              </w:rPr>
              <w:t>September 2024</w:t>
            </w:r>
          </w:p>
        </w:tc>
        <w:tc>
          <w:tcPr>
            <w:tcW w:w="1786" w:type="dxa"/>
          </w:tcPr>
          <w:p w14:paraId="07FD3602"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2nd</w:t>
            </w:r>
          </w:p>
        </w:tc>
        <w:tc>
          <w:tcPr>
            <w:tcW w:w="2041" w:type="dxa"/>
          </w:tcPr>
          <w:p w14:paraId="180DA6C0"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9th</w:t>
            </w:r>
          </w:p>
        </w:tc>
        <w:tc>
          <w:tcPr>
            <w:tcW w:w="2127" w:type="dxa"/>
          </w:tcPr>
          <w:p w14:paraId="5EC2CAD0"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16</w:t>
            </w:r>
            <w:r w:rsidRPr="002D1452">
              <w:rPr>
                <w:rFonts w:ascii="Calibri" w:hAnsi="Calibri" w:cs="Calibri"/>
                <w:sz w:val="24"/>
                <w:szCs w:val="24"/>
                <w:vertAlign w:val="superscript"/>
              </w:rPr>
              <w:t>th</w:t>
            </w:r>
            <w:r w:rsidRPr="002D1452">
              <w:rPr>
                <w:rFonts w:ascii="Calibri" w:hAnsi="Calibri" w:cs="Calibri"/>
                <w:sz w:val="24"/>
                <w:szCs w:val="24"/>
              </w:rPr>
              <w:t xml:space="preserve"> </w:t>
            </w:r>
          </w:p>
        </w:tc>
        <w:tc>
          <w:tcPr>
            <w:tcW w:w="2126" w:type="dxa"/>
          </w:tcPr>
          <w:p w14:paraId="71EB6B8F"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23</w:t>
            </w:r>
            <w:r w:rsidRPr="002D1452">
              <w:rPr>
                <w:rFonts w:ascii="Calibri" w:hAnsi="Calibri" w:cs="Calibri"/>
                <w:sz w:val="24"/>
                <w:szCs w:val="24"/>
                <w:vertAlign w:val="superscript"/>
              </w:rPr>
              <w:t>rd</w:t>
            </w:r>
          </w:p>
        </w:tc>
      </w:tr>
      <w:tr w:rsidR="002D1452" w:rsidRPr="002D1452" w14:paraId="53B9A688" w14:textId="77777777" w:rsidTr="009F2F80">
        <w:tc>
          <w:tcPr>
            <w:tcW w:w="1960" w:type="dxa"/>
          </w:tcPr>
          <w:p w14:paraId="241E2C9D" w14:textId="77777777" w:rsidR="002D1452" w:rsidRPr="002D1452" w:rsidRDefault="002D1452" w:rsidP="009F2F80">
            <w:pPr>
              <w:rPr>
                <w:rFonts w:ascii="Calibri" w:hAnsi="Calibri" w:cs="Calibri"/>
                <w:b/>
                <w:bCs/>
                <w:sz w:val="24"/>
                <w:szCs w:val="24"/>
              </w:rPr>
            </w:pPr>
            <w:r w:rsidRPr="002D1452">
              <w:rPr>
                <w:rFonts w:ascii="Calibri" w:hAnsi="Calibri" w:cs="Calibri"/>
                <w:b/>
                <w:bCs/>
                <w:sz w:val="24"/>
                <w:szCs w:val="24"/>
              </w:rPr>
              <w:t>October 2024</w:t>
            </w:r>
          </w:p>
        </w:tc>
        <w:tc>
          <w:tcPr>
            <w:tcW w:w="1786" w:type="dxa"/>
          </w:tcPr>
          <w:p w14:paraId="34A250E3"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7th</w:t>
            </w:r>
          </w:p>
        </w:tc>
        <w:tc>
          <w:tcPr>
            <w:tcW w:w="2041" w:type="dxa"/>
          </w:tcPr>
          <w:p w14:paraId="5205E3BD"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14th</w:t>
            </w:r>
          </w:p>
        </w:tc>
        <w:tc>
          <w:tcPr>
            <w:tcW w:w="2127" w:type="dxa"/>
          </w:tcPr>
          <w:p w14:paraId="46FEAA3E"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Monday 21</w:t>
            </w:r>
            <w:r w:rsidRPr="002D1452">
              <w:rPr>
                <w:rFonts w:ascii="Calibri" w:hAnsi="Calibri" w:cs="Calibri"/>
                <w:sz w:val="24"/>
                <w:szCs w:val="24"/>
                <w:vertAlign w:val="superscript"/>
              </w:rPr>
              <w:t>st</w:t>
            </w:r>
            <w:r w:rsidRPr="002D1452">
              <w:rPr>
                <w:rFonts w:ascii="Calibri" w:hAnsi="Calibri" w:cs="Calibri"/>
                <w:sz w:val="24"/>
                <w:szCs w:val="24"/>
              </w:rPr>
              <w:t xml:space="preserve"> </w:t>
            </w:r>
          </w:p>
        </w:tc>
        <w:tc>
          <w:tcPr>
            <w:tcW w:w="2126" w:type="dxa"/>
          </w:tcPr>
          <w:p w14:paraId="32D5EB89" w14:textId="77777777" w:rsidR="002D1452" w:rsidRPr="002D1452" w:rsidRDefault="002D1452" w:rsidP="009F2F80">
            <w:pPr>
              <w:rPr>
                <w:rFonts w:ascii="Calibri" w:hAnsi="Calibri" w:cs="Calibri"/>
                <w:sz w:val="24"/>
                <w:szCs w:val="24"/>
              </w:rPr>
            </w:pPr>
            <w:r w:rsidRPr="002D1452">
              <w:rPr>
                <w:rFonts w:ascii="Calibri" w:hAnsi="Calibri" w:cs="Calibri"/>
                <w:sz w:val="24"/>
                <w:szCs w:val="24"/>
              </w:rPr>
              <w:t>None</w:t>
            </w:r>
          </w:p>
        </w:tc>
      </w:tr>
    </w:tbl>
    <w:p w14:paraId="14369F5A" w14:textId="77777777" w:rsidR="002D1452" w:rsidRPr="002D1452" w:rsidRDefault="002D1452" w:rsidP="002D1452">
      <w:pPr>
        <w:spacing w:after="0" w:line="240" w:lineRule="auto"/>
        <w:rPr>
          <w:rFonts w:ascii="Calibri" w:hAnsi="Calibri" w:cs="Calibri"/>
          <w:sz w:val="24"/>
          <w:szCs w:val="24"/>
        </w:rPr>
      </w:pPr>
    </w:p>
    <w:p w14:paraId="0E8C0169" w14:textId="77777777" w:rsidR="002D1452" w:rsidRPr="002D1452" w:rsidRDefault="002D1452" w:rsidP="002D1452">
      <w:pPr>
        <w:spacing w:after="0" w:line="240" w:lineRule="auto"/>
        <w:rPr>
          <w:rFonts w:ascii="Calibri" w:hAnsi="Calibri" w:cs="Calibri"/>
          <w:b/>
          <w:bCs/>
          <w:sz w:val="24"/>
          <w:szCs w:val="24"/>
        </w:rPr>
      </w:pPr>
      <w:r w:rsidRPr="002D1452">
        <w:rPr>
          <w:rFonts w:ascii="Calibri" w:hAnsi="Calibri" w:cs="Calibri"/>
          <w:b/>
          <w:bCs/>
          <w:sz w:val="24"/>
          <w:szCs w:val="24"/>
        </w:rPr>
        <w:t>July</w:t>
      </w:r>
    </w:p>
    <w:p w14:paraId="2C1ED816" w14:textId="77777777" w:rsidR="002D1452" w:rsidRPr="002D1452" w:rsidRDefault="002D1452" w:rsidP="002D1452">
      <w:pPr>
        <w:spacing w:after="0" w:line="240" w:lineRule="auto"/>
        <w:rPr>
          <w:rFonts w:ascii="Calibri" w:hAnsi="Calibri" w:cs="Calibri"/>
          <w:sz w:val="24"/>
          <w:szCs w:val="24"/>
        </w:rPr>
      </w:pPr>
      <w:bookmarkStart w:id="0" w:name="_Hlk156992684"/>
      <w:r w:rsidRPr="002D1452">
        <w:rPr>
          <w:rFonts w:ascii="Calibri" w:hAnsi="Calibri" w:cs="Calibri"/>
          <w:sz w:val="24"/>
          <w:szCs w:val="24"/>
        </w:rPr>
        <w:t>Full Council – 1</w:t>
      </w:r>
      <w:r w:rsidRPr="002D1452">
        <w:rPr>
          <w:rFonts w:ascii="Calibri" w:hAnsi="Calibri" w:cs="Calibri"/>
          <w:sz w:val="24"/>
          <w:szCs w:val="24"/>
          <w:vertAlign w:val="superscript"/>
        </w:rPr>
        <w:t>st</w:t>
      </w:r>
      <w:r w:rsidRPr="002D1452">
        <w:rPr>
          <w:rFonts w:ascii="Calibri" w:hAnsi="Calibri" w:cs="Calibri"/>
          <w:sz w:val="24"/>
          <w:szCs w:val="24"/>
        </w:rPr>
        <w:t xml:space="preserve"> July at 6.30pm </w:t>
      </w:r>
    </w:p>
    <w:p w14:paraId="36548DA6"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Council Matters Committee – 8</w:t>
      </w:r>
      <w:r w:rsidRPr="002D1452">
        <w:rPr>
          <w:rFonts w:ascii="Calibri" w:hAnsi="Calibri" w:cs="Calibri"/>
          <w:sz w:val="24"/>
          <w:szCs w:val="24"/>
          <w:vertAlign w:val="superscript"/>
        </w:rPr>
        <w:t>th</w:t>
      </w:r>
      <w:r w:rsidRPr="002D1452">
        <w:rPr>
          <w:rFonts w:ascii="Calibri" w:hAnsi="Calibri" w:cs="Calibri"/>
          <w:sz w:val="24"/>
          <w:szCs w:val="24"/>
        </w:rPr>
        <w:t xml:space="preserve"> July at 6.30pm </w:t>
      </w:r>
    </w:p>
    <w:p w14:paraId="64CAE1FC"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Planning Committee – 15</w:t>
      </w:r>
      <w:r w:rsidRPr="002D1452">
        <w:rPr>
          <w:rFonts w:ascii="Calibri" w:hAnsi="Calibri" w:cs="Calibri"/>
          <w:sz w:val="24"/>
          <w:szCs w:val="24"/>
          <w:vertAlign w:val="superscript"/>
        </w:rPr>
        <w:t>th</w:t>
      </w:r>
      <w:r w:rsidRPr="002D1452">
        <w:rPr>
          <w:rFonts w:ascii="Calibri" w:hAnsi="Calibri" w:cs="Calibri"/>
          <w:sz w:val="24"/>
          <w:szCs w:val="24"/>
        </w:rPr>
        <w:t xml:space="preserve"> July at 6.30pm</w:t>
      </w:r>
    </w:p>
    <w:p w14:paraId="564C61BA"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Town Matters Committee – 22</w:t>
      </w:r>
      <w:r w:rsidRPr="002D1452">
        <w:rPr>
          <w:rFonts w:ascii="Calibri" w:hAnsi="Calibri" w:cs="Calibri"/>
          <w:sz w:val="24"/>
          <w:szCs w:val="24"/>
          <w:vertAlign w:val="superscript"/>
        </w:rPr>
        <w:t>nd</w:t>
      </w:r>
      <w:r w:rsidRPr="002D1452">
        <w:rPr>
          <w:rFonts w:ascii="Calibri" w:hAnsi="Calibri" w:cs="Calibri"/>
          <w:sz w:val="24"/>
          <w:szCs w:val="24"/>
        </w:rPr>
        <w:t xml:space="preserve"> July at 6.30pm</w:t>
      </w:r>
    </w:p>
    <w:p w14:paraId="4B4E0CF6"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Strategy Delivery Group – 23</w:t>
      </w:r>
      <w:r w:rsidRPr="002D1452">
        <w:rPr>
          <w:rFonts w:ascii="Calibri" w:hAnsi="Calibri" w:cs="Calibri"/>
          <w:sz w:val="24"/>
          <w:szCs w:val="24"/>
          <w:vertAlign w:val="superscript"/>
        </w:rPr>
        <w:t>rd</w:t>
      </w:r>
      <w:r w:rsidRPr="002D1452">
        <w:rPr>
          <w:rFonts w:ascii="Calibri" w:hAnsi="Calibri" w:cs="Calibri"/>
          <w:sz w:val="24"/>
          <w:szCs w:val="24"/>
        </w:rPr>
        <w:t xml:space="preserve"> July at 6pm</w:t>
      </w:r>
    </w:p>
    <w:bookmarkEnd w:id="0"/>
    <w:p w14:paraId="0C5424E5"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Traffic and Transport Forum meeting – 31</w:t>
      </w:r>
      <w:r w:rsidRPr="002D1452">
        <w:rPr>
          <w:rFonts w:ascii="Calibri" w:hAnsi="Calibri" w:cs="Calibri"/>
          <w:sz w:val="24"/>
          <w:szCs w:val="24"/>
          <w:vertAlign w:val="superscript"/>
        </w:rPr>
        <w:t>st</w:t>
      </w:r>
      <w:r w:rsidRPr="002D1452">
        <w:rPr>
          <w:rFonts w:ascii="Calibri" w:hAnsi="Calibri" w:cs="Calibri"/>
          <w:sz w:val="24"/>
          <w:szCs w:val="24"/>
        </w:rPr>
        <w:t xml:space="preserve"> July at 6.30pm</w:t>
      </w:r>
    </w:p>
    <w:p w14:paraId="13180B68" w14:textId="77777777" w:rsidR="002D1452" w:rsidRPr="002D1452" w:rsidRDefault="002D1452" w:rsidP="002D1452">
      <w:pPr>
        <w:spacing w:after="0" w:line="240" w:lineRule="auto"/>
        <w:rPr>
          <w:rFonts w:ascii="Calibri" w:hAnsi="Calibri" w:cs="Calibri"/>
          <w:sz w:val="24"/>
          <w:szCs w:val="24"/>
        </w:rPr>
      </w:pPr>
    </w:p>
    <w:p w14:paraId="1C7A60B0" w14:textId="77777777" w:rsidR="002D1452" w:rsidRPr="002D1452" w:rsidRDefault="002D1452" w:rsidP="002D1452">
      <w:pPr>
        <w:spacing w:after="0" w:line="240" w:lineRule="auto"/>
        <w:rPr>
          <w:rFonts w:ascii="Calibri" w:hAnsi="Calibri" w:cs="Calibri"/>
          <w:b/>
          <w:bCs/>
          <w:sz w:val="24"/>
          <w:szCs w:val="24"/>
        </w:rPr>
      </w:pPr>
      <w:r w:rsidRPr="002D1452">
        <w:rPr>
          <w:rFonts w:ascii="Calibri" w:hAnsi="Calibri" w:cs="Calibri"/>
          <w:b/>
          <w:bCs/>
          <w:sz w:val="24"/>
          <w:szCs w:val="24"/>
        </w:rPr>
        <w:t>September</w:t>
      </w:r>
    </w:p>
    <w:p w14:paraId="1DDBF37E"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Full Council – 2</w:t>
      </w:r>
      <w:r w:rsidRPr="002D1452">
        <w:rPr>
          <w:rFonts w:ascii="Calibri" w:hAnsi="Calibri" w:cs="Calibri"/>
          <w:sz w:val="24"/>
          <w:szCs w:val="24"/>
          <w:vertAlign w:val="superscript"/>
        </w:rPr>
        <w:t>nd</w:t>
      </w:r>
      <w:r w:rsidRPr="002D1452">
        <w:rPr>
          <w:rFonts w:ascii="Calibri" w:hAnsi="Calibri" w:cs="Calibri"/>
          <w:sz w:val="24"/>
          <w:szCs w:val="24"/>
        </w:rPr>
        <w:t xml:space="preserve"> September at 6.30pm </w:t>
      </w:r>
    </w:p>
    <w:p w14:paraId="1A18DB0E"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Council Matters Committee – 9</w:t>
      </w:r>
      <w:r w:rsidRPr="002D1452">
        <w:rPr>
          <w:rFonts w:ascii="Calibri" w:hAnsi="Calibri" w:cs="Calibri"/>
          <w:sz w:val="24"/>
          <w:szCs w:val="24"/>
          <w:vertAlign w:val="superscript"/>
        </w:rPr>
        <w:t>th</w:t>
      </w:r>
      <w:r w:rsidRPr="002D1452">
        <w:rPr>
          <w:rFonts w:ascii="Calibri" w:hAnsi="Calibri" w:cs="Calibri"/>
          <w:sz w:val="24"/>
          <w:szCs w:val="24"/>
        </w:rPr>
        <w:t xml:space="preserve"> September at 6.30pm </w:t>
      </w:r>
    </w:p>
    <w:p w14:paraId="469856FE"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Planning Committee – 16</w:t>
      </w:r>
      <w:r w:rsidRPr="002D1452">
        <w:rPr>
          <w:rFonts w:ascii="Calibri" w:hAnsi="Calibri" w:cs="Calibri"/>
          <w:sz w:val="24"/>
          <w:szCs w:val="24"/>
          <w:vertAlign w:val="superscript"/>
        </w:rPr>
        <w:t>th</w:t>
      </w:r>
      <w:r w:rsidRPr="002D1452">
        <w:rPr>
          <w:rFonts w:ascii="Calibri" w:hAnsi="Calibri" w:cs="Calibri"/>
          <w:sz w:val="24"/>
          <w:szCs w:val="24"/>
        </w:rPr>
        <w:t xml:space="preserve"> September at 6.30pm</w:t>
      </w:r>
    </w:p>
    <w:p w14:paraId="5D4E1CDF"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Town Matters Committee – 23</w:t>
      </w:r>
      <w:r w:rsidRPr="002D1452">
        <w:rPr>
          <w:rFonts w:ascii="Calibri" w:hAnsi="Calibri" w:cs="Calibri"/>
          <w:sz w:val="24"/>
          <w:szCs w:val="24"/>
          <w:vertAlign w:val="superscript"/>
        </w:rPr>
        <w:t>rd</w:t>
      </w:r>
      <w:r w:rsidRPr="002D1452">
        <w:rPr>
          <w:rFonts w:ascii="Calibri" w:hAnsi="Calibri" w:cs="Calibri"/>
          <w:sz w:val="24"/>
          <w:szCs w:val="24"/>
        </w:rPr>
        <w:t xml:space="preserve"> September at 6.30pm</w:t>
      </w:r>
    </w:p>
    <w:p w14:paraId="18B6859C" w14:textId="77777777" w:rsidR="002D1452" w:rsidRPr="002D1452" w:rsidRDefault="002D1452" w:rsidP="002D1452">
      <w:pPr>
        <w:spacing w:after="0" w:line="240" w:lineRule="auto"/>
        <w:rPr>
          <w:rFonts w:ascii="Calibri" w:hAnsi="Calibri" w:cs="Calibri"/>
          <w:sz w:val="24"/>
          <w:szCs w:val="24"/>
        </w:rPr>
      </w:pPr>
    </w:p>
    <w:p w14:paraId="2D30690C" w14:textId="77777777" w:rsidR="002D1452" w:rsidRPr="002D1452" w:rsidRDefault="002D1452" w:rsidP="002D1452">
      <w:pPr>
        <w:spacing w:after="0" w:line="240" w:lineRule="auto"/>
        <w:rPr>
          <w:rFonts w:ascii="Calibri" w:hAnsi="Calibri" w:cs="Calibri"/>
          <w:b/>
          <w:bCs/>
          <w:sz w:val="24"/>
          <w:szCs w:val="24"/>
        </w:rPr>
      </w:pPr>
      <w:r w:rsidRPr="002D1452">
        <w:rPr>
          <w:rFonts w:ascii="Calibri" w:hAnsi="Calibri" w:cs="Calibri"/>
          <w:b/>
          <w:bCs/>
          <w:sz w:val="24"/>
          <w:szCs w:val="24"/>
        </w:rPr>
        <w:t>October</w:t>
      </w:r>
    </w:p>
    <w:p w14:paraId="353AADC1"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Full Council – 7</w:t>
      </w:r>
      <w:r w:rsidRPr="002D1452">
        <w:rPr>
          <w:rFonts w:ascii="Calibri" w:hAnsi="Calibri" w:cs="Calibri"/>
          <w:sz w:val="24"/>
          <w:szCs w:val="24"/>
          <w:vertAlign w:val="superscript"/>
        </w:rPr>
        <w:t>th</w:t>
      </w:r>
      <w:r w:rsidRPr="002D1452">
        <w:rPr>
          <w:rFonts w:ascii="Calibri" w:hAnsi="Calibri" w:cs="Calibri"/>
          <w:sz w:val="24"/>
          <w:szCs w:val="24"/>
        </w:rPr>
        <w:t xml:space="preserve"> October at 6.30pm </w:t>
      </w:r>
    </w:p>
    <w:p w14:paraId="27288807"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Council Matters Committee – 14</w:t>
      </w:r>
      <w:r w:rsidRPr="002D1452">
        <w:rPr>
          <w:rFonts w:ascii="Calibri" w:hAnsi="Calibri" w:cs="Calibri"/>
          <w:sz w:val="24"/>
          <w:szCs w:val="24"/>
          <w:vertAlign w:val="superscript"/>
        </w:rPr>
        <w:t>th</w:t>
      </w:r>
      <w:r w:rsidRPr="002D1452">
        <w:rPr>
          <w:rFonts w:ascii="Calibri" w:hAnsi="Calibri" w:cs="Calibri"/>
          <w:sz w:val="24"/>
          <w:szCs w:val="24"/>
        </w:rPr>
        <w:t xml:space="preserve"> October at 6.30pm </w:t>
      </w:r>
    </w:p>
    <w:p w14:paraId="58F72FE3"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Planning Committee – 21</w:t>
      </w:r>
      <w:r w:rsidRPr="002D1452">
        <w:rPr>
          <w:rFonts w:ascii="Calibri" w:hAnsi="Calibri" w:cs="Calibri"/>
          <w:sz w:val="24"/>
          <w:szCs w:val="24"/>
          <w:vertAlign w:val="superscript"/>
        </w:rPr>
        <w:t>st</w:t>
      </w:r>
      <w:r w:rsidRPr="002D1452">
        <w:rPr>
          <w:rFonts w:ascii="Calibri" w:hAnsi="Calibri" w:cs="Calibri"/>
          <w:sz w:val="24"/>
          <w:szCs w:val="24"/>
        </w:rPr>
        <w:t xml:space="preserve"> October at 6.30pm</w:t>
      </w:r>
    </w:p>
    <w:p w14:paraId="1DF4EBE9"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Strategy Delivery Group – 22</w:t>
      </w:r>
      <w:r w:rsidRPr="002D1452">
        <w:rPr>
          <w:rFonts w:ascii="Calibri" w:hAnsi="Calibri" w:cs="Calibri"/>
          <w:sz w:val="24"/>
          <w:szCs w:val="24"/>
          <w:vertAlign w:val="superscript"/>
        </w:rPr>
        <w:t>nd</w:t>
      </w:r>
      <w:r w:rsidRPr="002D1452">
        <w:rPr>
          <w:rFonts w:ascii="Calibri" w:hAnsi="Calibri" w:cs="Calibri"/>
          <w:sz w:val="24"/>
          <w:szCs w:val="24"/>
        </w:rPr>
        <w:t xml:space="preserve"> October at 6pm</w:t>
      </w:r>
    </w:p>
    <w:p w14:paraId="580B1851"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Town Matters Committee – no meeting</w:t>
      </w:r>
    </w:p>
    <w:p w14:paraId="3CB0D0FD" w14:textId="77777777" w:rsidR="002D1452" w:rsidRPr="002D1452" w:rsidRDefault="002D1452" w:rsidP="002D1452">
      <w:pPr>
        <w:spacing w:after="0" w:line="240" w:lineRule="auto"/>
        <w:rPr>
          <w:rFonts w:ascii="Calibri" w:hAnsi="Calibri" w:cs="Calibri"/>
          <w:sz w:val="24"/>
          <w:szCs w:val="24"/>
        </w:rPr>
      </w:pPr>
      <w:r w:rsidRPr="002D1452">
        <w:rPr>
          <w:rFonts w:ascii="Calibri" w:hAnsi="Calibri" w:cs="Calibri"/>
          <w:sz w:val="24"/>
          <w:szCs w:val="24"/>
        </w:rPr>
        <w:t>Traffic and Transport Forum – 30</w:t>
      </w:r>
      <w:r w:rsidRPr="002D1452">
        <w:rPr>
          <w:rFonts w:ascii="Calibri" w:hAnsi="Calibri" w:cs="Calibri"/>
          <w:sz w:val="24"/>
          <w:szCs w:val="24"/>
          <w:vertAlign w:val="superscript"/>
        </w:rPr>
        <w:t>th</w:t>
      </w:r>
      <w:r w:rsidRPr="002D1452">
        <w:rPr>
          <w:rFonts w:ascii="Calibri" w:hAnsi="Calibri" w:cs="Calibri"/>
          <w:sz w:val="24"/>
          <w:szCs w:val="24"/>
        </w:rPr>
        <w:t xml:space="preserve"> October at 6.30pm</w:t>
      </w:r>
    </w:p>
    <w:p w14:paraId="664E5386" w14:textId="77777777" w:rsidR="002D1452" w:rsidRPr="002D1452" w:rsidRDefault="002D1452" w:rsidP="002D1452">
      <w:pPr>
        <w:spacing w:after="0" w:line="240" w:lineRule="auto"/>
        <w:rPr>
          <w:rFonts w:ascii="Calibri" w:hAnsi="Calibri" w:cs="Calibri"/>
          <w:sz w:val="24"/>
          <w:szCs w:val="24"/>
        </w:rPr>
      </w:pPr>
    </w:p>
    <w:p w14:paraId="65E71ECF" w14:textId="77777777" w:rsidR="002D1452" w:rsidRPr="002D1452" w:rsidRDefault="002D1452" w:rsidP="002D1452">
      <w:pPr>
        <w:spacing w:after="0" w:line="240" w:lineRule="auto"/>
        <w:rPr>
          <w:rFonts w:ascii="Calibri" w:hAnsi="Calibri" w:cs="Calibri"/>
          <w:b/>
          <w:bCs/>
          <w:sz w:val="24"/>
          <w:szCs w:val="24"/>
        </w:rPr>
      </w:pPr>
      <w:r w:rsidRPr="002D1452">
        <w:rPr>
          <w:rFonts w:ascii="Calibri" w:hAnsi="Calibri" w:cs="Calibri"/>
          <w:b/>
          <w:bCs/>
          <w:sz w:val="24"/>
          <w:szCs w:val="24"/>
        </w:rPr>
        <w:t xml:space="preserve">Communications Points – please check the Totnes Town Council ‘News’ page </w:t>
      </w:r>
    </w:p>
    <w:p w14:paraId="6E95D0F3" w14:textId="77777777" w:rsidR="002D1452" w:rsidRPr="002D1452" w:rsidRDefault="002D1452" w:rsidP="002D1452">
      <w:pPr>
        <w:shd w:val="clear" w:color="auto" w:fill="FFFFFF"/>
        <w:spacing w:after="0" w:line="240" w:lineRule="auto"/>
        <w:rPr>
          <w:rFonts w:ascii="Calibri" w:eastAsia="Times New Roman" w:hAnsi="Calibri" w:cs="Calibri"/>
          <w:color w:val="000000"/>
          <w:sz w:val="24"/>
          <w:szCs w:val="24"/>
          <w:u w:val="single"/>
        </w:rPr>
      </w:pPr>
    </w:p>
    <w:p w14:paraId="047DEDBF" w14:textId="77777777" w:rsidR="002D1452" w:rsidRPr="002D1452" w:rsidRDefault="002D1452" w:rsidP="002D1452">
      <w:pPr>
        <w:shd w:val="clear" w:color="auto" w:fill="FFFFFF"/>
        <w:spacing w:after="0" w:line="240" w:lineRule="auto"/>
        <w:rPr>
          <w:rFonts w:ascii="Calibri" w:eastAsia="Times New Roman" w:hAnsi="Calibri" w:cs="Calibri"/>
          <w:color w:val="000000"/>
          <w:sz w:val="24"/>
          <w:szCs w:val="24"/>
        </w:rPr>
      </w:pPr>
      <w:r w:rsidRPr="002D1452">
        <w:rPr>
          <w:rFonts w:ascii="Calibri" w:eastAsia="Times New Roman" w:hAnsi="Calibri" w:cs="Calibri"/>
          <w:color w:val="000000"/>
          <w:sz w:val="24"/>
          <w:szCs w:val="24"/>
        </w:rPr>
        <w:t xml:space="preserve">Further verbal updates to be given by the Clerk at the meeting and a list of recent press releases is in the Clerk’s Report. </w:t>
      </w:r>
    </w:p>
    <w:p w14:paraId="6E16686A" w14:textId="77777777" w:rsidR="002D1452" w:rsidRPr="002D1452" w:rsidRDefault="002D1452" w:rsidP="002D1452">
      <w:pPr>
        <w:shd w:val="clear" w:color="auto" w:fill="FFFFFF"/>
        <w:spacing w:after="0" w:line="240" w:lineRule="auto"/>
        <w:rPr>
          <w:rFonts w:ascii="Calibri" w:eastAsia="Times New Roman" w:hAnsi="Calibri" w:cs="Calibri"/>
          <w:color w:val="000000"/>
          <w:sz w:val="24"/>
          <w:szCs w:val="24"/>
        </w:rPr>
      </w:pPr>
    </w:p>
    <w:p w14:paraId="6CB094E7" w14:textId="77777777" w:rsidR="002D1452" w:rsidRPr="002D1452" w:rsidRDefault="002D1452" w:rsidP="002D1452">
      <w:pPr>
        <w:shd w:val="clear" w:color="auto" w:fill="FFFFFF"/>
        <w:spacing w:after="0" w:line="240" w:lineRule="auto"/>
        <w:rPr>
          <w:rFonts w:ascii="Calibri" w:hAnsi="Calibri" w:cs="Calibri"/>
          <w:sz w:val="24"/>
          <w:szCs w:val="24"/>
        </w:rPr>
      </w:pPr>
      <w:r w:rsidRPr="002D1452">
        <w:rPr>
          <w:rFonts w:ascii="Calibri" w:hAnsi="Calibri" w:cs="Calibri"/>
          <w:sz w:val="24"/>
          <w:szCs w:val="24"/>
        </w:rPr>
        <w:t>General Election 4</w:t>
      </w:r>
      <w:r w:rsidRPr="002D1452">
        <w:rPr>
          <w:rFonts w:ascii="Calibri" w:hAnsi="Calibri" w:cs="Calibri"/>
          <w:sz w:val="24"/>
          <w:szCs w:val="24"/>
          <w:vertAlign w:val="superscript"/>
        </w:rPr>
        <w:t>th</w:t>
      </w:r>
      <w:r w:rsidRPr="002D1452">
        <w:rPr>
          <w:rFonts w:ascii="Calibri" w:hAnsi="Calibri" w:cs="Calibri"/>
          <w:sz w:val="24"/>
          <w:szCs w:val="24"/>
        </w:rPr>
        <w:t xml:space="preserve"> July – Reminder that we remain in the pre-election period until the polling booths close at 10pm on 4</w:t>
      </w:r>
      <w:r w:rsidRPr="002D1452">
        <w:rPr>
          <w:rFonts w:ascii="Calibri" w:hAnsi="Calibri" w:cs="Calibri"/>
          <w:sz w:val="24"/>
          <w:szCs w:val="24"/>
          <w:vertAlign w:val="superscript"/>
        </w:rPr>
        <w:t>th</w:t>
      </w:r>
      <w:r w:rsidRPr="002D1452">
        <w:rPr>
          <w:rFonts w:ascii="Calibri" w:hAnsi="Calibri" w:cs="Calibri"/>
          <w:sz w:val="24"/>
          <w:szCs w:val="24"/>
        </w:rPr>
        <w:t xml:space="preserve"> July and that any campaign support should be carried out in an individual not a councillor capacity.</w:t>
      </w:r>
    </w:p>
    <w:p w14:paraId="4D4D5F6C" w14:textId="77777777" w:rsidR="002D1452" w:rsidRPr="002D1452" w:rsidRDefault="002D1452" w:rsidP="002D1452">
      <w:pPr>
        <w:shd w:val="clear" w:color="auto" w:fill="FFFFFF"/>
        <w:spacing w:after="0" w:line="240" w:lineRule="auto"/>
        <w:rPr>
          <w:rFonts w:ascii="Calibri" w:eastAsia="Times New Roman" w:hAnsi="Calibri" w:cs="Calibri"/>
          <w:color w:val="000000"/>
          <w:sz w:val="24"/>
          <w:szCs w:val="24"/>
        </w:rPr>
      </w:pPr>
    </w:p>
    <w:p w14:paraId="2C5295AA" w14:textId="77777777" w:rsidR="002D1452" w:rsidRPr="002D1452" w:rsidRDefault="002D1452" w:rsidP="002D1452">
      <w:pPr>
        <w:shd w:val="clear" w:color="auto" w:fill="FFFFFF"/>
        <w:spacing w:after="0" w:line="240" w:lineRule="auto"/>
        <w:rPr>
          <w:rFonts w:ascii="Calibri" w:eastAsia="Times New Roman" w:hAnsi="Calibri" w:cs="Calibri"/>
          <w:color w:val="000000"/>
          <w:sz w:val="24"/>
          <w:szCs w:val="24"/>
        </w:rPr>
      </w:pPr>
      <w:r w:rsidRPr="002D1452">
        <w:rPr>
          <w:rFonts w:ascii="Calibri" w:eastAsia="Times New Roman" w:hAnsi="Calibri" w:cs="Calibri"/>
          <w:color w:val="000000"/>
          <w:sz w:val="24"/>
          <w:szCs w:val="24"/>
        </w:rPr>
        <w:t>Skyrise Festival in Bridgetown taking place on 20</w:t>
      </w:r>
      <w:r w:rsidRPr="002D1452">
        <w:rPr>
          <w:rFonts w:ascii="Calibri" w:eastAsia="Times New Roman" w:hAnsi="Calibri" w:cs="Calibri"/>
          <w:color w:val="000000"/>
          <w:sz w:val="24"/>
          <w:szCs w:val="24"/>
          <w:vertAlign w:val="superscript"/>
        </w:rPr>
        <w:t>th</w:t>
      </w:r>
      <w:r w:rsidRPr="002D1452">
        <w:rPr>
          <w:rFonts w:ascii="Calibri" w:eastAsia="Times New Roman" w:hAnsi="Calibri" w:cs="Calibri"/>
          <w:color w:val="000000"/>
          <w:sz w:val="24"/>
          <w:szCs w:val="24"/>
        </w:rPr>
        <w:t xml:space="preserve"> July from 12-9pm at </w:t>
      </w:r>
      <w:proofErr w:type="spellStart"/>
      <w:r w:rsidRPr="002D1452">
        <w:rPr>
          <w:rFonts w:ascii="Calibri" w:eastAsia="Times New Roman" w:hAnsi="Calibri" w:cs="Calibri"/>
          <w:color w:val="000000"/>
          <w:sz w:val="24"/>
          <w:szCs w:val="24"/>
        </w:rPr>
        <w:t>Longmarsh</w:t>
      </w:r>
      <w:proofErr w:type="spellEnd"/>
      <w:r w:rsidRPr="002D1452">
        <w:rPr>
          <w:rFonts w:ascii="Calibri" w:eastAsia="Times New Roman" w:hAnsi="Calibri" w:cs="Calibri"/>
          <w:color w:val="000000"/>
          <w:sz w:val="24"/>
          <w:szCs w:val="24"/>
        </w:rPr>
        <w:t xml:space="preserve">, see the Visit Totnes website for details </w:t>
      </w:r>
      <w:hyperlink r:id="rId5" w:history="1">
        <w:r w:rsidRPr="002D1452">
          <w:rPr>
            <w:rStyle w:val="Hyperlink"/>
            <w:rFonts w:ascii="Calibri" w:eastAsia="Times New Roman" w:hAnsi="Calibri" w:cs="Calibri"/>
            <w:sz w:val="24"/>
            <w:szCs w:val="24"/>
          </w:rPr>
          <w:t>https://visittotnes.co.uk/whats-on/sky-rise-festival/</w:t>
        </w:r>
      </w:hyperlink>
      <w:r w:rsidRPr="002D1452">
        <w:rPr>
          <w:rFonts w:ascii="Calibri" w:eastAsia="Times New Roman" w:hAnsi="Calibri" w:cs="Calibri"/>
          <w:color w:val="000000"/>
          <w:sz w:val="24"/>
          <w:szCs w:val="24"/>
        </w:rPr>
        <w:t xml:space="preserve"> </w:t>
      </w:r>
    </w:p>
    <w:p w14:paraId="77447604" w14:textId="77777777" w:rsidR="002D1452" w:rsidRPr="002D1452" w:rsidRDefault="002D1452" w:rsidP="002D1452">
      <w:pPr>
        <w:spacing w:after="0" w:line="240" w:lineRule="auto"/>
        <w:rPr>
          <w:rFonts w:ascii="Calibri" w:hAnsi="Calibri" w:cs="Calibri"/>
          <w:b/>
          <w:bCs/>
          <w:sz w:val="24"/>
          <w:szCs w:val="24"/>
        </w:rPr>
      </w:pPr>
    </w:p>
    <w:p w14:paraId="187080CD" w14:textId="77777777" w:rsidR="002D1452" w:rsidRPr="002D1452" w:rsidRDefault="002D1452" w:rsidP="002D1452">
      <w:pPr>
        <w:spacing w:after="0" w:line="240" w:lineRule="auto"/>
        <w:rPr>
          <w:rFonts w:ascii="Calibri" w:hAnsi="Calibri" w:cs="Calibri"/>
          <w:b/>
          <w:bCs/>
          <w:sz w:val="24"/>
          <w:szCs w:val="24"/>
        </w:rPr>
      </w:pPr>
      <w:r w:rsidRPr="002D1452">
        <w:rPr>
          <w:rFonts w:ascii="Calibri" w:hAnsi="Calibri" w:cs="Calibri"/>
          <w:b/>
          <w:bCs/>
          <w:sz w:val="24"/>
          <w:szCs w:val="24"/>
        </w:rPr>
        <w:t>Link Councillor/Councillor Representative on Outside Body Updates</w:t>
      </w:r>
    </w:p>
    <w:p w14:paraId="2F09EA00" w14:textId="77777777" w:rsidR="002D1452" w:rsidRPr="002D1452" w:rsidRDefault="002D1452" w:rsidP="002D1452">
      <w:pPr>
        <w:spacing w:after="0" w:line="240" w:lineRule="auto"/>
        <w:rPr>
          <w:rFonts w:ascii="Calibri" w:eastAsia="Times New Roman" w:hAnsi="Calibri" w:cs="Calibri"/>
          <w:b/>
          <w:bCs/>
          <w:sz w:val="24"/>
          <w:szCs w:val="24"/>
          <w:lang w:eastAsia="en-GB"/>
        </w:rPr>
      </w:pPr>
    </w:p>
    <w:p w14:paraId="2A62DE50" w14:textId="77777777"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lastRenderedPageBreak/>
        <w:t>Cllr Cooper -Vire Twinning Association</w:t>
      </w:r>
    </w:p>
    <w:p w14:paraId="2DF77483" w14:textId="77777777" w:rsidR="002D1452" w:rsidRPr="002D1452" w:rsidRDefault="002D1452" w:rsidP="002D1452">
      <w:pPr>
        <w:pStyle w:val="ListParagraph"/>
        <w:numPr>
          <w:ilvl w:val="0"/>
          <w:numId w:val="1"/>
        </w:num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 xml:space="preserve">Have attended </w:t>
      </w:r>
      <w:proofErr w:type="gramStart"/>
      <w:r w:rsidRPr="002D1452">
        <w:rPr>
          <w:rFonts w:ascii="Calibri" w:eastAsia="Times New Roman" w:hAnsi="Calibri" w:cs="Calibri"/>
          <w:sz w:val="24"/>
          <w:szCs w:val="24"/>
          <w:lang w:eastAsia="en-GB"/>
        </w:rPr>
        <w:t>a number of</w:t>
      </w:r>
      <w:proofErr w:type="gramEnd"/>
      <w:r w:rsidRPr="002D1452">
        <w:rPr>
          <w:rFonts w:ascii="Calibri" w:eastAsia="Times New Roman" w:hAnsi="Calibri" w:cs="Calibri"/>
          <w:sz w:val="24"/>
          <w:szCs w:val="24"/>
          <w:lang w:eastAsia="en-GB"/>
        </w:rPr>
        <w:t xml:space="preserve"> meetings but there appears to be a reluctance by some in the group to embrace new ideas to engage the wider community and schools. </w:t>
      </w:r>
    </w:p>
    <w:p w14:paraId="093D8A14" w14:textId="77777777" w:rsidR="002D1452" w:rsidRDefault="002D1452" w:rsidP="002D1452">
      <w:pPr>
        <w:pStyle w:val="ListParagraph"/>
        <w:numPr>
          <w:ilvl w:val="0"/>
          <w:numId w:val="1"/>
        </w:num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 xml:space="preserve">Concerned that this mindset will drive newer members away as they will become frustrated, and that the group will stagnate.  </w:t>
      </w:r>
    </w:p>
    <w:p w14:paraId="479E0F7E" w14:textId="77777777" w:rsidR="002D1452" w:rsidRDefault="002D1452" w:rsidP="002D1452">
      <w:pPr>
        <w:spacing w:after="0" w:line="240" w:lineRule="auto"/>
        <w:rPr>
          <w:rFonts w:ascii="Calibri" w:eastAsia="Times New Roman" w:hAnsi="Calibri" w:cs="Calibri"/>
          <w:sz w:val="24"/>
          <w:szCs w:val="24"/>
          <w:lang w:eastAsia="en-GB"/>
        </w:rPr>
      </w:pPr>
    </w:p>
    <w:p w14:paraId="6D1EF8C3" w14:textId="23B57DD6" w:rsidR="002D1452" w:rsidRDefault="002D1452" w:rsidP="002D1452">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Cllr Auletta</w:t>
      </w:r>
    </w:p>
    <w:p w14:paraId="51C9AFAC" w14:textId="77777777"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Heritage</w:t>
      </w:r>
    </w:p>
    <w:p w14:paraId="41652ED4" w14:textId="77777777"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 I had a meeting with two individuals regarding their continued concern over the Totnes Image Bank's need for a new home. Cllr Presswell is involved with this also.</w:t>
      </w:r>
    </w:p>
    <w:p w14:paraId="61C25095" w14:textId="40723257"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 xml:space="preserve">• Totnes Museum - continued liaison with the Chair of Trustees, assisting with efforts to move forward with appropriate internal repair works that can be identified to make </w:t>
      </w:r>
      <w:proofErr w:type="gramStart"/>
      <w:r w:rsidRPr="002D1452">
        <w:rPr>
          <w:rFonts w:ascii="Calibri" w:eastAsia="Times New Roman" w:hAnsi="Calibri" w:cs="Calibri"/>
          <w:sz w:val="24"/>
          <w:szCs w:val="24"/>
          <w:lang w:eastAsia="en-GB"/>
        </w:rPr>
        <w:t>an</w:t>
      </w:r>
      <w:proofErr w:type="gramEnd"/>
      <w:r w:rsidRPr="002D1452">
        <w:rPr>
          <w:rFonts w:ascii="Calibri" w:eastAsia="Times New Roman" w:hAnsi="Calibri" w:cs="Calibri"/>
          <w:sz w:val="24"/>
          <w:szCs w:val="24"/>
          <w:lang w:eastAsia="en-GB"/>
        </w:rPr>
        <w:t xml:space="preserve"> L</w:t>
      </w:r>
      <w:r>
        <w:rPr>
          <w:rFonts w:ascii="Calibri" w:eastAsia="Times New Roman" w:hAnsi="Calibri" w:cs="Calibri"/>
          <w:sz w:val="24"/>
          <w:szCs w:val="24"/>
          <w:lang w:eastAsia="en-GB"/>
        </w:rPr>
        <w:t xml:space="preserve">isted </w:t>
      </w:r>
      <w:r w:rsidRPr="002D1452">
        <w:rPr>
          <w:rFonts w:ascii="Calibri" w:eastAsia="Times New Roman" w:hAnsi="Calibri" w:cs="Calibri"/>
          <w:sz w:val="24"/>
          <w:szCs w:val="24"/>
          <w:lang w:eastAsia="en-GB"/>
        </w:rPr>
        <w:t>B</w:t>
      </w:r>
      <w:r>
        <w:rPr>
          <w:rFonts w:ascii="Calibri" w:eastAsia="Times New Roman" w:hAnsi="Calibri" w:cs="Calibri"/>
          <w:sz w:val="24"/>
          <w:szCs w:val="24"/>
          <w:lang w:eastAsia="en-GB"/>
        </w:rPr>
        <w:t>uilding</w:t>
      </w:r>
      <w:r w:rsidRPr="002D1452">
        <w:rPr>
          <w:rFonts w:ascii="Calibri" w:eastAsia="Times New Roman" w:hAnsi="Calibri" w:cs="Calibri"/>
          <w:sz w:val="24"/>
          <w:szCs w:val="24"/>
          <w:lang w:eastAsia="en-GB"/>
        </w:rPr>
        <w:t xml:space="preserve"> application. Meeting between 2 Trustees and Richard Gage was positive. Drawings will be produced for discussion on repairs to the damp retaining wall.</w:t>
      </w:r>
    </w:p>
    <w:p w14:paraId="769A4E99" w14:textId="77777777" w:rsidR="002D1452" w:rsidRPr="002D1452" w:rsidRDefault="002D1452" w:rsidP="002D1452">
      <w:pPr>
        <w:spacing w:after="0" w:line="240" w:lineRule="auto"/>
        <w:rPr>
          <w:rFonts w:ascii="Calibri" w:eastAsia="Times New Roman" w:hAnsi="Calibri" w:cs="Calibri"/>
          <w:sz w:val="24"/>
          <w:szCs w:val="24"/>
          <w:lang w:eastAsia="en-GB"/>
        </w:rPr>
      </w:pPr>
    </w:p>
    <w:p w14:paraId="18C6480F" w14:textId="77777777"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Open Spaces</w:t>
      </w:r>
    </w:p>
    <w:p w14:paraId="09C72053" w14:textId="77777777"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 OSSR policy review work continuing.</w:t>
      </w:r>
    </w:p>
    <w:p w14:paraId="372FBE75" w14:textId="77777777"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 I've requested another Borough Park User Group meeting (thanks to SH for organising), to continue discussions on path / drainage improvements and creating a vision for the park overall including the new Skatepark reps who I also had a meeting with.</w:t>
      </w:r>
    </w:p>
    <w:p w14:paraId="3DAA7216" w14:textId="14B59B22"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 Discussions around public access to Dartington Estate and how to approach this with the Dartington team (with Cllr Collinson and others). NB The Dart Valley Cycle Trail event at 10am this Sunday, starting at Warren Lane on the Estate, will make the desire for a cycleway/footpath clearer on the ground and I hope Councillors will be able to attend to show their support. This family walk is being organised by Staverton P</w:t>
      </w:r>
      <w:r>
        <w:rPr>
          <w:rFonts w:ascii="Calibri" w:eastAsia="Times New Roman" w:hAnsi="Calibri" w:cs="Calibri"/>
          <w:sz w:val="24"/>
          <w:szCs w:val="24"/>
          <w:lang w:eastAsia="en-GB"/>
        </w:rPr>
        <w:t xml:space="preserve">arish </w:t>
      </w:r>
      <w:r w:rsidRPr="002D1452">
        <w:rPr>
          <w:rFonts w:ascii="Calibri" w:eastAsia="Times New Roman" w:hAnsi="Calibri" w:cs="Calibri"/>
          <w:sz w:val="24"/>
          <w:szCs w:val="24"/>
          <w:lang w:eastAsia="en-GB"/>
        </w:rPr>
        <w:t>C</w:t>
      </w:r>
      <w:r>
        <w:rPr>
          <w:rFonts w:ascii="Calibri" w:eastAsia="Times New Roman" w:hAnsi="Calibri" w:cs="Calibri"/>
          <w:sz w:val="24"/>
          <w:szCs w:val="24"/>
          <w:lang w:eastAsia="en-GB"/>
        </w:rPr>
        <w:t>ouncil</w:t>
      </w:r>
      <w:r w:rsidRPr="002D1452">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w:t>
      </w:r>
      <w:r w:rsidRPr="002D1452">
        <w:rPr>
          <w:rFonts w:ascii="Calibri" w:eastAsia="Times New Roman" w:hAnsi="Calibri" w:cs="Calibri"/>
          <w:sz w:val="24"/>
          <w:szCs w:val="24"/>
          <w:lang w:eastAsia="en-GB"/>
        </w:rPr>
        <w:t xml:space="preserve"> Sustainable Staverton, with support from Riverford.</w:t>
      </w:r>
    </w:p>
    <w:p w14:paraId="4EE778D4" w14:textId="6C9C6250"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 xml:space="preserve">• I attended a Bowden Pillars Future </w:t>
      </w:r>
      <w:r>
        <w:rPr>
          <w:rFonts w:ascii="Calibri" w:eastAsia="Times New Roman" w:hAnsi="Calibri" w:cs="Calibri"/>
          <w:sz w:val="24"/>
          <w:szCs w:val="24"/>
          <w:lang w:eastAsia="en-GB"/>
        </w:rPr>
        <w:t xml:space="preserve">(BPF) </w:t>
      </w:r>
      <w:r w:rsidRPr="002D1452">
        <w:rPr>
          <w:rFonts w:ascii="Calibri" w:eastAsia="Times New Roman" w:hAnsi="Calibri" w:cs="Calibri"/>
          <w:sz w:val="24"/>
          <w:szCs w:val="24"/>
          <w:lang w:eastAsia="en-GB"/>
        </w:rPr>
        <w:t xml:space="preserve">Village Update and their 1st Anniversary celebration of land purchase. BPF now have guardians pitched adjacent to the bungalow as they've had problems with some trespassing. They're continuing to explore possibilities for how the village might work and what it needs to be sustainable. They're seeking further assistance in the community (people with relevant expertise who can give up time to take the project forward </w:t>
      </w:r>
      <w:proofErr w:type="spellStart"/>
      <w:r w:rsidRPr="002D1452">
        <w:rPr>
          <w:rFonts w:ascii="Calibri" w:eastAsia="Times New Roman" w:hAnsi="Calibri" w:cs="Calibri"/>
          <w:sz w:val="24"/>
          <w:szCs w:val="24"/>
          <w:lang w:eastAsia="en-GB"/>
        </w:rPr>
        <w:t>eg.</w:t>
      </w:r>
      <w:proofErr w:type="spellEnd"/>
      <w:r w:rsidRPr="002D1452">
        <w:rPr>
          <w:rFonts w:ascii="Calibri" w:eastAsia="Times New Roman" w:hAnsi="Calibri" w:cs="Calibri"/>
          <w:sz w:val="24"/>
          <w:szCs w:val="24"/>
          <w:lang w:eastAsia="en-GB"/>
        </w:rPr>
        <w:t xml:space="preserve"> growers). </w:t>
      </w:r>
    </w:p>
    <w:p w14:paraId="211337C2" w14:textId="77777777"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 xml:space="preserve">I was unable to book a Devon Wildlife Trust tour of the Temperate Rainforest project at BPF. </w:t>
      </w:r>
    </w:p>
    <w:p w14:paraId="794EBFAD" w14:textId="77777777"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See https://www.devonwildlifetrust.org/rainforest-creation-bowden-pillars#:~:text=Devon%20Wildlife%20Trust%20is%20creating,the%20market%20town%20of%20Totnes.</w:t>
      </w:r>
    </w:p>
    <w:p w14:paraId="5D1C4482" w14:textId="77777777" w:rsidR="002D1452" w:rsidRPr="002D1452" w:rsidRDefault="002D1452" w:rsidP="002D1452">
      <w:pPr>
        <w:spacing w:after="0" w:line="240" w:lineRule="auto"/>
        <w:rPr>
          <w:rFonts w:ascii="Calibri" w:eastAsia="Times New Roman" w:hAnsi="Calibri" w:cs="Calibri"/>
          <w:sz w:val="24"/>
          <w:szCs w:val="24"/>
          <w:lang w:eastAsia="en-GB"/>
        </w:rPr>
      </w:pPr>
    </w:p>
    <w:p w14:paraId="207D2863" w14:textId="046B10A9"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T</w:t>
      </w:r>
      <w:r>
        <w:rPr>
          <w:rFonts w:ascii="Calibri" w:eastAsia="Times New Roman" w:hAnsi="Calibri" w:cs="Calibri"/>
          <w:sz w:val="24"/>
          <w:szCs w:val="24"/>
          <w:lang w:eastAsia="en-GB"/>
        </w:rPr>
        <w:t xml:space="preserve">raffic and </w:t>
      </w:r>
      <w:r w:rsidRPr="002D1452">
        <w:rPr>
          <w:rFonts w:ascii="Calibri" w:eastAsia="Times New Roman" w:hAnsi="Calibri" w:cs="Calibri"/>
          <w:sz w:val="24"/>
          <w:szCs w:val="24"/>
          <w:lang w:eastAsia="en-GB"/>
        </w:rPr>
        <w:t>T</w:t>
      </w:r>
      <w:r>
        <w:rPr>
          <w:rFonts w:ascii="Calibri" w:eastAsia="Times New Roman" w:hAnsi="Calibri" w:cs="Calibri"/>
          <w:sz w:val="24"/>
          <w:szCs w:val="24"/>
          <w:lang w:eastAsia="en-GB"/>
        </w:rPr>
        <w:t xml:space="preserve">ransport </w:t>
      </w:r>
      <w:r w:rsidRPr="002D1452">
        <w:rPr>
          <w:rFonts w:ascii="Calibri" w:eastAsia="Times New Roman" w:hAnsi="Calibri" w:cs="Calibri"/>
          <w:sz w:val="24"/>
          <w:szCs w:val="24"/>
          <w:lang w:eastAsia="en-GB"/>
        </w:rPr>
        <w:t>F</w:t>
      </w:r>
      <w:r>
        <w:rPr>
          <w:rFonts w:ascii="Calibri" w:eastAsia="Times New Roman" w:hAnsi="Calibri" w:cs="Calibri"/>
          <w:sz w:val="24"/>
          <w:szCs w:val="24"/>
          <w:lang w:eastAsia="en-GB"/>
        </w:rPr>
        <w:t>orum</w:t>
      </w:r>
    </w:p>
    <w:p w14:paraId="6BFCADE1" w14:textId="7C832CC9" w:rsidR="002D1452" w:rsidRPr="002D1452" w:rsidRDefault="002D1452" w:rsidP="002D1452">
      <w:pPr>
        <w:spacing w:after="0" w:line="240" w:lineRule="auto"/>
        <w:rPr>
          <w:rFonts w:ascii="Calibri" w:eastAsia="Times New Roman" w:hAnsi="Calibri" w:cs="Calibri"/>
          <w:sz w:val="24"/>
          <w:szCs w:val="24"/>
          <w:lang w:eastAsia="en-GB"/>
        </w:rPr>
      </w:pPr>
      <w:r w:rsidRPr="002D1452">
        <w:rPr>
          <w:rFonts w:ascii="Calibri" w:eastAsia="Times New Roman" w:hAnsi="Calibri" w:cs="Calibri"/>
          <w:sz w:val="24"/>
          <w:szCs w:val="24"/>
          <w:lang w:eastAsia="en-GB"/>
        </w:rPr>
        <w:t>• Attended an online "Meet DCC Highways Department" event, organised by DALC, with other Councillors and Officers from across Devon. The very extensive road and bridge network that DCC are responsible for was described in detail, along with the department's structure. I did not register that any changes are being proposed to address the poor levels of service which towns and parishes are receiving, despite acknowledgment of the huge frustration that is being felt at local level. Further meetings are to be held, although it does seem somewhat pointless if there is going to be no alteration in the current approach.</w:t>
      </w:r>
    </w:p>
    <w:p w14:paraId="18E6D57E" w14:textId="77777777" w:rsidR="002D1452" w:rsidRPr="002D1452" w:rsidRDefault="002D1452" w:rsidP="002D1452">
      <w:pPr>
        <w:spacing w:after="0" w:line="240" w:lineRule="auto"/>
        <w:rPr>
          <w:rFonts w:ascii="Calibri" w:eastAsia="Times New Roman" w:hAnsi="Calibri" w:cs="Calibri"/>
          <w:b/>
          <w:bCs/>
          <w:sz w:val="24"/>
          <w:szCs w:val="24"/>
          <w:lang w:eastAsia="en-GB"/>
        </w:rPr>
      </w:pPr>
    </w:p>
    <w:p w14:paraId="318B6438" w14:textId="77777777" w:rsidR="002D1452" w:rsidRDefault="002D1452"/>
    <w:sectPr w:rsidR="002D1452" w:rsidSect="002D1452">
      <w:footerReference w:type="default" r:id="rId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0D66" w14:textId="77777777" w:rsidR="002D1452" w:rsidRPr="00E92A60" w:rsidRDefault="002D1452">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Pr>
            <w:b/>
            <w:bCs/>
            <w:noProof/>
          </w:rPr>
          <w:t>2</w:t>
        </w:r>
        <w:r w:rsidRPr="00E92A60">
          <w:rPr>
            <w:b/>
            <w:bCs/>
            <w:noProof/>
          </w:rPr>
          <w:fldChar w:fldCharType="end"/>
        </w:r>
      </w:sdtContent>
    </w:sdt>
  </w:p>
  <w:p w14:paraId="0CA3FEF7" w14:textId="77777777" w:rsidR="002D1452" w:rsidRDefault="002D145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2C32"/>
    <w:multiLevelType w:val="hybridMultilevel"/>
    <w:tmpl w:val="7544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50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52"/>
    <w:rsid w:val="002D1452"/>
    <w:rsid w:val="00772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C0D"/>
  <w15:chartTrackingRefBased/>
  <w15:docId w15:val="{E9BB662A-7020-44B1-92D3-5D63C102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452"/>
    <w:pPr>
      <w:spacing w:line="259" w:lineRule="auto"/>
    </w:pPr>
    <w:rPr>
      <w:kern w:val="0"/>
      <w:sz w:val="22"/>
      <w:szCs w:val="22"/>
      <w14:ligatures w14:val="none"/>
    </w:rPr>
  </w:style>
  <w:style w:type="paragraph" w:styleId="Heading1">
    <w:name w:val="heading 1"/>
    <w:basedOn w:val="Normal"/>
    <w:next w:val="Normal"/>
    <w:link w:val="Heading1Char"/>
    <w:uiPriority w:val="9"/>
    <w:qFormat/>
    <w:rsid w:val="002D1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D14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4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4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4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4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4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D14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4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4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4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4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4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452"/>
    <w:rPr>
      <w:rFonts w:eastAsiaTheme="majorEastAsia" w:cstheme="majorBidi"/>
      <w:color w:val="272727" w:themeColor="text1" w:themeTint="D8"/>
    </w:rPr>
  </w:style>
  <w:style w:type="paragraph" w:styleId="Title">
    <w:name w:val="Title"/>
    <w:basedOn w:val="Normal"/>
    <w:next w:val="Normal"/>
    <w:link w:val="TitleChar"/>
    <w:uiPriority w:val="10"/>
    <w:qFormat/>
    <w:rsid w:val="002D1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4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452"/>
    <w:pPr>
      <w:spacing w:before="160"/>
      <w:jc w:val="center"/>
    </w:pPr>
    <w:rPr>
      <w:i/>
      <w:iCs/>
      <w:color w:val="404040" w:themeColor="text1" w:themeTint="BF"/>
    </w:rPr>
  </w:style>
  <w:style w:type="character" w:customStyle="1" w:styleId="QuoteChar">
    <w:name w:val="Quote Char"/>
    <w:basedOn w:val="DefaultParagraphFont"/>
    <w:link w:val="Quote"/>
    <w:uiPriority w:val="29"/>
    <w:rsid w:val="002D1452"/>
    <w:rPr>
      <w:i/>
      <w:iCs/>
      <w:color w:val="404040" w:themeColor="text1" w:themeTint="BF"/>
    </w:rPr>
  </w:style>
  <w:style w:type="paragraph" w:styleId="ListParagraph">
    <w:name w:val="List Paragraph"/>
    <w:basedOn w:val="Normal"/>
    <w:uiPriority w:val="34"/>
    <w:qFormat/>
    <w:rsid w:val="002D1452"/>
    <w:pPr>
      <w:ind w:left="720"/>
      <w:contextualSpacing/>
    </w:pPr>
  </w:style>
  <w:style w:type="character" w:styleId="IntenseEmphasis">
    <w:name w:val="Intense Emphasis"/>
    <w:basedOn w:val="DefaultParagraphFont"/>
    <w:uiPriority w:val="21"/>
    <w:qFormat/>
    <w:rsid w:val="002D1452"/>
    <w:rPr>
      <w:i/>
      <w:iCs/>
      <w:color w:val="0F4761" w:themeColor="accent1" w:themeShade="BF"/>
    </w:rPr>
  </w:style>
  <w:style w:type="paragraph" w:styleId="IntenseQuote">
    <w:name w:val="Intense Quote"/>
    <w:basedOn w:val="Normal"/>
    <w:next w:val="Normal"/>
    <w:link w:val="IntenseQuoteChar"/>
    <w:uiPriority w:val="30"/>
    <w:qFormat/>
    <w:rsid w:val="002D1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452"/>
    <w:rPr>
      <w:i/>
      <w:iCs/>
      <w:color w:val="0F4761" w:themeColor="accent1" w:themeShade="BF"/>
    </w:rPr>
  </w:style>
  <w:style w:type="character" w:styleId="IntenseReference">
    <w:name w:val="Intense Reference"/>
    <w:basedOn w:val="DefaultParagraphFont"/>
    <w:uiPriority w:val="32"/>
    <w:qFormat/>
    <w:rsid w:val="002D1452"/>
    <w:rPr>
      <w:b/>
      <w:bCs/>
      <w:smallCaps/>
      <w:color w:val="0F4761" w:themeColor="accent1" w:themeShade="BF"/>
      <w:spacing w:val="5"/>
    </w:rPr>
  </w:style>
  <w:style w:type="character" w:styleId="Hyperlink">
    <w:name w:val="Hyperlink"/>
    <w:basedOn w:val="DefaultParagraphFont"/>
    <w:uiPriority w:val="99"/>
    <w:unhideWhenUsed/>
    <w:rsid w:val="002D1452"/>
    <w:rPr>
      <w:color w:val="467886" w:themeColor="hyperlink"/>
      <w:u w:val="single"/>
    </w:rPr>
  </w:style>
  <w:style w:type="paragraph" w:styleId="Footer">
    <w:name w:val="footer"/>
    <w:basedOn w:val="Normal"/>
    <w:link w:val="FooterChar"/>
    <w:uiPriority w:val="99"/>
    <w:unhideWhenUsed/>
    <w:rsid w:val="002D1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452"/>
    <w:rPr>
      <w:kern w:val="0"/>
      <w:sz w:val="22"/>
      <w:szCs w:val="22"/>
      <w14:ligatures w14:val="none"/>
    </w:rPr>
  </w:style>
  <w:style w:type="table" w:styleId="TableGrid">
    <w:name w:val="Table Grid"/>
    <w:basedOn w:val="TableNormal"/>
    <w:uiPriority w:val="59"/>
    <w:rsid w:val="002D145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yperlink" Target="https://visittotnes.co.uk/whats-on/sky-rise-festiva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EB0CC839-F82E-4AD9-9D44-9366BC21D729}"/>
</file>

<file path=customXml/itemProps2.xml><?xml version="1.0" encoding="utf-8"?>
<ds:datastoreItem xmlns:ds="http://schemas.openxmlformats.org/officeDocument/2006/customXml" ds:itemID="{F2FAA620-572C-4EB1-8B33-E2727ABB5751}"/>
</file>

<file path=customXml/itemProps3.xml><?xml version="1.0" encoding="utf-8"?>
<ds:datastoreItem xmlns:ds="http://schemas.openxmlformats.org/officeDocument/2006/customXml" ds:itemID="{F13EA54D-16AF-4324-B1F1-A1D956CA180C}"/>
</file>

<file path=docProps/app.xml><?xml version="1.0" encoding="utf-8"?>
<Properties xmlns="http://schemas.openxmlformats.org/officeDocument/2006/extended-properties" xmlns:vt="http://schemas.openxmlformats.org/officeDocument/2006/docPropsVTypes">
  <Template>Normal</Template>
  <TotalTime>9</TotalTime>
  <Pages>2</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Totnes Town Council Administrator</dc:creator>
  <cp:keywords/>
  <dc:description/>
  <cp:lastModifiedBy>Totnes Town Council Administrator</cp:lastModifiedBy>
  <cp:revision>1</cp:revision>
  <dcterms:created xsi:type="dcterms:W3CDTF">2024-06-28T10:09:00Z</dcterms:created>
  <dcterms:modified xsi:type="dcterms:W3CDTF">2024-06-28T10:18:00Z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